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E1" w:rsidRDefault="005974E1" w:rsidP="007C12A5">
      <w:pPr>
        <w:spacing w:line="360" w:lineRule="auto"/>
        <w:rPr>
          <w:sz w:val="24"/>
          <w:szCs w:val="24"/>
        </w:rPr>
      </w:pPr>
    </w:p>
    <w:p w:rsidR="001E18E3" w:rsidRDefault="00222BC3">
      <w:pPr>
        <w:spacing w:line="360" w:lineRule="auto"/>
        <w:jc w:val="center"/>
        <w:rPr>
          <w:sz w:val="24"/>
          <w:szCs w:val="24"/>
        </w:rPr>
      </w:pPr>
      <w:r>
        <w:rPr>
          <w:rFonts w:hint="eastAsia"/>
          <w:sz w:val="24"/>
          <w:szCs w:val="24"/>
        </w:rPr>
        <w:t>苏州银行单位人民币银行结算账户管理协议</w:t>
      </w:r>
    </w:p>
    <w:p w:rsidR="001E18E3" w:rsidRDefault="001E18E3">
      <w:pPr>
        <w:spacing w:line="360" w:lineRule="auto"/>
        <w:jc w:val="center"/>
        <w:rPr>
          <w:sz w:val="24"/>
          <w:szCs w:val="24"/>
        </w:rPr>
      </w:pP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甲方（全称）： 苏州银行股份有限公司</w:t>
      </w:r>
      <w:r w:rsidRPr="00DA37C3">
        <w:rPr>
          <w:rFonts w:asciiTheme="minorEastAsia" w:eastAsiaTheme="minorEastAsia" w:hAnsiTheme="minorEastAsia" w:hint="eastAsia"/>
          <w:sz w:val="24"/>
          <w:szCs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负责人（或授权代理人）：</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电话：</w:t>
      </w:r>
      <w:r w:rsidRPr="00DA37C3">
        <w:rPr>
          <w:rFonts w:asciiTheme="minorEastAsia" w:eastAsiaTheme="minorEastAsia" w:hAnsiTheme="minorEastAsia" w:hint="eastAsia"/>
          <w:color w:val="000000"/>
          <w:sz w:val="24"/>
          <w:u w:val="single"/>
        </w:rPr>
        <w:t xml:space="preserve">                        </w:t>
      </w:r>
      <w:r w:rsidRPr="00DA37C3">
        <w:rPr>
          <w:rFonts w:asciiTheme="minorEastAsia" w:eastAsiaTheme="minorEastAsia" w:hAnsiTheme="minorEastAsia" w:hint="eastAsia"/>
          <w:sz w:val="24"/>
          <w:szCs w:val="24"/>
        </w:rPr>
        <w:t xml:space="preserve"> 邮编：</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地址：</w:t>
      </w:r>
      <w:r w:rsidRPr="00DA37C3">
        <w:rPr>
          <w:rFonts w:asciiTheme="minorEastAsia" w:eastAsiaTheme="minorEastAsia" w:hAnsiTheme="minorEastAsia" w:hint="eastAsia"/>
          <w:color w:val="000000"/>
          <w:sz w:val="24"/>
          <w:u w:val="single"/>
        </w:rPr>
        <w:t xml:space="preserve">                                                       </w:t>
      </w:r>
    </w:p>
    <w:p w:rsidR="001E18E3" w:rsidRPr="00DA37C3" w:rsidRDefault="001E18E3" w:rsidP="00DA37C3">
      <w:pPr>
        <w:spacing w:line="360" w:lineRule="auto"/>
        <w:rPr>
          <w:rFonts w:asciiTheme="minorEastAsia" w:eastAsiaTheme="minorEastAsia" w:hAnsiTheme="minorEastAsia"/>
          <w:sz w:val="24"/>
          <w:szCs w:val="24"/>
        </w:rPr>
      </w:pP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乙方（全称）：</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负责人（或授权代理人）：</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电话：</w:t>
      </w:r>
      <w:r w:rsidRPr="00DA37C3">
        <w:rPr>
          <w:rFonts w:asciiTheme="minorEastAsia" w:eastAsiaTheme="minorEastAsia" w:hAnsiTheme="minorEastAsia" w:hint="eastAsia"/>
          <w:color w:val="000000"/>
          <w:sz w:val="24"/>
          <w:u w:val="single"/>
        </w:rPr>
        <w:t xml:space="preserve">                       </w:t>
      </w:r>
      <w:r w:rsidRPr="00DA37C3">
        <w:rPr>
          <w:rFonts w:asciiTheme="minorEastAsia" w:eastAsiaTheme="minorEastAsia" w:hAnsiTheme="minorEastAsia" w:hint="eastAsia"/>
          <w:sz w:val="24"/>
          <w:szCs w:val="24"/>
        </w:rPr>
        <w:t xml:space="preserve"> 邮编：</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地址：</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根据《人民币银行结算账户管理办法》</w:t>
      </w:r>
      <w:r w:rsidR="00D11984" w:rsidRPr="00DA37C3">
        <w:rPr>
          <w:rFonts w:asciiTheme="minorEastAsia" w:eastAsiaTheme="minorEastAsia" w:hAnsiTheme="minorEastAsia" w:hint="eastAsia"/>
          <w:sz w:val="24"/>
          <w:szCs w:val="24"/>
        </w:rPr>
        <w:t>、《关于加强支付结算管理防范电信网络新型违法犯罪有关事项的通知》（银发【2016】261号）</w:t>
      </w:r>
      <w:r w:rsidR="004D31DC">
        <w:rPr>
          <w:rFonts w:asciiTheme="minorEastAsia" w:eastAsiaTheme="minorEastAsia" w:hAnsiTheme="minorEastAsia" w:hint="eastAsia"/>
          <w:sz w:val="24"/>
          <w:szCs w:val="24"/>
        </w:rPr>
        <w:t>、《</w:t>
      </w:r>
      <w:r w:rsidR="004D31DC" w:rsidRPr="004D31DC">
        <w:rPr>
          <w:rFonts w:asciiTheme="minorEastAsia" w:eastAsiaTheme="minorEastAsia" w:hAnsiTheme="minorEastAsia" w:hint="eastAsia"/>
          <w:sz w:val="24"/>
          <w:szCs w:val="24"/>
        </w:rPr>
        <w:t>企业银行结算账户管理办法</w:t>
      </w:r>
      <w:r w:rsidR="004D31DC">
        <w:rPr>
          <w:rFonts w:asciiTheme="minorEastAsia" w:eastAsiaTheme="minorEastAsia" w:hAnsiTheme="minorEastAsia" w:hint="eastAsia"/>
          <w:sz w:val="24"/>
          <w:szCs w:val="24"/>
        </w:rPr>
        <w:t>》</w:t>
      </w:r>
      <w:r w:rsidRPr="00DA37C3">
        <w:rPr>
          <w:rFonts w:asciiTheme="minorEastAsia" w:eastAsiaTheme="minorEastAsia" w:hAnsiTheme="minorEastAsia" w:hint="eastAsia"/>
          <w:sz w:val="24"/>
          <w:szCs w:val="24"/>
        </w:rPr>
        <w:t>及相关法律法规的规定，甲乙双方经充分协商一致，在平等自愿的基础上，订立如下协议，共同遵守。</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第一条  乙方自愿在甲方开立</w:t>
      </w:r>
      <w:r w:rsidRPr="00DA37C3">
        <w:rPr>
          <w:rFonts w:asciiTheme="minorEastAsia" w:eastAsiaTheme="minorEastAsia" w:hAnsiTheme="minorEastAsia" w:hint="eastAsia"/>
          <w:color w:val="000000"/>
          <w:sz w:val="24"/>
          <w:u w:val="single"/>
        </w:rPr>
        <w:t xml:space="preserve">              </w:t>
      </w:r>
      <w:r w:rsidRPr="00DA37C3">
        <w:rPr>
          <w:rFonts w:asciiTheme="minorEastAsia" w:eastAsiaTheme="minorEastAsia" w:hAnsiTheme="minorEastAsia" w:hint="eastAsia"/>
          <w:sz w:val="24"/>
          <w:szCs w:val="24"/>
        </w:rPr>
        <w:t>人民币银行结算账户：</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（一）基本存款账户；</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（二）一般存款账户；</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（三）专用存款账户；</w:t>
      </w:r>
    </w:p>
    <w:p w:rsidR="001E18E3" w:rsidRPr="00DA37C3" w:rsidRDefault="00222BC3" w:rsidP="00DA37C3">
      <w:pPr>
        <w:spacing w:line="360" w:lineRule="auto"/>
        <w:ind w:firstLineChars="100" w:firstLine="24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（四）临时存款账户；</w:t>
      </w:r>
    </w:p>
    <w:p w:rsidR="001E18E3" w:rsidRPr="00DA37C3" w:rsidRDefault="00222BC3" w:rsidP="00DA37C3">
      <w:pPr>
        <w:spacing w:line="360" w:lineRule="auto"/>
        <w:ind w:firstLineChars="100" w:firstLine="24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（五）其他</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ind w:firstLineChars="100" w:firstLine="240"/>
        <w:rPr>
          <w:rFonts w:asciiTheme="minorEastAsia" w:eastAsiaTheme="minorEastAsia" w:hAnsiTheme="minorEastAsia"/>
          <w:color w:val="000000"/>
          <w:sz w:val="24"/>
          <w:u w:val="single"/>
        </w:rPr>
      </w:pPr>
      <w:r w:rsidRPr="00DA37C3">
        <w:rPr>
          <w:rFonts w:asciiTheme="minorEastAsia" w:eastAsiaTheme="minorEastAsia" w:hAnsiTheme="minorEastAsia" w:hint="eastAsia"/>
          <w:sz w:val="24"/>
          <w:szCs w:val="24"/>
        </w:rPr>
        <w:t>户名：</w:t>
      </w:r>
      <w:r w:rsidRPr="00DA37C3">
        <w:rPr>
          <w:rFonts w:asciiTheme="minorEastAsia" w:eastAsiaTheme="minorEastAsia" w:hAnsiTheme="minorEastAsia" w:hint="eastAsia"/>
          <w:color w:val="000000"/>
          <w:sz w:val="24"/>
          <w:u w:val="single"/>
        </w:rPr>
        <w:t xml:space="preserve">                                                     </w:t>
      </w:r>
    </w:p>
    <w:p w:rsidR="00557E11" w:rsidRDefault="00222BC3" w:rsidP="00DA37C3">
      <w:pPr>
        <w:spacing w:line="360" w:lineRule="auto"/>
        <w:rPr>
          <w:rFonts w:asciiTheme="minorEastAsia" w:eastAsiaTheme="minorEastAsia" w:hAnsiTheme="minorEastAsia"/>
          <w:color w:val="000000"/>
          <w:sz w:val="24"/>
          <w:u w:val="single"/>
        </w:rPr>
      </w:pPr>
      <w:r w:rsidRPr="00DA37C3">
        <w:rPr>
          <w:rFonts w:asciiTheme="minorEastAsia" w:eastAsiaTheme="minorEastAsia" w:hAnsiTheme="minorEastAsia" w:hint="eastAsia"/>
          <w:sz w:val="24"/>
          <w:szCs w:val="24"/>
        </w:rPr>
        <w:t>账号：</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第二条  甲、乙双方共同承诺：</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（一）双方按照《人民币银行结算账户管理办法》</w:t>
      </w:r>
      <w:r w:rsidR="003349A4">
        <w:rPr>
          <w:rFonts w:asciiTheme="minorEastAsia" w:eastAsiaTheme="minorEastAsia" w:hAnsiTheme="minorEastAsia" w:hint="eastAsia"/>
          <w:sz w:val="24"/>
          <w:szCs w:val="24"/>
        </w:rPr>
        <w:t>、</w:t>
      </w:r>
      <w:r w:rsidR="003349A4" w:rsidRPr="003349A4">
        <w:rPr>
          <w:rFonts w:asciiTheme="minorEastAsia" w:eastAsiaTheme="minorEastAsia" w:hAnsiTheme="minorEastAsia" w:hint="eastAsia"/>
          <w:sz w:val="24"/>
          <w:szCs w:val="24"/>
        </w:rPr>
        <w:t>《企业银行结算账户管理办法》</w:t>
      </w:r>
      <w:r w:rsidRPr="00DA37C3">
        <w:rPr>
          <w:rFonts w:asciiTheme="minorEastAsia" w:eastAsiaTheme="minorEastAsia" w:hAnsiTheme="minorEastAsia" w:hint="eastAsia"/>
          <w:sz w:val="24"/>
          <w:szCs w:val="24"/>
        </w:rPr>
        <w:t>及相关法律、法规，办理银行结算账户的开立、使用、变更、撤销；</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（二）双方均不得利用银行结算账户从事任何违法犯罪活动；</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lastRenderedPageBreak/>
        <w:t xml:space="preserve">    （三）双方约定方式定期核对账务。</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第三条  甲方承诺：</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（一）甲方在双方银企关系存续期间，应为乙方提供优质、快捷的结算服务，为乙方准确、及时办理人民币银行结算业务，向乙方及时推介新的结算产品和服务方式，为乙方提供良好的结算条件；</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（二）甲方依法为乙方银行结算账户信息保密。除国家法律、行政法规另有规定外，甲方拒绝任何单位或个人查询、冻结、扣划乙方账户资金的要求，依法保障乙方资金的安全。</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第四条  乙方承诺：</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（一）乙方在甲方开立的各类银行结算账户，按照《人民币银行结算账户管理办法》</w:t>
      </w:r>
      <w:r w:rsidR="002A692A" w:rsidRPr="00DA37C3">
        <w:rPr>
          <w:rFonts w:asciiTheme="minorEastAsia" w:eastAsiaTheme="minorEastAsia" w:hAnsiTheme="minorEastAsia" w:hint="eastAsia"/>
          <w:sz w:val="24"/>
          <w:szCs w:val="24"/>
        </w:rPr>
        <w:t>、</w:t>
      </w:r>
      <w:r w:rsidR="002A692A" w:rsidRPr="00DA37C3">
        <w:rPr>
          <w:rFonts w:asciiTheme="minorEastAsia" w:eastAsiaTheme="minorEastAsia" w:hAnsiTheme="minorEastAsia"/>
          <w:sz w:val="24"/>
          <w:szCs w:val="24"/>
        </w:rPr>
        <w:t>《人民币银行结算账户管理办法实施细则》</w:t>
      </w:r>
      <w:r w:rsidR="007B65AB" w:rsidRPr="00DA37C3">
        <w:rPr>
          <w:rFonts w:asciiTheme="minorEastAsia" w:eastAsiaTheme="minorEastAsia" w:hAnsiTheme="minorEastAsia" w:hint="eastAsia"/>
          <w:sz w:val="24"/>
          <w:szCs w:val="24"/>
        </w:rPr>
        <w:t>、</w:t>
      </w:r>
      <w:r w:rsidR="004D31DC">
        <w:rPr>
          <w:rFonts w:asciiTheme="minorEastAsia" w:eastAsiaTheme="minorEastAsia" w:hAnsiTheme="minorEastAsia" w:hint="eastAsia"/>
          <w:sz w:val="24"/>
          <w:szCs w:val="24"/>
        </w:rPr>
        <w:t>《</w:t>
      </w:r>
      <w:r w:rsidR="004D31DC" w:rsidRPr="004D31DC">
        <w:rPr>
          <w:rFonts w:asciiTheme="minorEastAsia" w:eastAsiaTheme="minorEastAsia" w:hAnsiTheme="minorEastAsia" w:hint="eastAsia"/>
          <w:sz w:val="24"/>
          <w:szCs w:val="24"/>
        </w:rPr>
        <w:t>企业银行结算账户管理办法</w:t>
      </w:r>
      <w:r w:rsidR="004D31DC">
        <w:rPr>
          <w:rFonts w:asciiTheme="minorEastAsia" w:eastAsiaTheme="minorEastAsia" w:hAnsiTheme="minorEastAsia" w:hint="eastAsia"/>
          <w:sz w:val="24"/>
          <w:szCs w:val="24"/>
        </w:rPr>
        <w:t>》、</w:t>
      </w:r>
      <w:r w:rsidR="007B65AB" w:rsidRPr="00DA37C3">
        <w:rPr>
          <w:rFonts w:asciiTheme="minorEastAsia" w:eastAsiaTheme="minorEastAsia" w:hAnsiTheme="minorEastAsia" w:hint="eastAsia"/>
          <w:sz w:val="24"/>
          <w:szCs w:val="24"/>
        </w:rPr>
        <w:t>《关于加强支付结算管理防范电信网络新型违法犯罪有关事项的通知》（银发【2016】261号）</w:t>
      </w:r>
      <w:r w:rsidR="00194D30">
        <w:rPr>
          <w:rFonts w:asciiTheme="minorEastAsia" w:eastAsiaTheme="minorEastAsia" w:hAnsiTheme="minorEastAsia" w:hint="eastAsia"/>
          <w:sz w:val="24"/>
          <w:szCs w:val="24"/>
        </w:rPr>
        <w:t>、《</w:t>
      </w:r>
      <w:r w:rsidR="00194D30" w:rsidRPr="00194D30">
        <w:rPr>
          <w:rFonts w:asciiTheme="minorEastAsia" w:eastAsiaTheme="minorEastAsia" w:hAnsiTheme="minorEastAsia" w:hint="eastAsia"/>
          <w:sz w:val="24"/>
          <w:szCs w:val="24"/>
        </w:rPr>
        <w:t>非居民金融账户涉税信息尽职调查管理办法</w:t>
      </w:r>
      <w:r w:rsidR="00194D30">
        <w:rPr>
          <w:rFonts w:asciiTheme="minorEastAsia" w:eastAsiaTheme="minorEastAsia" w:hAnsiTheme="minorEastAsia" w:hint="eastAsia"/>
          <w:sz w:val="24"/>
          <w:szCs w:val="24"/>
        </w:rPr>
        <w:t>》、</w:t>
      </w:r>
      <w:r w:rsidR="00194D30" w:rsidRPr="00194D30">
        <w:rPr>
          <w:rFonts w:asciiTheme="minorEastAsia" w:eastAsiaTheme="minorEastAsia" w:hAnsiTheme="minorEastAsia" w:hint="eastAsia"/>
          <w:sz w:val="24"/>
          <w:szCs w:val="24"/>
        </w:rPr>
        <w:t>《中国人民银行关于加强反洗钱客户身份识别有关工作的通知》</w:t>
      </w:r>
      <w:r w:rsidR="00194D30">
        <w:rPr>
          <w:rFonts w:asciiTheme="minorEastAsia" w:eastAsiaTheme="minorEastAsia" w:hAnsiTheme="minorEastAsia" w:hint="eastAsia"/>
          <w:sz w:val="24"/>
          <w:szCs w:val="24"/>
        </w:rPr>
        <w:t>（</w:t>
      </w:r>
      <w:r w:rsidR="00194D30" w:rsidRPr="00DA37C3">
        <w:rPr>
          <w:rFonts w:asciiTheme="minorEastAsia" w:eastAsiaTheme="minorEastAsia" w:hAnsiTheme="minorEastAsia" w:hint="eastAsia"/>
          <w:sz w:val="24"/>
          <w:szCs w:val="24"/>
        </w:rPr>
        <w:t>银发【201</w:t>
      </w:r>
      <w:r w:rsidR="00194D30">
        <w:rPr>
          <w:rFonts w:asciiTheme="minorEastAsia" w:eastAsiaTheme="minorEastAsia" w:hAnsiTheme="minorEastAsia" w:hint="eastAsia"/>
          <w:sz w:val="24"/>
          <w:szCs w:val="24"/>
        </w:rPr>
        <w:t>7</w:t>
      </w:r>
      <w:r w:rsidR="00194D30" w:rsidRPr="00DA37C3">
        <w:rPr>
          <w:rFonts w:asciiTheme="minorEastAsia" w:eastAsiaTheme="minorEastAsia" w:hAnsiTheme="minorEastAsia" w:hint="eastAsia"/>
          <w:sz w:val="24"/>
          <w:szCs w:val="24"/>
        </w:rPr>
        <w:t>】</w:t>
      </w:r>
      <w:r w:rsidR="00194D30">
        <w:rPr>
          <w:rFonts w:asciiTheme="minorEastAsia" w:eastAsiaTheme="minorEastAsia" w:hAnsiTheme="minorEastAsia" w:hint="eastAsia"/>
          <w:sz w:val="24"/>
          <w:szCs w:val="24"/>
        </w:rPr>
        <w:t>235</w:t>
      </w:r>
      <w:r w:rsidR="00194D30" w:rsidRPr="00DA37C3">
        <w:rPr>
          <w:rFonts w:asciiTheme="minorEastAsia" w:eastAsiaTheme="minorEastAsia" w:hAnsiTheme="minorEastAsia" w:hint="eastAsia"/>
          <w:sz w:val="24"/>
          <w:szCs w:val="24"/>
        </w:rPr>
        <w:t>号</w:t>
      </w:r>
      <w:r w:rsidR="00194D30">
        <w:rPr>
          <w:rFonts w:asciiTheme="minorEastAsia" w:eastAsiaTheme="minorEastAsia" w:hAnsiTheme="minorEastAsia" w:hint="eastAsia"/>
          <w:sz w:val="24"/>
          <w:szCs w:val="24"/>
        </w:rPr>
        <w:t>）</w:t>
      </w:r>
      <w:r w:rsidRPr="00DA37C3">
        <w:rPr>
          <w:rFonts w:asciiTheme="minorEastAsia" w:eastAsiaTheme="minorEastAsia" w:hAnsiTheme="minorEastAsia" w:hint="eastAsia"/>
          <w:sz w:val="24"/>
          <w:szCs w:val="24"/>
        </w:rPr>
        <w:t>的规定及甲方的要求</w:t>
      </w:r>
      <w:r w:rsidR="00194D30">
        <w:rPr>
          <w:rFonts w:asciiTheme="minorEastAsia" w:eastAsiaTheme="minorEastAsia" w:hAnsiTheme="minorEastAsia" w:hint="eastAsia"/>
          <w:sz w:val="24"/>
          <w:szCs w:val="24"/>
        </w:rPr>
        <w:t>，</w:t>
      </w:r>
      <w:r w:rsidRPr="00DA37C3">
        <w:rPr>
          <w:rFonts w:asciiTheme="minorEastAsia" w:eastAsiaTheme="minorEastAsia" w:hAnsiTheme="minorEastAsia" w:hint="eastAsia"/>
          <w:sz w:val="24"/>
          <w:szCs w:val="24"/>
        </w:rPr>
        <w:t>提供相应的</w:t>
      </w:r>
      <w:r w:rsidR="00C356D1">
        <w:rPr>
          <w:rFonts w:asciiTheme="minorEastAsia" w:eastAsiaTheme="minorEastAsia" w:hAnsiTheme="minorEastAsia" w:hint="eastAsia"/>
          <w:sz w:val="24"/>
          <w:szCs w:val="24"/>
        </w:rPr>
        <w:t>开户</w:t>
      </w:r>
      <w:r w:rsidRPr="00DA37C3">
        <w:rPr>
          <w:rFonts w:asciiTheme="minorEastAsia" w:eastAsiaTheme="minorEastAsia" w:hAnsiTheme="minorEastAsia" w:hint="eastAsia"/>
          <w:sz w:val="24"/>
          <w:szCs w:val="24"/>
        </w:rPr>
        <w:t>证明文件</w:t>
      </w:r>
      <w:r w:rsidR="00194D30">
        <w:rPr>
          <w:rFonts w:asciiTheme="minorEastAsia" w:eastAsiaTheme="minorEastAsia" w:hAnsiTheme="minorEastAsia" w:hint="eastAsia"/>
          <w:sz w:val="24"/>
          <w:szCs w:val="24"/>
        </w:rPr>
        <w:t>、机构</w:t>
      </w:r>
      <w:r w:rsidR="00194D30" w:rsidRPr="00194D30">
        <w:rPr>
          <w:rFonts w:asciiTheme="minorEastAsia" w:eastAsiaTheme="minorEastAsia" w:hAnsiTheme="minorEastAsia" w:hint="eastAsia"/>
          <w:sz w:val="24"/>
          <w:szCs w:val="24"/>
        </w:rPr>
        <w:t>税收居民身份声明文件</w:t>
      </w:r>
      <w:r w:rsidR="00194D30">
        <w:rPr>
          <w:rFonts w:asciiTheme="minorEastAsia" w:eastAsiaTheme="minorEastAsia" w:hAnsiTheme="minorEastAsia" w:hint="eastAsia"/>
          <w:sz w:val="24"/>
          <w:szCs w:val="24"/>
        </w:rPr>
        <w:t>、</w:t>
      </w:r>
      <w:r w:rsidR="002966F4" w:rsidRPr="002966F4">
        <w:rPr>
          <w:rFonts w:asciiTheme="minorEastAsia" w:eastAsiaTheme="minorEastAsia" w:hAnsiTheme="minorEastAsia" w:hint="eastAsia"/>
          <w:sz w:val="24"/>
          <w:szCs w:val="24"/>
        </w:rPr>
        <w:t>非自然人客户受益所有人信息采集表</w:t>
      </w:r>
      <w:r w:rsidR="00C356D1">
        <w:rPr>
          <w:rFonts w:asciiTheme="minorEastAsia" w:eastAsiaTheme="minorEastAsia" w:hAnsiTheme="minorEastAsia" w:hint="eastAsia"/>
          <w:sz w:val="24"/>
          <w:szCs w:val="24"/>
        </w:rPr>
        <w:t>以及公司章程、股东信息等能够证明</w:t>
      </w:r>
      <w:r w:rsidR="00C356D1" w:rsidRPr="002966F4">
        <w:rPr>
          <w:rFonts w:asciiTheme="minorEastAsia" w:eastAsiaTheme="minorEastAsia" w:hAnsiTheme="minorEastAsia" w:hint="eastAsia"/>
          <w:sz w:val="24"/>
          <w:szCs w:val="24"/>
        </w:rPr>
        <w:t>受益所有人</w:t>
      </w:r>
      <w:r w:rsidR="00C356D1">
        <w:rPr>
          <w:rFonts w:asciiTheme="minorEastAsia" w:eastAsiaTheme="minorEastAsia" w:hAnsiTheme="minorEastAsia" w:hint="eastAsia"/>
          <w:sz w:val="24"/>
          <w:szCs w:val="24"/>
        </w:rPr>
        <w:t>的文件</w:t>
      </w:r>
      <w:r w:rsidRPr="00DA37C3">
        <w:rPr>
          <w:rFonts w:asciiTheme="minorEastAsia" w:eastAsiaTheme="minorEastAsia" w:hAnsiTheme="minorEastAsia" w:hint="eastAsia"/>
          <w:sz w:val="24"/>
          <w:szCs w:val="24"/>
        </w:rPr>
        <w:t>，并对所提供</w:t>
      </w:r>
      <w:r w:rsidR="00194D30">
        <w:rPr>
          <w:rFonts w:asciiTheme="minorEastAsia" w:eastAsiaTheme="minorEastAsia" w:hAnsiTheme="minorEastAsia" w:hint="eastAsia"/>
          <w:sz w:val="24"/>
          <w:szCs w:val="24"/>
        </w:rPr>
        <w:t>上述</w:t>
      </w:r>
      <w:r w:rsidRPr="00DA37C3">
        <w:rPr>
          <w:rFonts w:asciiTheme="minorEastAsia" w:eastAsiaTheme="minorEastAsia" w:hAnsiTheme="minorEastAsia" w:hint="eastAsia"/>
          <w:sz w:val="24"/>
          <w:szCs w:val="24"/>
        </w:rPr>
        <w:t>文件的真实性、完整性、合</w:t>
      </w:r>
      <w:proofErr w:type="gramStart"/>
      <w:r w:rsidRPr="00DA37C3">
        <w:rPr>
          <w:rFonts w:asciiTheme="minorEastAsia" w:eastAsiaTheme="minorEastAsia" w:hAnsiTheme="minorEastAsia" w:hint="eastAsia"/>
          <w:sz w:val="24"/>
          <w:szCs w:val="24"/>
        </w:rPr>
        <w:t>规</w:t>
      </w:r>
      <w:proofErr w:type="gramEnd"/>
      <w:r w:rsidRPr="00DA37C3">
        <w:rPr>
          <w:rFonts w:asciiTheme="minorEastAsia" w:eastAsiaTheme="minorEastAsia" w:hAnsiTheme="minorEastAsia" w:hint="eastAsia"/>
          <w:sz w:val="24"/>
          <w:szCs w:val="24"/>
        </w:rPr>
        <w:t>性负责；</w:t>
      </w:r>
      <w:r w:rsidR="002A692A" w:rsidRPr="00DA37C3">
        <w:rPr>
          <w:rFonts w:asciiTheme="minorEastAsia" w:eastAsiaTheme="minorEastAsia" w:hAnsiTheme="minorEastAsia"/>
          <w:sz w:val="24"/>
          <w:szCs w:val="24"/>
        </w:rPr>
        <w:t>对于因</w:t>
      </w:r>
      <w:r w:rsidR="002A692A" w:rsidRPr="00DA37C3">
        <w:rPr>
          <w:rFonts w:asciiTheme="minorEastAsia" w:eastAsiaTheme="minorEastAsia" w:hAnsiTheme="minorEastAsia" w:hint="eastAsia"/>
          <w:sz w:val="24"/>
          <w:szCs w:val="24"/>
        </w:rPr>
        <w:t>乙</w:t>
      </w:r>
      <w:r w:rsidR="002A692A" w:rsidRPr="00DA37C3">
        <w:rPr>
          <w:rFonts w:asciiTheme="minorEastAsia" w:eastAsiaTheme="minorEastAsia" w:hAnsiTheme="minorEastAsia"/>
          <w:sz w:val="24"/>
          <w:szCs w:val="24"/>
        </w:rPr>
        <w:t>方提供信息不真实、不合法或已失效所造成的责任由</w:t>
      </w:r>
      <w:r w:rsidR="002A692A" w:rsidRPr="00DA37C3">
        <w:rPr>
          <w:rFonts w:asciiTheme="minorEastAsia" w:eastAsiaTheme="minorEastAsia" w:hAnsiTheme="minorEastAsia" w:hint="eastAsia"/>
          <w:sz w:val="24"/>
          <w:szCs w:val="24"/>
        </w:rPr>
        <w:t>乙</w:t>
      </w:r>
      <w:r w:rsidR="002A692A" w:rsidRPr="00DA37C3">
        <w:rPr>
          <w:rFonts w:asciiTheme="minorEastAsia" w:eastAsiaTheme="minorEastAsia" w:hAnsiTheme="minorEastAsia"/>
          <w:sz w:val="24"/>
          <w:szCs w:val="24"/>
        </w:rPr>
        <w:t>方承担。</w:t>
      </w:r>
    </w:p>
    <w:p w:rsidR="001E18E3" w:rsidRPr="009948A6" w:rsidRDefault="00222BC3" w:rsidP="00DA37C3">
      <w:pPr>
        <w:spacing w:line="360" w:lineRule="auto"/>
        <w:rPr>
          <w:rFonts w:asciiTheme="minorEastAsia" w:eastAsiaTheme="minorEastAsia" w:hAnsiTheme="minorEastAsia"/>
          <w:b/>
          <w:sz w:val="24"/>
          <w:szCs w:val="24"/>
        </w:rPr>
      </w:pPr>
      <w:r w:rsidRPr="00DA37C3">
        <w:rPr>
          <w:rFonts w:asciiTheme="minorEastAsia" w:eastAsiaTheme="minorEastAsia" w:hAnsiTheme="minorEastAsia" w:hint="eastAsia"/>
          <w:sz w:val="24"/>
          <w:szCs w:val="24"/>
        </w:rPr>
        <w:t xml:space="preserve">    </w:t>
      </w:r>
      <w:r w:rsidRPr="009948A6">
        <w:rPr>
          <w:rFonts w:asciiTheme="minorEastAsia" w:eastAsiaTheme="minorEastAsia" w:hAnsiTheme="minorEastAsia" w:hint="eastAsia"/>
          <w:b/>
          <w:sz w:val="24"/>
          <w:szCs w:val="24"/>
        </w:rPr>
        <w:t>（二）乙方有义务在接受甲方服务时，向甲方支付服务费用。对于国家价格管理部门认定，实行政府指导价的服务，其收费执行国家价格管理部门所确定的标准；对于实行市场调节价的服务，其收费价格以甲方公示为准，乙方选择该服务项目即视为认可甲方收费标准，应如期向甲方交纳各项费用。乙方同意甲方定期从乙方账户直接扣收约定的收费，如年费、手续费等。</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（三）乙方开户信息资料发生如下变更时，应于5个工作日内向甲方提出变更申请并出具有关部门的证明文件，变更内容的生效日期以甲乙双方约定的日期为准：</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1、更改名称，但不改变在甲方开立的银行结算账户的账号的；</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2、法定代表人或主要负责人、</w:t>
      </w:r>
      <w:r w:rsidR="00B72A27">
        <w:rPr>
          <w:rFonts w:asciiTheme="minorEastAsia" w:eastAsiaTheme="minorEastAsia" w:hAnsiTheme="minorEastAsia" w:hint="eastAsia"/>
          <w:sz w:val="24"/>
          <w:szCs w:val="24"/>
        </w:rPr>
        <w:t>经营地址、主要联系方式、</w:t>
      </w:r>
      <w:r w:rsidR="00B501F2">
        <w:rPr>
          <w:rFonts w:asciiTheme="minorEastAsia" w:eastAsiaTheme="minorEastAsia" w:hAnsiTheme="minorEastAsia" w:hint="eastAsia"/>
          <w:sz w:val="24"/>
          <w:szCs w:val="24"/>
        </w:rPr>
        <w:t>身份证明文件种类或者编号</w:t>
      </w:r>
      <w:r w:rsidRPr="00DA37C3">
        <w:rPr>
          <w:rFonts w:asciiTheme="minorEastAsia" w:eastAsiaTheme="minorEastAsia" w:hAnsiTheme="minorEastAsia" w:hint="eastAsia"/>
          <w:sz w:val="24"/>
          <w:szCs w:val="24"/>
        </w:rPr>
        <w:t>以及其他开户资料发生变更的</w:t>
      </w:r>
      <w:r w:rsidR="00FE660C" w:rsidRPr="00DA37C3">
        <w:rPr>
          <w:rFonts w:asciiTheme="minorEastAsia" w:eastAsiaTheme="minorEastAsia" w:hAnsiTheme="minorEastAsia" w:hint="eastAsia"/>
          <w:sz w:val="24"/>
          <w:szCs w:val="24"/>
        </w:rPr>
        <w:t>；</w:t>
      </w:r>
    </w:p>
    <w:p w:rsidR="003B1169" w:rsidRDefault="003B1169"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lastRenderedPageBreak/>
        <w:t>3、改变对账方式或对账单寄送地址的。</w:t>
      </w:r>
    </w:p>
    <w:p w:rsidR="00B501F2" w:rsidRPr="00B501F2" w:rsidRDefault="00B501F2" w:rsidP="00DA37C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（四）乙方</w:t>
      </w:r>
      <w:r w:rsidRPr="00B501F2">
        <w:rPr>
          <w:rFonts w:asciiTheme="minorEastAsia" w:eastAsiaTheme="minorEastAsia" w:hAnsiTheme="minorEastAsia" w:hint="eastAsia"/>
          <w:sz w:val="24"/>
          <w:szCs w:val="24"/>
        </w:rPr>
        <w:t>出具的依法设立的身份证明文件列明</w:t>
      </w:r>
      <w:r>
        <w:rPr>
          <w:rFonts w:asciiTheme="minorEastAsia" w:eastAsiaTheme="minorEastAsia" w:hAnsiTheme="minorEastAsia" w:hint="eastAsia"/>
          <w:sz w:val="24"/>
          <w:szCs w:val="24"/>
        </w:rPr>
        <w:t>有效期的，应在到期前向甲方重新出具更新有效期后</w:t>
      </w:r>
      <w:r w:rsidRPr="00B501F2">
        <w:rPr>
          <w:rFonts w:asciiTheme="minorEastAsia" w:eastAsiaTheme="minorEastAsia" w:hAnsiTheme="minorEastAsia" w:hint="eastAsia"/>
          <w:sz w:val="24"/>
          <w:szCs w:val="24"/>
        </w:rPr>
        <w:t>依法设立的身份证明文件</w:t>
      </w:r>
      <w:r>
        <w:rPr>
          <w:rFonts w:asciiTheme="minorEastAsia" w:eastAsiaTheme="minorEastAsia" w:hAnsiTheme="minorEastAsia" w:hint="eastAsia"/>
          <w:sz w:val="24"/>
          <w:szCs w:val="24"/>
        </w:rPr>
        <w:t>。</w:t>
      </w:r>
    </w:p>
    <w:p w:rsidR="001E18E3" w:rsidRPr="00DA37C3" w:rsidRDefault="00222BC3" w:rsidP="00DA37C3">
      <w:pPr>
        <w:spacing w:line="360" w:lineRule="auto"/>
        <w:ind w:firstLine="42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w:t>
      </w:r>
      <w:r w:rsidR="007E414A">
        <w:rPr>
          <w:rFonts w:asciiTheme="minorEastAsia" w:eastAsiaTheme="minorEastAsia" w:hAnsiTheme="minorEastAsia" w:hint="eastAsia"/>
          <w:sz w:val="24"/>
          <w:szCs w:val="24"/>
        </w:rPr>
        <w:t>五</w:t>
      </w:r>
      <w:r w:rsidRPr="00DA37C3">
        <w:rPr>
          <w:rFonts w:asciiTheme="minorEastAsia" w:eastAsiaTheme="minorEastAsia" w:hAnsiTheme="minorEastAsia" w:hint="eastAsia"/>
          <w:sz w:val="24"/>
          <w:szCs w:val="24"/>
        </w:rPr>
        <w:t>）乙方不得将在甲方开立的银行结算账户出租、出借给他人，不得利用开立人民币银行结算账户逃避银行债务，不得违反《人民币银行结算账户管理办法》规定将单位款项转入个人银行结算账户。</w:t>
      </w:r>
    </w:p>
    <w:p w:rsidR="001E18E3" w:rsidRPr="00A0000A" w:rsidRDefault="00222BC3" w:rsidP="00DA37C3">
      <w:pPr>
        <w:spacing w:line="360" w:lineRule="auto"/>
        <w:ind w:firstLineChars="200" w:firstLine="482"/>
        <w:rPr>
          <w:b/>
          <w:sz w:val="24"/>
          <w:szCs w:val="24"/>
        </w:rPr>
      </w:pPr>
      <w:r w:rsidRPr="00A0000A">
        <w:rPr>
          <w:rFonts w:hint="eastAsia"/>
          <w:b/>
          <w:sz w:val="24"/>
          <w:szCs w:val="24"/>
        </w:rPr>
        <w:t>第五条</w:t>
      </w:r>
      <w:r w:rsidRPr="00A0000A">
        <w:rPr>
          <w:rFonts w:hint="eastAsia"/>
          <w:b/>
          <w:sz w:val="24"/>
          <w:szCs w:val="24"/>
        </w:rPr>
        <w:t xml:space="preserve">  </w:t>
      </w:r>
      <w:r w:rsidRPr="00A0000A">
        <w:rPr>
          <w:rFonts w:hint="eastAsia"/>
          <w:b/>
          <w:sz w:val="24"/>
          <w:szCs w:val="24"/>
        </w:rPr>
        <w:t>在开立单位银行结算账户时，乙方必须确保留存的联系方式及地址的准确性，对于单位大额资金进出，甲方有权按照相关规定向乙方预留的联系人查证单位资金进出的真实性与合理性，若由于留存联系方式不正确、单位人员不配合或</w:t>
      </w:r>
      <w:proofErr w:type="gramStart"/>
      <w:r w:rsidRPr="00A0000A">
        <w:rPr>
          <w:rFonts w:hint="eastAsia"/>
          <w:b/>
          <w:sz w:val="24"/>
          <w:szCs w:val="24"/>
        </w:rPr>
        <w:t>不</w:t>
      </w:r>
      <w:proofErr w:type="gramEnd"/>
      <w:r w:rsidRPr="00A0000A">
        <w:rPr>
          <w:rFonts w:hint="eastAsia"/>
          <w:b/>
          <w:sz w:val="24"/>
          <w:szCs w:val="24"/>
        </w:rPr>
        <w:t>尽职等原因导致损失的，甲方不承担任何责任。</w:t>
      </w:r>
    </w:p>
    <w:p w:rsidR="00594ADF" w:rsidRDefault="00594ADF" w:rsidP="00DA37C3">
      <w:pPr>
        <w:spacing w:line="360" w:lineRule="auto"/>
        <w:ind w:firstLine="420"/>
        <w:rPr>
          <w:sz w:val="24"/>
          <w:szCs w:val="24"/>
        </w:rPr>
      </w:pPr>
      <w:r>
        <w:rPr>
          <w:rFonts w:hint="eastAsia"/>
          <w:sz w:val="24"/>
          <w:szCs w:val="24"/>
        </w:rPr>
        <w:t>第六条</w:t>
      </w:r>
      <w:r>
        <w:rPr>
          <w:rFonts w:hint="eastAsia"/>
          <w:sz w:val="24"/>
          <w:szCs w:val="24"/>
        </w:rPr>
        <w:t xml:space="preserve">  </w:t>
      </w:r>
      <w:r>
        <w:rPr>
          <w:rFonts w:hint="eastAsia"/>
          <w:sz w:val="24"/>
          <w:szCs w:val="24"/>
        </w:rPr>
        <w:t>账户生效日</w:t>
      </w:r>
    </w:p>
    <w:p w:rsidR="00594ADF" w:rsidRDefault="00381262" w:rsidP="00DA37C3">
      <w:pPr>
        <w:spacing w:line="360" w:lineRule="auto"/>
        <w:ind w:firstLine="420"/>
        <w:rPr>
          <w:sz w:val="24"/>
          <w:szCs w:val="24"/>
        </w:rPr>
      </w:pPr>
      <w:r>
        <w:rPr>
          <w:rFonts w:hint="eastAsia"/>
          <w:sz w:val="24"/>
          <w:szCs w:val="24"/>
        </w:rPr>
        <w:t>乙方在甲方开立的</w:t>
      </w:r>
      <w:r w:rsidRPr="00381262">
        <w:rPr>
          <w:rFonts w:hint="eastAsia"/>
          <w:sz w:val="24"/>
          <w:szCs w:val="24"/>
        </w:rPr>
        <w:t>单位银行结算账户</w:t>
      </w:r>
      <w:r>
        <w:rPr>
          <w:rFonts w:hint="eastAsia"/>
          <w:sz w:val="24"/>
          <w:szCs w:val="24"/>
        </w:rPr>
        <w:t>为</w:t>
      </w:r>
      <w:r w:rsidRPr="00381262">
        <w:rPr>
          <w:rFonts w:hint="eastAsia"/>
          <w:sz w:val="24"/>
          <w:szCs w:val="24"/>
        </w:rPr>
        <w:t>□</w:t>
      </w:r>
      <w:r>
        <w:rPr>
          <w:rFonts w:hint="eastAsia"/>
          <w:sz w:val="24"/>
          <w:szCs w:val="24"/>
        </w:rPr>
        <w:t>企业</w:t>
      </w:r>
      <w:r w:rsidRPr="00381262">
        <w:rPr>
          <w:rFonts w:hint="eastAsia"/>
          <w:sz w:val="24"/>
          <w:szCs w:val="24"/>
        </w:rPr>
        <w:t>银行结算账户</w:t>
      </w:r>
      <w:r>
        <w:rPr>
          <w:rFonts w:hint="eastAsia"/>
          <w:sz w:val="24"/>
          <w:szCs w:val="24"/>
        </w:rPr>
        <w:t xml:space="preserve"> </w:t>
      </w:r>
      <w:r w:rsidRPr="00381262">
        <w:rPr>
          <w:rFonts w:hint="eastAsia"/>
          <w:sz w:val="24"/>
          <w:szCs w:val="24"/>
        </w:rPr>
        <w:t>□</w:t>
      </w:r>
      <w:r>
        <w:rPr>
          <w:rFonts w:hint="eastAsia"/>
          <w:sz w:val="24"/>
          <w:szCs w:val="24"/>
        </w:rPr>
        <w:t>非企业</w:t>
      </w:r>
      <w:r w:rsidRPr="00381262">
        <w:rPr>
          <w:rFonts w:hint="eastAsia"/>
          <w:sz w:val="24"/>
          <w:szCs w:val="24"/>
        </w:rPr>
        <w:t>银行结算账户</w:t>
      </w:r>
      <w:r>
        <w:rPr>
          <w:rFonts w:hint="eastAsia"/>
          <w:sz w:val="24"/>
          <w:szCs w:val="24"/>
        </w:rPr>
        <w:t>。企业</w:t>
      </w:r>
      <w:r w:rsidRPr="00381262">
        <w:rPr>
          <w:rFonts w:hint="eastAsia"/>
          <w:sz w:val="24"/>
          <w:szCs w:val="24"/>
        </w:rPr>
        <w:t>银行结算账户</w:t>
      </w:r>
      <w:r>
        <w:rPr>
          <w:rFonts w:hint="eastAsia"/>
          <w:sz w:val="24"/>
          <w:szCs w:val="24"/>
        </w:rPr>
        <w:t>，自开立之日即可办理收付款业务。非企业</w:t>
      </w:r>
      <w:r w:rsidRPr="00381262">
        <w:rPr>
          <w:rFonts w:hint="eastAsia"/>
          <w:sz w:val="24"/>
          <w:szCs w:val="24"/>
        </w:rPr>
        <w:t>银行结算账户</w:t>
      </w:r>
      <w:r>
        <w:rPr>
          <w:rFonts w:hint="eastAsia"/>
          <w:sz w:val="24"/>
          <w:szCs w:val="24"/>
        </w:rPr>
        <w:t>，在</w:t>
      </w:r>
      <w:r w:rsidRPr="00381262">
        <w:rPr>
          <w:rFonts w:hint="eastAsia"/>
          <w:sz w:val="24"/>
          <w:szCs w:val="24"/>
        </w:rPr>
        <w:t>正式开立之日起</w:t>
      </w:r>
      <w:r w:rsidRPr="00381262">
        <w:rPr>
          <w:rFonts w:hint="eastAsia"/>
          <w:sz w:val="24"/>
          <w:szCs w:val="24"/>
        </w:rPr>
        <w:t>3</w:t>
      </w:r>
      <w:r w:rsidRPr="00381262">
        <w:rPr>
          <w:rFonts w:hint="eastAsia"/>
          <w:sz w:val="24"/>
          <w:szCs w:val="24"/>
        </w:rPr>
        <w:t>个工作日内，除资金转入和现金存入外，不得办理</w:t>
      </w:r>
      <w:r w:rsidR="00373F7C">
        <w:rPr>
          <w:rFonts w:hint="eastAsia"/>
          <w:sz w:val="24"/>
          <w:szCs w:val="24"/>
        </w:rPr>
        <w:t>付款</w:t>
      </w:r>
      <w:r w:rsidRPr="00381262">
        <w:rPr>
          <w:rFonts w:hint="eastAsia"/>
          <w:sz w:val="24"/>
          <w:szCs w:val="24"/>
        </w:rPr>
        <w:t>业务。</w:t>
      </w:r>
    </w:p>
    <w:p w:rsidR="001E18E3" w:rsidRDefault="00381262" w:rsidP="00DA37C3">
      <w:pPr>
        <w:spacing w:line="360" w:lineRule="auto"/>
        <w:ind w:firstLine="420"/>
        <w:rPr>
          <w:sz w:val="24"/>
          <w:szCs w:val="24"/>
        </w:rPr>
      </w:pPr>
      <w:r>
        <w:rPr>
          <w:rFonts w:hint="eastAsia"/>
          <w:sz w:val="24"/>
          <w:szCs w:val="24"/>
        </w:rPr>
        <w:t>第七</w:t>
      </w:r>
      <w:r w:rsidR="00222BC3">
        <w:rPr>
          <w:rFonts w:hint="eastAsia"/>
          <w:sz w:val="24"/>
          <w:szCs w:val="24"/>
        </w:rPr>
        <w:t>条</w:t>
      </w:r>
      <w:r w:rsidR="00222BC3">
        <w:rPr>
          <w:rFonts w:hint="eastAsia"/>
          <w:sz w:val="24"/>
          <w:szCs w:val="24"/>
        </w:rPr>
        <w:t xml:space="preserve">  </w:t>
      </w:r>
      <w:r w:rsidR="00557E11">
        <w:rPr>
          <w:rFonts w:hint="eastAsia"/>
          <w:sz w:val="24"/>
          <w:szCs w:val="24"/>
        </w:rPr>
        <w:t>客户身份验证方式、支付方式</w:t>
      </w:r>
    </w:p>
    <w:p w:rsidR="001E18E3" w:rsidRPr="00A0000A" w:rsidRDefault="00222BC3" w:rsidP="00DA37C3">
      <w:pPr>
        <w:spacing w:line="360" w:lineRule="auto"/>
        <w:ind w:firstLine="420"/>
        <w:rPr>
          <w:b/>
          <w:sz w:val="24"/>
          <w:szCs w:val="24"/>
        </w:rPr>
      </w:pPr>
      <w:r>
        <w:rPr>
          <w:rFonts w:hint="eastAsia"/>
          <w:sz w:val="24"/>
          <w:szCs w:val="24"/>
        </w:rPr>
        <w:t>（一）为保障乙方在甲方开立的人民币银行结算账户的资金安全，乙方应按甲方的要求预留印鉴，作为乙方付款</w:t>
      </w:r>
      <w:r w:rsidR="007335C0">
        <w:rPr>
          <w:rFonts w:hint="eastAsia"/>
          <w:sz w:val="24"/>
          <w:szCs w:val="24"/>
        </w:rPr>
        <w:t>及客户身份验证</w:t>
      </w:r>
      <w:r>
        <w:rPr>
          <w:rFonts w:hint="eastAsia"/>
          <w:sz w:val="24"/>
          <w:szCs w:val="24"/>
        </w:rPr>
        <w:t>的依据，或</w:t>
      </w:r>
      <w:r w:rsidR="00142E85">
        <w:rPr>
          <w:rFonts w:hint="eastAsia"/>
          <w:sz w:val="24"/>
          <w:szCs w:val="24"/>
        </w:rPr>
        <w:t>同时</w:t>
      </w:r>
      <w:r>
        <w:rPr>
          <w:rFonts w:hint="eastAsia"/>
          <w:sz w:val="24"/>
          <w:szCs w:val="24"/>
        </w:rPr>
        <w:t>使用甲方推广的支付密码等高科技技术手段进行支付。如乙方人民币银行结算账户名称使用规范化简称，则乙方在甲方预留印鉴须与该规范化简称保持一致。</w:t>
      </w:r>
      <w:r w:rsidRPr="00A0000A">
        <w:rPr>
          <w:rFonts w:hint="eastAsia"/>
          <w:b/>
          <w:sz w:val="24"/>
          <w:szCs w:val="24"/>
        </w:rPr>
        <w:t>乙方应妥善保管印鉴卡，如因乙方印鉴卡保管不善引起的纠纷或经济损失，由乙方承担责任。</w:t>
      </w:r>
    </w:p>
    <w:p w:rsidR="001E18E3" w:rsidRDefault="00222BC3" w:rsidP="00DA37C3">
      <w:pPr>
        <w:spacing w:line="360" w:lineRule="auto"/>
        <w:ind w:firstLineChars="200" w:firstLine="480"/>
        <w:rPr>
          <w:sz w:val="24"/>
          <w:szCs w:val="24"/>
        </w:rPr>
      </w:pPr>
      <w:r w:rsidRPr="00142E85">
        <w:rPr>
          <w:rFonts w:hint="eastAsia"/>
          <w:sz w:val="24"/>
          <w:szCs w:val="24"/>
        </w:rPr>
        <w:t>（二）乙方若须变更预留银行印鉴，按照甲方的规定提供书面申请、原预留印鉴及相关证明文件，</w:t>
      </w:r>
      <w:r w:rsidR="007375C9" w:rsidRPr="00142E85">
        <w:rPr>
          <w:rFonts w:hint="eastAsia"/>
          <w:sz w:val="24"/>
          <w:szCs w:val="24"/>
        </w:rPr>
        <w:t>印鉴变更生效后，</w:t>
      </w:r>
      <w:r w:rsidRPr="00142E85">
        <w:rPr>
          <w:rFonts w:hint="eastAsia"/>
          <w:sz w:val="24"/>
          <w:szCs w:val="24"/>
        </w:rPr>
        <w:t>乙方不得再以旧印鉴签发支付结算凭证，对于乙方在印鉴变更</w:t>
      </w:r>
      <w:r w:rsidR="007375C9" w:rsidRPr="00142E85">
        <w:rPr>
          <w:rFonts w:hint="eastAsia"/>
          <w:sz w:val="24"/>
          <w:szCs w:val="24"/>
        </w:rPr>
        <w:t>生效</w:t>
      </w:r>
      <w:r w:rsidRPr="00142E85">
        <w:rPr>
          <w:rFonts w:hint="eastAsia"/>
          <w:sz w:val="24"/>
          <w:szCs w:val="24"/>
        </w:rPr>
        <w:t>前签发的支付结算凭证，在凭证的有效期内，甲方仍将对外付款。</w:t>
      </w:r>
    </w:p>
    <w:p w:rsidR="003349A4" w:rsidRDefault="00222BC3" w:rsidP="0035000C">
      <w:pPr>
        <w:spacing w:line="360" w:lineRule="auto"/>
        <w:ind w:firstLineChars="200" w:firstLine="482"/>
        <w:rPr>
          <w:b/>
          <w:sz w:val="24"/>
          <w:szCs w:val="24"/>
        </w:rPr>
      </w:pPr>
      <w:r w:rsidRPr="00A0000A">
        <w:rPr>
          <w:rFonts w:hint="eastAsia"/>
          <w:b/>
          <w:sz w:val="24"/>
          <w:szCs w:val="24"/>
        </w:rPr>
        <w:t>（三）乙方若不慎遗失单位预留印鉴，应立即向甲方申请印鉴挂失，在甲方成功办理印鉴挂失前已经支付的款项，甲方不承担任何责任。</w:t>
      </w:r>
    </w:p>
    <w:p w:rsidR="001E18E3" w:rsidRDefault="00381262" w:rsidP="003349A4">
      <w:pPr>
        <w:spacing w:line="360" w:lineRule="auto"/>
        <w:ind w:firstLineChars="200" w:firstLine="480"/>
        <w:rPr>
          <w:sz w:val="24"/>
          <w:szCs w:val="24"/>
        </w:rPr>
      </w:pPr>
      <w:r>
        <w:rPr>
          <w:rFonts w:hint="eastAsia"/>
          <w:sz w:val="24"/>
          <w:szCs w:val="24"/>
        </w:rPr>
        <w:t>第八</w:t>
      </w:r>
      <w:r w:rsidR="00222BC3">
        <w:rPr>
          <w:rFonts w:hint="eastAsia"/>
          <w:sz w:val="24"/>
          <w:szCs w:val="24"/>
        </w:rPr>
        <w:t>条</w:t>
      </w:r>
      <w:r w:rsidR="00222BC3">
        <w:rPr>
          <w:rFonts w:hint="eastAsia"/>
          <w:sz w:val="24"/>
          <w:szCs w:val="24"/>
        </w:rPr>
        <w:t xml:space="preserve">  </w:t>
      </w:r>
      <w:r w:rsidR="00222BC3">
        <w:rPr>
          <w:rFonts w:hint="eastAsia"/>
          <w:sz w:val="24"/>
          <w:szCs w:val="24"/>
        </w:rPr>
        <w:t>甲方有权按照《人民币银行结算账户管理办法》和中国人民银行现金管理有关规定，对乙方的现金支取和现金库存进行监督和管理。</w:t>
      </w:r>
    </w:p>
    <w:p w:rsidR="00B72A27" w:rsidRDefault="00B72A27" w:rsidP="00DA37C3">
      <w:pPr>
        <w:spacing w:line="360" w:lineRule="auto"/>
        <w:ind w:firstLineChars="200" w:firstLine="480"/>
        <w:rPr>
          <w:sz w:val="24"/>
          <w:szCs w:val="24"/>
        </w:rPr>
      </w:pPr>
      <w:r>
        <w:rPr>
          <w:rFonts w:hint="eastAsia"/>
          <w:sz w:val="24"/>
          <w:szCs w:val="24"/>
        </w:rPr>
        <w:lastRenderedPageBreak/>
        <w:t>第</w:t>
      </w:r>
      <w:r w:rsidR="00381262">
        <w:rPr>
          <w:rFonts w:hint="eastAsia"/>
          <w:sz w:val="24"/>
          <w:szCs w:val="24"/>
        </w:rPr>
        <w:t>九</w:t>
      </w:r>
      <w:r>
        <w:rPr>
          <w:rFonts w:hint="eastAsia"/>
          <w:sz w:val="24"/>
          <w:szCs w:val="24"/>
        </w:rPr>
        <w:t>条</w:t>
      </w:r>
      <w:r>
        <w:rPr>
          <w:rFonts w:hint="eastAsia"/>
          <w:sz w:val="24"/>
          <w:szCs w:val="24"/>
        </w:rPr>
        <w:t xml:space="preserve">  </w:t>
      </w:r>
      <w:r>
        <w:rPr>
          <w:rFonts w:hint="eastAsia"/>
          <w:sz w:val="24"/>
          <w:szCs w:val="24"/>
        </w:rPr>
        <w:t>查询服务</w:t>
      </w:r>
    </w:p>
    <w:p w:rsidR="00B72A27" w:rsidRDefault="00B72A27" w:rsidP="00DA37C3">
      <w:pPr>
        <w:spacing w:line="360" w:lineRule="auto"/>
        <w:ind w:firstLineChars="200" w:firstLine="480"/>
        <w:rPr>
          <w:sz w:val="24"/>
          <w:szCs w:val="24"/>
        </w:rPr>
      </w:pPr>
      <w:r>
        <w:rPr>
          <w:rFonts w:hint="eastAsia"/>
          <w:sz w:val="24"/>
          <w:szCs w:val="24"/>
        </w:rPr>
        <w:t>（一）乙方如开立基本存款账户，甲方应提供账户服务密码给乙方，乙方能够凭该密码查询在甲方或其他银行账户的开立情况。</w:t>
      </w:r>
    </w:p>
    <w:p w:rsidR="00B72A27" w:rsidRPr="00B72A27" w:rsidRDefault="00B72A27" w:rsidP="00DA37C3">
      <w:pPr>
        <w:spacing w:line="360" w:lineRule="auto"/>
        <w:ind w:firstLineChars="200" w:firstLine="480"/>
        <w:rPr>
          <w:sz w:val="24"/>
          <w:szCs w:val="24"/>
        </w:rPr>
      </w:pPr>
      <w:r>
        <w:rPr>
          <w:rFonts w:hint="eastAsia"/>
          <w:sz w:val="24"/>
          <w:szCs w:val="24"/>
        </w:rPr>
        <w:t>（二）乙方可凭协议</w:t>
      </w:r>
      <w:r w:rsidR="006C022E">
        <w:rPr>
          <w:rFonts w:hint="eastAsia"/>
          <w:sz w:val="24"/>
          <w:szCs w:val="24"/>
        </w:rPr>
        <w:t>第七</w:t>
      </w:r>
      <w:r w:rsidR="00C0276C">
        <w:rPr>
          <w:rFonts w:hint="eastAsia"/>
          <w:sz w:val="24"/>
          <w:szCs w:val="24"/>
        </w:rPr>
        <w:t>条</w:t>
      </w:r>
      <w:r>
        <w:rPr>
          <w:rFonts w:hint="eastAsia"/>
          <w:sz w:val="24"/>
          <w:szCs w:val="24"/>
        </w:rPr>
        <w:t>约定的客户身份验证方式向甲方查询在本行的账户信息。</w:t>
      </w:r>
    </w:p>
    <w:p w:rsidR="001E18E3" w:rsidRPr="003F64D1" w:rsidRDefault="009C323E" w:rsidP="003F64D1">
      <w:pPr>
        <w:spacing w:line="360" w:lineRule="auto"/>
        <w:ind w:firstLineChars="200" w:firstLine="482"/>
        <w:rPr>
          <w:b/>
          <w:sz w:val="24"/>
          <w:szCs w:val="24"/>
        </w:rPr>
      </w:pPr>
      <w:r w:rsidRPr="003F64D1">
        <w:rPr>
          <w:rFonts w:hint="eastAsia"/>
          <w:b/>
          <w:sz w:val="24"/>
          <w:szCs w:val="24"/>
        </w:rPr>
        <w:t>第</w:t>
      </w:r>
      <w:r w:rsidR="00381262" w:rsidRPr="003F64D1">
        <w:rPr>
          <w:rFonts w:hint="eastAsia"/>
          <w:b/>
          <w:sz w:val="24"/>
          <w:szCs w:val="24"/>
        </w:rPr>
        <w:t>十</w:t>
      </w:r>
      <w:r w:rsidR="00222BC3" w:rsidRPr="003F64D1">
        <w:rPr>
          <w:rFonts w:hint="eastAsia"/>
          <w:b/>
          <w:sz w:val="24"/>
          <w:szCs w:val="24"/>
        </w:rPr>
        <w:t>条</w:t>
      </w:r>
      <w:r w:rsidR="00222BC3" w:rsidRPr="003F64D1">
        <w:rPr>
          <w:b/>
          <w:sz w:val="24"/>
          <w:szCs w:val="24"/>
        </w:rPr>
        <w:t xml:space="preserve">  </w:t>
      </w:r>
      <w:r w:rsidR="00222BC3" w:rsidRPr="003F64D1">
        <w:rPr>
          <w:rFonts w:hint="eastAsia"/>
          <w:b/>
          <w:sz w:val="24"/>
          <w:szCs w:val="24"/>
        </w:rPr>
        <w:t>停止支付</w:t>
      </w:r>
    </w:p>
    <w:p w:rsidR="001E18E3" w:rsidRPr="003F64D1" w:rsidRDefault="00222BC3"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甲方按照相关规定对乙方进行持续身份识别或日常业务管理过程中，乙方应予以配合，若出现如下情况，甲方有权停止为乙方办理支付业务</w:t>
      </w:r>
      <w:r w:rsidR="00B6432F" w:rsidRPr="003F64D1">
        <w:rPr>
          <w:rFonts w:asciiTheme="minorEastAsia" w:eastAsiaTheme="minorEastAsia" w:hAnsiTheme="minorEastAsia" w:hint="eastAsia"/>
          <w:b/>
          <w:sz w:val="24"/>
          <w:szCs w:val="24"/>
        </w:rPr>
        <w:t>，</w:t>
      </w:r>
      <w:r w:rsidR="00B6432F" w:rsidRPr="003F64D1">
        <w:rPr>
          <w:rFonts w:asciiTheme="minorEastAsia" w:eastAsiaTheme="minorEastAsia" w:hAnsiTheme="minorEastAsia" w:hint="eastAsia"/>
          <w:b/>
          <w:color w:val="FF0000"/>
          <w:sz w:val="24"/>
          <w:szCs w:val="24"/>
        </w:rPr>
        <w:t>由此产生的后果，甲方无需承担责任</w:t>
      </w:r>
      <w:r w:rsidRPr="003F64D1">
        <w:rPr>
          <w:rFonts w:asciiTheme="minorEastAsia" w:eastAsiaTheme="minorEastAsia" w:hAnsiTheme="minorEastAsia" w:hint="eastAsia"/>
          <w:b/>
          <w:sz w:val="24"/>
          <w:szCs w:val="24"/>
        </w:rPr>
        <w:t>：</w:t>
      </w:r>
    </w:p>
    <w:p w:rsidR="001E18E3" w:rsidRPr="003F64D1" w:rsidRDefault="00222BC3"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（一）乙方出现超过年检期限</w:t>
      </w:r>
      <w:proofErr w:type="gramStart"/>
      <w:r w:rsidRPr="003F64D1">
        <w:rPr>
          <w:rFonts w:asciiTheme="minorEastAsia" w:eastAsiaTheme="minorEastAsia" w:hAnsiTheme="minorEastAsia" w:hint="eastAsia"/>
          <w:b/>
          <w:sz w:val="24"/>
          <w:szCs w:val="24"/>
        </w:rPr>
        <w:t>未年</w:t>
      </w:r>
      <w:proofErr w:type="gramEnd"/>
      <w:r w:rsidRPr="003F64D1">
        <w:rPr>
          <w:rFonts w:asciiTheme="minorEastAsia" w:eastAsiaTheme="minorEastAsia" w:hAnsiTheme="minorEastAsia" w:hint="eastAsia"/>
          <w:b/>
          <w:sz w:val="24"/>
          <w:szCs w:val="24"/>
        </w:rPr>
        <w:t>检、年检不合格、以及年检合格但自接到乙方提交年检资料的通知之日起</w:t>
      </w:r>
      <w:r w:rsidRPr="003F64D1">
        <w:rPr>
          <w:rFonts w:asciiTheme="minorEastAsia" w:eastAsiaTheme="minorEastAsia" w:hAnsiTheme="minorEastAsia"/>
          <w:b/>
          <w:sz w:val="24"/>
          <w:szCs w:val="24"/>
        </w:rPr>
        <w:t>1</w:t>
      </w:r>
      <w:r w:rsidRPr="003F64D1">
        <w:rPr>
          <w:rFonts w:asciiTheme="minorEastAsia" w:eastAsiaTheme="minorEastAsia" w:hAnsiTheme="minorEastAsia" w:hint="eastAsia"/>
          <w:b/>
          <w:sz w:val="24"/>
          <w:szCs w:val="24"/>
        </w:rPr>
        <w:t>个月未提交已年检资料的，甲方有权停止为乙方办理支付业务。</w:t>
      </w:r>
    </w:p>
    <w:p w:rsidR="001E18E3" w:rsidRPr="003F64D1" w:rsidRDefault="00222BC3" w:rsidP="00DA37C3">
      <w:pPr>
        <w:spacing w:line="360" w:lineRule="auto"/>
        <w:ind w:firstLine="420"/>
        <w:rPr>
          <w:rFonts w:asciiTheme="minorEastAsia" w:eastAsiaTheme="minorEastAsia" w:hAnsiTheme="minorEastAsia"/>
          <w:b/>
          <w:sz w:val="24"/>
          <w:szCs w:val="24"/>
          <w:highlight w:val="yellow"/>
        </w:rPr>
      </w:pPr>
      <w:r w:rsidRPr="003F64D1">
        <w:rPr>
          <w:rFonts w:asciiTheme="minorEastAsia" w:eastAsiaTheme="minorEastAsia" w:hAnsiTheme="minorEastAsia" w:hint="eastAsia"/>
          <w:b/>
          <w:sz w:val="24"/>
          <w:szCs w:val="24"/>
        </w:rPr>
        <w:t>（二）乙方一年内累计三次或三次以上签发空头支票或与其预留印鉴不符支票的</w:t>
      </w:r>
      <w:r w:rsidR="00797414" w:rsidRPr="003F64D1">
        <w:rPr>
          <w:rFonts w:asciiTheme="minorEastAsia" w:eastAsiaTheme="minorEastAsia" w:hAnsiTheme="minorEastAsia" w:hint="eastAsia"/>
          <w:b/>
          <w:sz w:val="24"/>
          <w:szCs w:val="24"/>
        </w:rPr>
        <w:t>，</w:t>
      </w:r>
      <w:r w:rsidR="00FA43B2" w:rsidRPr="003F64D1">
        <w:rPr>
          <w:rFonts w:asciiTheme="minorEastAsia" w:eastAsiaTheme="minorEastAsia" w:hAnsiTheme="minorEastAsia" w:hint="eastAsia"/>
          <w:b/>
          <w:sz w:val="24"/>
          <w:szCs w:val="24"/>
        </w:rPr>
        <w:t>甲方有权停止为乙方办理支付业务</w:t>
      </w:r>
      <w:r w:rsidRPr="003F64D1">
        <w:rPr>
          <w:rFonts w:asciiTheme="minorEastAsia" w:eastAsiaTheme="minorEastAsia" w:hAnsiTheme="minorEastAsia" w:hint="eastAsia"/>
          <w:b/>
          <w:sz w:val="24"/>
          <w:szCs w:val="24"/>
        </w:rPr>
        <w:t>。</w:t>
      </w:r>
    </w:p>
    <w:p w:rsidR="00422670" w:rsidRPr="003F64D1" w:rsidRDefault="009911ED" w:rsidP="003F64D1">
      <w:pPr>
        <w:widowControl/>
        <w:snapToGrid w:val="0"/>
        <w:spacing w:line="360" w:lineRule="auto"/>
        <w:ind w:firstLineChars="200" w:firstLine="482"/>
        <w:rPr>
          <w:rFonts w:asciiTheme="minorEastAsia" w:eastAsiaTheme="minorEastAsia" w:hAnsiTheme="minorEastAsia"/>
          <w:b/>
          <w:kern w:val="0"/>
          <w:sz w:val="24"/>
          <w:szCs w:val="24"/>
        </w:rPr>
      </w:pPr>
      <w:r w:rsidRPr="003F64D1">
        <w:rPr>
          <w:rFonts w:asciiTheme="minorEastAsia" w:eastAsiaTheme="minorEastAsia" w:hAnsiTheme="minorEastAsia" w:hint="eastAsia"/>
          <w:b/>
          <w:kern w:val="0"/>
          <w:sz w:val="24"/>
          <w:szCs w:val="24"/>
        </w:rPr>
        <w:t>（三）</w:t>
      </w:r>
      <w:r w:rsidR="00FA43B2" w:rsidRPr="003F64D1">
        <w:rPr>
          <w:rFonts w:asciiTheme="minorEastAsia" w:eastAsiaTheme="minorEastAsia" w:hAnsiTheme="minorEastAsia" w:hint="eastAsia"/>
          <w:b/>
          <w:kern w:val="0"/>
          <w:sz w:val="24"/>
          <w:szCs w:val="24"/>
        </w:rPr>
        <w:t>因乙方提供</w:t>
      </w:r>
      <w:r w:rsidR="00797414" w:rsidRPr="003F64D1">
        <w:rPr>
          <w:rFonts w:asciiTheme="minorEastAsia" w:eastAsiaTheme="minorEastAsia" w:hAnsiTheme="minorEastAsia" w:hint="eastAsia"/>
          <w:b/>
          <w:kern w:val="0"/>
          <w:sz w:val="24"/>
          <w:szCs w:val="24"/>
        </w:rPr>
        <w:t>的</w:t>
      </w:r>
      <w:r w:rsidR="00FA43B2" w:rsidRPr="003F64D1">
        <w:rPr>
          <w:rFonts w:asciiTheme="minorEastAsia" w:eastAsiaTheme="minorEastAsia" w:hAnsiTheme="minorEastAsia" w:hint="eastAsia"/>
          <w:b/>
          <w:kern w:val="0"/>
          <w:sz w:val="24"/>
          <w:szCs w:val="24"/>
        </w:rPr>
        <w:t>对账地址、联系电话等错误或未及时通知甲方变更相应信息导致甲</w:t>
      </w:r>
      <w:r w:rsidR="003B1169" w:rsidRPr="003F64D1">
        <w:rPr>
          <w:rFonts w:asciiTheme="minorEastAsia" w:eastAsiaTheme="minorEastAsia" w:hAnsiTheme="minorEastAsia" w:hint="eastAsia"/>
          <w:b/>
          <w:kern w:val="0"/>
          <w:sz w:val="24"/>
          <w:szCs w:val="24"/>
        </w:rPr>
        <w:t>方无法发出对账单或对账不及时的、</w:t>
      </w:r>
      <w:r w:rsidR="003B1169" w:rsidRPr="003F64D1">
        <w:rPr>
          <w:rFonts w:asciiTheme="minorEastAsia" w:eastAsiaTheme="minorEastAsia" w:hAnsiTheme="minorEastAsia" w:hint="eastAsia"/>
          <w:b/>
          <w:sz w:val="24"/>
          <w:szCs w:val="24"/>
        </w:rPr>
        <w:t>无法进行大额出账或走账核实的，</w:t>
      </w:r>
      <w:r w:rsidR="00FA43B2" w:rsidRPr="003F64D1">
        <w:rPr>
          <w:rFonts w:asciiTheme="minorEastAsia" w:eastAsiaTheme="minorEastAsia" w:hAnsiTheme="minorEastAsia" w:hint="eastAsia"/>
          <w:b/>
          <w:kern w:val="0"/>
          <w:sz w:val="24"/>
          <w:szCs w:val="24"/>
        </w:rPr>
        <w:t>甲方有权</w:t>
      </w:r>
      <w:r w:rsidR="00797414" w:rsidRPr="003F64D1">
        <w:rPr>
          <w:rFonts w:asciiTheme="minorEastAsia" w:eastAsiaTheme="minorEastAsia" w:hAnsiTheme="minorEastAsia" w:hint="eastAsia"/>
          <w:b/>
          <w:kern w:val="0"/>
          <w:sz w:val="24"/>
          <w:szCs w:val="24"/>
        </w:rPr>
        <w:t>停止为乙方办理</w:t>
      </w:r>
      <w:r w:rsidR="00422670" w:rsidRPr="003F64D1">
        <w:rPr>
          <w:rFonts w:asciiTheme="minorEastAsia" w:eastAsiaTheme="minorEastAsia" w:hAnsiTheme="minorEastAsia" w:hint="eastAsia"/>
          <w:b/>
          <w:kern w:val="0"/>
          <w:sz w:val="24"/>
          <w:szCs w:val="24"/>
        </w:rPr>
        <w:t>支付</w:t>
      </w:r>
      <w:r w:rsidR="00F57887" w:rsidRPr="003F64D1">
        <w:rPr>
          <w:rFonts w:asciiTheme="minorEastAsia" w:eastAsiaTheme="minorEastAsia" w:hAnsiTheme="minorEastAsia" w:hint="eastAsia"/>
          <w:b/>
          <w:kern w:val="0"/>
          <w:sz w:val="24"/>
          <w:szCs w:val="24"/>
        </w:rPr>
        <w:t>业务</w:t>
      </w:r>
      <w:r w:rsidR="00422670" w:rsidRPr="003F64D1">
        <w:rPr>
          <w:rFonts w:asciiTheme="minorEastAsia" w:eastAsiaTheme="minorEastAsia" w:hAnsiTheme="minorEastAsia" w:hint="eastAsia"/>
          <w:b/>
          <w:kern w:val="0"/>
          <w:sz w:val="24"/>
          <w:szCs w:val="24"/>
        </w:rPr>
        <w:t>。</w:t>
      </w:r>
    </w:p>
    <w:p w:rsidR="00422670" w:rsidRPr="003F64D1" w:rsidRDefault="009911ED" w:rsidP="003F64D1">
      <w:pPr>
        <w:widowControl/>
        <w:snapToGrid w:val="0"/>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（四）</w:t>
      </w:r>
      <w:r w:rsidR="00422670" w:rsidRPr="003F64D1">
        <w:rPr>
          <w:rFonts w:asciiTheme="minorEastAsia" w:eastAsiaTheme="minorEastAsia" w:hAnsiTheme="minorEastAsia" w:hint="eastAsia"/>
          <w:b/>
          <w:sz w:val="24"/>
          <w:szCs w:val="24"/>
        </w:rPr>
        <w:t>乙方</w:t>
      </w:r>
      <w:r w:rsidR="00C75009" w:rsidRPr="003F64D1">
        <w:rPr>
          <w:rFonts w:asciiTheme="minorEastAsia" w:eastAsiaTheme="minorEastAsia" w:hAnsiTheme="minorEastAsia" w:hint="eastAsia"/>
          <w:b/>
          <w:sz w:val="24"/>
          <w:szCs w:val="24"/>
        </w:rPr>
        <w:t>超过对账时间</w:t>
      </w:r>
      <w:r w:rsidR="00422670" w:rsidRPr="003F64D1">
        <w:rPr>
          <w:rFonts w:asciiTheme="minorEastAsia" w:eastAsiaTheme="minorEastAsia" w:hAnsiTheme="minorEastAsia" w:hint="eastAsia"/>
          <w:b/>
          <w:sz w:val="24"/>
          <w:szCs w:val="24"/>
        </w:rPr>
        <w:t>未与甲方确认对账结果</w:t>
      </w:r>
      <w:r w:rsidR="00C75009" w:rsidRPr="003F64D1">
        <w:rPr>
          <w:rFonts w:asciiTheme="minorEastAsia" w:eastAsiaTheme="minorEastAsia" w:hAnsiTheme="minorEastAsia" w:hint="eastAsia"/>
          <w:b/>
          <w:sz w:val="24"/>
          <w:szCs w:val="24"/>
        </w:rPr>
        <w:t>或者核对结果不一致的，</w:t>
      </w:r>
      <w:r w:rsidR="00422670" w:rsidRPr="003F64D1">
        <w:rPr>
          <w:rFonts w:asciiTheme="minorEastAsia" w:eastAsiaTheme="minorEastAsia" w:hAnsiTheme="minorEastAsia" w:hint="eastAsia"/>
          <w:b/>
          <w:sz w:val="24"/>
          <w:szCs w:val="24"/>
        </w:rPr>
        <w:t>甲方有权</w:t>
      </w:r>
      <w:r w:rsidR="00797414" w:rsidRPr="003F64D1">
        <w:rPr>
          <w:rFonts w:asciiTheme="minorEastAsia" w:eastAsiaTheme="minorEastAsia" w:hAnsiTheme="minorEastAsia" w:hint="eastAsia"/>
          <w:b/>
          <w:sz w:val="24"/>
          <w:szCs w:val="24"/>
        </w:rPr>
        <w:t>停止为</w:t>
      </w:r>
      <w:r w:rsidR="00422670" w:rsidRPr="003F64D1">
        <w:rPr>
          <w:rFonts w:asciiTheme="minorEastAsia" w:eastAsiaTheme="minorEastAsia" w:hAnsiTheme="minorEastAsia" w:hint="eastAsia"/>
          <w:b/>
          <w:sz w:val="24"/>
          <w:szCs w:val="24"/>
        </w:rPr>
        <w:t>乙方</w:t>
      </w:r>
      <w:r w:rsidR="00797414" w:rsidRPr="003F64D1">
        <w:rPr>
          <w:rFonts w:asciiTheme="minorEastAsia" w:eastAsiaTheme="minorEastAsia" w:hAnsiTheme="minorEastAsia" w:hint="eastAsia"/>
          <w:b/>
          <w:sz w:val="24"/>
          <w:szCs w:val="24"/>
        </w:rPr>
        <w:t>办理</w:t>
      </w:r>
      <w:r w:rsidR="00422670" w:rsidRPr="003F64D1">
        <w:rPr>
          <w:rFonts w:asciiTheme="minorEastAsia" w:eastAsiaTheme="minorEastAsia" w:hAnsiTheme="minorEastAsia" w:hint="eastAsia"/>
          <w:b/>
          <w:sz w:val="24"/>
          <w:szCs w:val="24"/>
        </w:rPr>
        <w:t>支付</w:t>
      </w:r>
      <w:r w:rsidR="00FA43B2" w:rsidRPr="003F64D1">
        <w:rPr>
          <w:rFonts w:asciiTheme="minorEastAsia" w:eastAsiaTheme="minorEastAsia" w:hAnsiTheme="minorEastAsia" w:hint="eastAsia"/>
          <w:b/>
          <w:sz w:val="24"/>
          <w:szCs w:val="24"/>
        </w:rPr>
        <w:t>业务</w:t>
      </w:r>
      <w:r w:rsidR="00422670" w:rsidRPr="003F64D1">
        <w:rPr>
          <w:rFonts w:asciiTheme="minorEastAsia" w:eastAsiaTheme="minorEastAsia" w:hAnsiTheme="minorEastAsia" w:hint="eastAsia"/>
          <w:b/>
          <w:sz w:val="24"/>
          <w:szCs w:val="24"/>
        </w:rPr>
        <w:t>，直至甲乙双方确认对账信息一致。</w:t>
      </w:r>
    </w:p>
    <w:p w:rsidR="00422670" w:rsidRPr="003F64D1" w:rsidRDefault="009911ED"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（五）客户先前提供的</w:t>
      </w:r>
      <w:r w:rsidR="00C356D1" w:rsidRPr="003F64D1">
        <w:rPr>
          <w:rFonts w:asciiTheme="minorEastAsia" w:eastAsiaTheme="minorEastAsia" w:hAnsiTheme="minorEastAsia" w:hint="eastAsia"/>
          <w:b/>
          <w:sz w:val="24"/>
          <w:szCs w:val="24"/>
        </w:rPr>
        <w:t>开户证明文件、相关</w:t>
      </w:r>
      <w:r w:rsidRPr="003F64D1">
        <w:rPr>
          <w:rFonts w:asciiTheme="minorEastAsia" w:eastAsiaTheme="minorEastAsia" w:hAnsiTheme="minorEastAsia" w:hint="eastAsia"/>
          <w:b/>
          <w:sz w:val="24"/>
          <w:szCs w:val="24"/>
        </w:rPr>
        <w:t>身份证件已过有效期的，客户没有在</w:t>
      </w:r>
      <w:r w:rsidR="00F43839" w:rsidRPr="003F64D1">
        <w:rPr>
          <w:rFonts w:asciiTheme="minorEastAsia" w:eastAsiaTheme="minorEastAsia" w:hAnsiTheme="minorEastAsia" w:hint="eastAsia"/>
          <w:b/>
          <w:sz w:val="24"/>
          <w:szCs w:val="24"/>
        </w:rPr>
        <w:t>一定</w:t>
      </w:r>
      <w:r w:rsidRPr="003F64D1">
        <w:rPr>
          <w:rFonts w:asciiTheme="minorEastAsia" w:eastAsiaTheme="minorEastAsia" w:hAnsiTheme="minorEastAsia" w:hint="eastAsia"/>
          <w:b/>
          <w:sz w:val="24"/>
          <w:szCs w:val="24"/>
        </w:rPr>
        <w:t>期限内更新且没有提出合理理由的，甲方有权</w:t>
      </w:r>
      <w:r w:rsidR="00797414" w:rsidRPr="003F64D1">
        <w:rPr>
          <w:rFonts w:asciiTheme="minorEastAsia" w:eastAsiaTheme="minorEastAsia" w:hAnsiTheme="minorEastAsia" w:hint="eastAsia"/>
          <w:b/>
          <w:sz w:val="24"/>
          <w:szCs w:val="24"/>
        </w:rPr>
        <w:t>停止为乙方办理</w:t>
      </w:r>
      <w:r w:rsidRPr="003F64D1">
        <w:rPr>
          <w:rFonts w:asciiTheme="minorEastAsia" w:eastAsiaTheme="minorEastAsia" w:hAnsiTheme="minorEastAsia" w:hint="eastAsia"/>
          <w:b/>
          <w:sz w:val="24"/>
          <w:szCs w:val="24"/>
        </w:rPr>
        <w:t>支付</w:t>
      </w:r>
      <w:r w:rsidR="00A21B7E" w:rsidRPr="003F64D1">
        <w:rPr>
          <w:rFonts w:asciiTheme="minorEastAsia" w:eastAsiaTheme="minorEastAsia" w:hAnsiTheme="minorEastAsia" w:hint="eastAsia"/>
          <w:b/>
          <w:sz w:val="24"/>
          <w:szCs w:val="24"/>
        </w:rPr>
        <w:t>业务</w:t>
      </w:r>
      <w:r w:rsidRPr="003F64D1">
        <w:rPr>
          <w:rFonts w:asciiTheme="minorEastAsia" w:eastAsiaTheme="minorEastAsia" w:hAnsiTheme="minorEastAsia" w:hint="eastAsia"/>
          <w:b/>
          <w:sz w:val="24"/>
          <w:szCs w:val="24"/>
        </w:rPr>
        <w:t>。</w:t>
      </w:r>
    </w:p>
    <w:p w:rsidR="00F57887" w:rsidRPr="003F64D1" w:rsidRDefault="009911ED"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（六）</w:t>
      </w:r>
      <w:r w:rsidR="00F57887" w:rsidRPr="003F64D1">
        <w:rPr>
          <w:rFonts w:asciiTheme="minorEastAsia" w:eastAsiaTheme="minorEastAsia" w:hAnsiTheme="minorEastAsia" w:hint="eastAsia"/>
          <w:b/>
          <w:sz w:val="24"/>
          <w:szCs w:val="24"/>
        </w:rPr>
        <w:t>如乙方账户被经设区的市级及以上公安机关</w:t>
      </w:r>
      <w:r w:rsidR="00FA43B2" w:rsidRPr="003F64D1">
        <w:rPr>
          <w:rFonts w:asciiTheme="minorEastAsia" w:eastAsiaTheme="minorEastAsia" w:hAnsiTheme="minorEastAsia" w:hint="eastAsia"/>
          <w:b/>
          <w:sz w:val="24"/>
          <w:szCs w:val="24"/>
        </w:rPr>
        <w:t>认定</w:t>
      </w:r>
      <w:r w:rsidR="00F57887" w:rsidRPr="003F64D1">
        <w:rPr>
          <w:rFonts w:asciiTheme="minorEastAsia" w:eastAsiaTheme="minorEastAsia" w:hAnsiTheme="minorEastAsia" w:hint="eastAsia"/>
          <w:b/>
          <w:sz w:val="24"/>
          <w:szCs w:val="24"/>
        </w:rPr>
        <w:t>出租、出借、出售购买银行账户的，假冒他人身份或虚构代理关系开立银行账户的，甲方有权在5年内暂停</w:t>
      </w:r>
      <w:r w:rsidR="00FA43B2" w:rsidRPr="003F64D1">
        <w:rPr>
          <w:rFonts w:asciiTheme="minorEastAsia" w:eastAsiaTheme="minorEastAsia" w:hAnsiTheme="minorEastAsia" w:hint="eastAsia"/>
          <w:b/>
          <w:sz w:val="24"/>
          <w:szCs w:val="24"/>
        </w:rPr>
        <w:t>乙方</w:t>
      </w:r>
      <w:r w:rsidR="00F57887" w:rsidRPr="003F64D1">
        <w:rPr>
          <w:rFonts w:asciiTheme="minorEastAsia" w:eastAsiaTheme="minorEastAsia" w:hAnsiTheme="minorEastAsia" w:hint="eastAsia"/>
          <w:b/>
          <w:sz w:val="24"/>
          <w:szCs w:val="24"/>
        </w:rPr>
        <w:t>非柜面业务，3年内</w:t>
      </w:r>
      <w:r w:rsidR="00FA43B2" w:rsidRPr="003F64D1">
        <w:rPr>
          <w:rFonts w:asciiTheme="minorEastAsia" w:eastAsiaTheme="minorEastAsia" w:hAnsiTheme="minorEastAsia" w:hint="eastAsia"/>
          <w:b/>
          <w:sz w:val="24"/>
          <w:szCs w:val="24"/>
        </w:rPr>
        <w:t>停止</w:t>
      </w:r>
      <w:r w:rsidR="00F57887" w:rsidRPr="003F64D1">
        <w:rPr>
          <w:rFonts w:asciiTheme="minorEastAsia" w:eastAsiaTheme="minorEastAsia" w:hAnsiTheme="minorEastAsia" w:hint="eastAsia"/>
          <w:b/>
          <w:sz w:val="24"/>
          <w:szCs w:val="24"/>
        </w:rPr>
        <w:t>为乙方新开立账户。</w:t>
      </w:r>
    </w:p>
    <w:p w:rsidR="00FA43B2" w:rsidRPr="003F64D1" w:rsidRDefault="00F57887"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（七）乙方自在甲方开户之日起6个月内无交易记录或未发生业务的，甲方有权暂停</w:t>
      </w:r>
      <w:r w:rsidR="00FA43B2" w:rsidRPr="003F64D1">
        <w:rPr>
          <w:rFonts w:asciiTheme="minorEastAsia" w:eastAsiaTheme="minorEastAsia" w:hAnsiTheme="minorEastAsia" w:hint="eastAsia"/>
          <w:b/>
          <w:sz w:val="24"/>
          <w:szCs w:val="24"/>
        </w:rPr>
        <w:t>乙方账户的</w:t>
      </w:r>
      <w:r w:rsidRPr="003F64D1">
        <w:rPr>
          <w:rFonts w:asciiTheme="minorEastAsia" w:eastAsiaTheme="minorEastAsia" w:hAnsiTheme="minorEastAsia" w:hint="eastAsia"/>
          <w:b/>
          <w:sz w:val="24"/>
          <w:szCs w:val="24"/>
        </w:rPr>
        <w:t>非柜面业务。</w:t>
      </w:r>
    </w:p>
    <w:p w:rsidR="00B501F2" w:rsidRPr="003F64D1" w:rsidRDefault="00D90A25" w:rsidP="003F64D1">
      <w:pPr>
        <w:pStyle w:val="a6"/>
        <w:spacing w:before="0" w:beforeAutospacing="0" w:after="0" w:afterAutospacing="0" w:line="360" w:lineRule="auto"/>
        <w:ind w:firstLineChars="200" w:firstLine="482"/>
        <w:rPr>
          <w:rFonts w:asciiTheme="minorEastAsia" w:eastAsiaTheme="minorEastAsia" w:hAnsiTheme="minorEastAsia" w:cs="Times New Roman"/>
          <w:b/>
          <w:kern w:val="2"/>
        </w:rPr>
      </w:pPr>
      <w:r w:rsidRPr="003F64D1">
        <w:rPr>
          <w:rFonts w:asciiTheme="minorEastAsia" w:eastAsiaTheme="minorEastAsia" w:hAnsiTheme="minorEastAsia" w:hint="eastAsia"/>
          <w:b/>
        </w:rPr>
        <w:t>（八）</w:t>
      </w:r>
      <w:r w:rsidR="002A0D71">
        <w:rPr>
          <w:rFonts w:asciiTheme="minorEastAsia" w:eastAsiaTheme="minorEastAsia" w:hAnsiTheme="minorEastAsia" w:cs="Times New Roman" w:hint="eastAsia"/>
          <w:b/>
          <w:kern w:val="2"/>
        </w:rPr>
        <w:t>如甲方认定乙方</w:t>
      </w:r>
      <w:r w:rsidRPr="003F64D1">
        <w:rPr>
          <w:rFonts w:asciiTheme="minorEastAsia" w:eastAsiaTheme="minorEastAsia" w:hAnsiTheme="minorEastAsia" w:cs="Times New Roman" w:hint="eastAsia"/>
          <w:b/>
          <w:kern w:val="2"/>
        </w:rPr>
        <w:t>银行结算账户及其资金往来具有集中转入分散转出等可疑交易特征的，甲方可与乙方核实交易情况，经核实后仍然认定乙方可疑、</w:t>
      </w:r>
      <w:bookmarkStart w:id="0" w:name="_GoBack"/>
      <w:bookmarkEnd w:id="0"/>
      <w:r w:rsidRPr="003F64D1">
        <w:rPr>
          <w:rFonts w:asciiTheme="minorEastAsia" w:eastAsiaTheme="minorEastAsia" w:hAnsiTheme="minorEastAsia" w:cs="Times New Roman" w:hint="eastAsia"/>
          <w:b/>
          <w:kern w:val="2"/>
        </w:rPr>
        <w:lastRenderedPageBreak/>
        <w:t>乙方账户使用可疑或无法联系乙方的，甲方有权停止乙方支付业务或暂停乙方账户非柜面业务。</w:t>
      </w:r>
    </w:p>
    <w:p w:rsidR="004053E9" w:rsidRPr="003F64D1" w:rsidRDefault="00B501F2" w:rsidP="00DA37C3">
      <w:pPr>
        <w:spacing w:line="360" w:lineRule="auto"/>
        <w:ind w:firstLine="420"/>
        <w:rPr>
          <w:rFonts w:asciiTheme="minorEastAsia" w:eastAsiaTheme="minorEastAsia" w:hAnsiTheme="minorEastAsia"/>
          <w:b/>
        </w:rPr>
      </w:pPr>
      <w:r w:rsidRPr="003F64D1">
        <w:rPr>
          <w:rFonts w:asciiTheme="minorEastAsia" w:eastAsiaTheme="minorEastAsia" w:hAnsiTheme="minorEastAsia" w:hint="eastAsia"/>
          <w:b/>
        </w:rPr>
        <w:t>（九）甲方发现乙方</w:t>
      </w:r>
      <w:r w:rsidR="00034FEF" w:rsidRPr="003F64D1">
        <w:rPr>
          <w:rFonts w:asciiTheme="minorEastAsia" w:eastAsiaTheme="minorEastAsia" w:hAnsiTheme="minorEastAsia" w:hint="eastAsia"/>
          <w:b/>
        </w:rPr>
        <w:t>企业名称、法定代表人或单位负责人、经营地址、主要联系方式</w:t>
      </w:r>
      <w:r w:rsidRPr="003F64D1">
        <w:rPr>
          <w:rFonts w:asciiTheme="minorEastAsia" w:eastAsiaTheme="minorEastAsia" w:hAnsiTheme="minorEastAsia" w:hint="eastAsia"/>
          <w:b/>
        </w:rPr>
        <w:t>以及身份证明文件发生变更，应通知乙方办理变更手续。如乙方</w:t>
      </w:r>
      <w:r w:rsidR="004053E9" w:rsidRPr="003F64D1">
        <w:rPr>
          <w:rFonts w:asciiTheme="minorEastAsia" w:eastAsiaTheme="minorEastAsia" w:hAnsiTheme="minorEastAsia" w:hint="eastAsia"/>
          <w:b/>
        </w:rPr>
        <w:t>在</w:t>
      </w:r>
      <w:r w:rsidRPr="003F64D1">
        <w:rPr>
          <w:rFonts w:asciiTheme="minorEastAsia" w:eastAsiaTheme="minorEastAsia" w:hAnsiTheme="minorEastAsia" w:hint="eastAsia"/>
          <w:b/>
        </w:rPr>
        <w:t>甲方通知之日</w:t>
      </w:r>
      <w:r w:rsidR="004053E9" w:rsidRPr="003F64D1">
        <w:rPr>
          <w:rFonts w:asciiTheme="minorEastAsia" w:eastAsiaTheme="minorEastAsia" w:hAnsiTheme="minorEastAsia" w:hint="eastAsia"/>
          <w:b/>
        </w:rPr>
        <w:t>后</w:t>
      </w:r>
      <w:r w:rsidR="00DA461A" w:rsidRPr="003F64D1">
        <w:rPr>
          <w:rFonts w:asciiTheme="minorEastAsia" w:eastAsiaTheme="minorEastAsia" w:hAnsiTheme="minorEastAsia" w:hint="eastAsia"/>
          <w:b/>
        </w:rPr>
        <w:t>一定期限内</w:t>
      </w:r>
      <w:r w:rsidRPr="003F64D1">
        <w:rPr>
          <w:rFonts w:asciiTheme="minorEastAsia" w:eastAsiaTheme="minorEastAsia" w:hAnsiTheme="minorEastAsia" w:hint="eastAsia"/>
          <w:b/>
        </w:rPr>
        <w:t>仍未办理变更手续，且未提出合理理由的，甲方有权停止支付。</w:t>
      </w:r>
    </w:p>
    <w:p w:rsidR="00422670" w:rsidRPr="003F64D1" w:rsidRDefault="00222BC3"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w:t>
      </w:r>
      <w:r w:rsidR="003F5B06" w:rsidRPr="003F64D1">
        <w:rPr>
          <w:rFonts w:asciiTheme="minorEastAsia" w:eastAsiaTheme="minorEastAsia" w:hAnsiTheme="minorEastAsia" w:hint="eastAsia"/>
          <w:b/>
          <w:sz w:val="24"/>
          <w:szCs w:val="24"/>
        </w:rPr>
        <w:t>十</w:t>
      </w:r>
      <w:r w:rsidRPr="003F64D1">
        <w:rPr>
          <w:rFonts w:asciiTheme="minorEastAsia" w:eastAsiaTheme="minorEastAsia" w:hAnsiTheme="minorEastAsia" w:hint="eastAsia"/>
          <w:b/>
          <w:sz w:val="24"/>
          <w:szCs w:val="24"/>
        </w:rPr>
        <w:t>）中国人民银行或法律法规规定的其他可以停止支付的情形。</w:t>
      </w:r>
    </w:p>
    <w:p w:rsidR="002A692A" w:rsidRPr="00DA37C3" w:rsidRDefault="009C323E" w:rsidP="00DA37C3">
      <w:pPr>
        <w:spacing w:line="360" w:lineRule="auto"/>
        <w:ind w:firstLine="42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十</w:t>
      </w:r>
      <w:r w:rsidR="00381262">
        <w:rPr>
          <w:rFonts w:asciiTheme="minorEastAsia" w:eastAsiaTheme="minorEastAsia" w:hAnsiTheme="minorEastAsia" w:hint="eastAsia"/>
          <w:sz w:val="24"/>
          <w:szCs w:val="24"/>
        </w:rPr>
        <w:t>一</w:t>
      </w:r>
      <w:r w:rsidR="002A692A" w:rsidRPr="00DA37C3">
        <w:rPr>
          <w:rFonts w:asciiTheme="minorEastAsia" w:eastAsiaTheme="minorEastAsia" w:hAnsiTheme="minorEastAsia" w:hint="eastAsia"/>
          <w:sz w:val="24"/>
          <w:szCs w:val="24"/>
        </w:rPr>
        <w:t>条</w:t>
      </w:r>
      <w:r w:rsidR="002A692A" w:rsidRPr="00DA37C3">
        <w:rPr>
          <w:rFonts w:asciiTheme="minorEastAsia" w:eastAsiaTheme="minorEastAsia" w:hAnsiTheme="minorEastAsia"/>
          <w:sz w:val="24"/>
          <w:szCs w:val="24"/>
        </w:rPr>
        <w:t xml:space="preserve">  </w:t>
      </w:r>
      <w:r w:rsidR="002A692A" w:rsidRPr="00DA37C3">
        <w:rPr>
          <w:rFonts w:asciiTheme="minorEastAsia" w:eastAsiaTheme="minorEastAsia" w:hAnsiTheme="minorEastAsia" w:hint="eastAsia"/>
          <w:sz w:val="24"/>
          <w:szCs w:val="24"/>
        </w:rPr>
        <w:t>中止服务</w:t>
      </w:r>
    </w:p>
    <w:p w:rsidR="002A692A" w:rsidRPr="00DA37C3" w:rsidRDefault="00E27CD8" w:rsidP="00DA37C3">
      <w:pPr>
        <w:spacing w:line="360" w:lineRule="auto"/>
        <w:ind w:firstLine="420"/>
        <w:rPr>
          <w:rFonts w:asciiTheme="minorEastAsia" w:eastAsiaTheme="minorEastAsia" w:hAnsiTheme="minorEastAsia"/>
          <w:b/>
          <w:sz w:val="24"/>
          <w:szCs w:val="24"/>
        </w:rPr>
      </w:pPr>
      <w:r w:rsidRPr="00DA37C3">
        <w:rPr>
          <w:rFonts w:asciiTheme="minorEastAsia" w:eastAsiaTheme="minorEastAsia" w:hAnsiTheme="minorEastAsia"/>
          <w:b/>
          <w:sz w:val="24"/>
          <w:szCs w:val="24"/>
        </w:rPr>
        <w:t>1</w:t>
      </w:r>
      <w:r w:rsidRPr="00DA37C3">
        <w:rPr>
          <w:rFonts w:asciiTheme="minorEastAsia" w:eastAsiaTheme="minorEastAsia" w:hAnsiTheme="minorEastAsia" w:hint="eastAsia"/>
          <w:b/>
          <w:sz w:val="24"/>
          <w:szCs w:val="24"/>
        </w:rPr>
        <w:t>、</w:t>
      </w:r>
      <w:r w:rsidR="002A692A" w:rsidRPr="00DA37C3">
        <w:rPr>
          <w:rFonts w:asciiTheme="minorEastAsia" w:eastAsiaTheme="minorEastAsia" w:hAnsiTheme="minorEastAsia" w:hint="eastAsia"/>
          <w:b/>
          <w:sz w:val="24"/>
          <w:szCs w:val="24"/>
        </w:rPr>
        <w:t>乙</w:t>
      </w:r>
      <w:r w:rsidR="002A692A" w:rsidRPr="00DA37C3">
        <w:rPr>
          <w:rFonts w:asciiTheme="minorEastAsia" w:eastAsiaTheme="minorEastAsia" w:hAnsiTheme="minorEastAsia"/>
          <w:b/>
          <w:sz w:val="24"/>
          <w:szCs w:val="24"/>
        </w:rPr>
        <w:t>方未向</w:t>
      </w:r>
      <w:r w:rsidR="002A692A" w:rsidRPr="00DA37C3">
        <w:rPr>
          <w:rFonts w:asciiTheme="minorEastAsia" w:eastAsiaTheme="minorEastAsia" w:hAnsiTheme="minorEastAsia" w:hint="eastAsia"/>
          <w:b/>
          <w:sz w:val="24"/>
          <w:szCs w:val="24"/>
        </w:rPr>
        <w:t>甲</w:t>
      </w:r>
      <w:r w:rsidR="002A692A" w:rsidRPr="00DA37C3">
        <w:rPr>
          <w:rFonts w:asciiTheme="minorEastAsia" w:eastAsiaTheme="minorEastAsia" w:hAnsiTheme="minorEastAsia"/>
          <w:b/>
          <w:sz w:val="24"/>
          <w:szCs w:val="24"/>
        </w:rPr>
        <w:t>方支付相关服务费用的，</w:t>
      </w:r>
      <w:r w:rsidR="002A692A" w:rsidRPr="00DA37C3">
        <w:rPr>
          <w:rFonts w:asciiTheme="minorEastAsia" w:eastAsiaTheme="minorEastAsia" w:hAnsiTheme="minorEastAsia" w:hint="eastAsia"/>
          <w:b/>
          <w:sz w:val="24"/>
          <w:szCs w:val="24"/>
        </w:rPr>
        <w:t>甲</w:t>
      </w:r>
      <w:r w:rsidR="002A692A" w:rsidRPr="00DA37C3">
        <w:rPr>
          <w:rFonts w:asciiTheme="minorEastAsia" w:eastAsiaTheme="minorEastAsia" w:hAnsiTheme="minorEastAsia"/>
          <w:b/>
          <w:sz w:val="24"/>
          <w:szCs w:val="24"/>
        </w:rPr>
        <w:t>方</w:t>
      </w:r>
      <w:r w:rsidR="00F57887" w:rsidRPr="00DA37C3">
        <w:rPr>
          <w:rFonts w:asciiTheme="minorEastAsia" w:eastAsiaTheme="minorEastAsia" w:hAnsiTheme="minorEastAsia" w:hint="eastAsia"/>
          <w:b/>
          <w:sz w:val="24"/>
          <w:szCs w:val="24"/>
        </w:rPr>
        <w:t>有权</w:t>
      </w:r>
      <w:r w:rsidR="002A692A" w:rsidRPr="00DA37C3">
        <w:rPr>
          <w:rFonts w:asciiTheme="minorEastAsia" w:eastAsiaTheme="minorEastAsia" w:hAnsiTheme="minorEastAsia"/>
          <w:b/>
          <w:sz w:val="24"/>
          <w:szCs w:val="24"/>
        </w:rPr>
        <w:t>中止</w:t>
      </w:r>
      <w:r w:rsidR="00F57887" w:rsidRPr="00DA37C3">
        <w:rPr>
          <w:rFonts w:asciiTheme="minorEastAsia" w:eastAsiaTheme="minorEastAsia" w:hAnsiTheme="minorEastAsia" w:hint="eastAsia"/>
          <w:b/>
          <w:sz w:val="24"/>
          <w:szCs w:val="24"/>
        </w:rPr>
        <w:t>其账户业务</w:t>
      </w:r>
      <w:r w:rsidR="002A692A" w:rsidRPr="00DA37C3">
        <w:rPr>
          <w:rFonts w:asciiTheme="minorEastAsia" w:eastAsiaTheme="minorEastAsia" w:hAnsiTheme="minorEastAsia"/>
          <w:b/>
          <w:sz w:val="24"/>
          <w:szCs w:val="24"/>
        </w:rPr>
        <w:t>，并追究</w:t>
      </w:r>
      <w:r w:rsidR="002A692A" w:rsidRPr="00DA37C3">
        <w:rPr>
          <w:rFonts w:asciiTheme="minorEastAsia" w:eastAsiaTheme="minorEastAsia" w:hAnsiTheme="minorEastAsia" w:hint="eastAsia"/>
          <w:b/>
          <w:sz w:val="24"/>
          <w:szCs w:val="24"/>
        </w:rPr>
        <w:t>乙</w:t>
      </w:r>
      <w:r w:rsidR="002A692A" w:rsidRPr="00DA37C3">
        <w:rPr>
          <w:rFonts w:asciiTheme="minorEastAsia" w:eastAsiaTheme="minorEastAsia" w:hAnsiTheme="minorEastAsia"/>
          <w:b/>
          <w:sz w:val="24"/>
          <w:szCs w:val="24"/>
        </w:rPr>
        <w:t>方相应责任。</w:t>
      </w:r>
    </w:p>
    <w:p w:rsidR="00E27CD8" w:rsidRPr="00DA37C3" w:rsidRDefault="00E27CD8" w:rsidP="00DA37C3">
      <w:pPr>
        <w:spacing w:line="360" w:lineRule="auto"/>
        <w:ind w:firstLine="420"/>
        <w:rPr>
          <w:rFonts w:asciiTheme="minorEastAsia" w:eastAsiaTheme="minorEastAsia" w:hAnsiTheme="minorEastAsia"/>
          <w:b/>
          <w:sz w:val="24"/>
          <w:szCs w:val="24"/>
        </w:rPr>
      </w:pPr>
      <w:r w:rsidRPr="00DA37C3">
        <w:rPr>
          <w:rFonts w:asciiTheme="minorEastAsia" w:eastAsiaTheme="minorEastAsia" w:hAnsiTheme="minorEastAsia"/>
          <w:b/>
          <w:sz w:val="24"/>
          <w:szCs w:val="24"/>
        </w:rPr>
        <w:t>2</w:t>
      </w:r>
      <w:r w:rsidRPr="00DA37C3">
        <w:rPr>
          <w:rFonts w:asciiTheme="minorEastAsia" w:eastAsiaTheme="minorEastAsia" w:hAnsiTheme="minorEastAsia" w:hint="eastAsia"/>
          <w:b/>
          <w:sz w:val="24"/>
          <w:szCs w:val="24"/>
        </w:rPr>
        <w:t>、</w:t>
      </w:r>
      <w:r w:rsidR="00B6432F" w:rsidRPr="00DA37C3">
        <w:rPr>
          <w:rFonts w:asciiTheme="minorEastAsia" w:eastAsiaTheme="minorEastAsia" w:hAnsiTheme="minorEastAsia" w:hint="eastAsia"/>
          <w:b/>
          <w:sz w:val="24"/>
          <w:szCs w:val="24"/>
        </w:rPr>
        <w:t>如乙方账户被经设</w:t>
      </w:r>
      <w:r w:rsidRPr="00DA37C3">
        <w:rPr>
          <w:rFonts w:asciiTheme="minorEastAsia" w:eastAsiaTheme="minorEastAsia" w:hAnsiTheme="minorEastAsia" w:hint="eastAsia"/>
          <w:b/>
          <w:sz w:val="24"/>
          <w:szCs w:val="24"/>
        </w:rPr>
        <w:t>区的市级及以上公安机关认定并纳入电信网络</w:t>
      </w:r>
      <w:r w:rsidR="00797414" w:rsidRPr="00DA37C3">
        <w:rPr>
          <w:rFonts w:asciiTheme="minorEastAsia" w:eastAsiaTheme="minorEastAsia" w:hAnsiTheme="minorEastAsia" w:hint="eastAsia"/>
          <w:b/>
          <w:color w:val="FF0000"/>
          <w:sz w:val="24"/>
          <w:szCs w:val="24"/>
        </w:rPr>
        <w:t>新型</w:t>
      </w:r>
      <w:r w:rsidRPr="00DA37C3">
        <w:rPr>
          <w:rFonts w:asciiTheme="minorEastAsia" w:eastAsiaTheme="minorEastAsia" w:hAnsiTheme="minorEastAsia" w:hint="eastAsia"/>
          <w:b/>
          <w:sz w:val="24"/>
          <w:szCs w:val="24"/>
        </w:rPr>
        <w:t>违法犯罪交易风险事件</w:t>
      </w:r>
      <w:r w:rsidR="00797414" w:rsidRPr="00DA37C3">
        <w:rPr>
          <w:rFonts w:asciiTheme="minorEastAsia" w:eastAsiaTheme="minorEastAsia" w:hAnsiTheme="minorEastAsia" w:hint="eastAsia"/>
          <w:b/>
          <w:sz w:val="24"/>
          <w:szCs w:val="24"/>
        </w:rPr>
        <w:t>管理</w:t>
      </w:r>
      <w:r w:rsidRPr="00DA37C3">
        <w:rPr>
          <w:rFonts w:asciiTheme="minorEastAsia" w:eastAsiaTheme="minorEastAsia" w:hAnsiTheme="minorEastAsia" w:hint="eastAsia"/>
          <w:b/>
          <w:sz w:val="24"/>
          <w:szCs w:val="24"/>
        </w:rPr>
        <w:t>平台“涉案账户”名单的，甲方有权中止该账户所有业务。乙方未在3日内向甲方重新核实身份的，</w:t>
      </w:r>
      <w:r w:rsidR="005645DC" w:rsidRPr="00DA37C3">
        <w:rPr>
          <w:rFonts w:asciiTheme="minorEastAsia" w:eastAsiaTheme="minorEastAsia" w:hAnsiTheme="minorEastAsia" w:hint="eastAsia"/>
          <w:b/>
          <w:sz w:val="24"/>
          <w:szCs w:val="24"/>
        </w:rPr>
        <w:t>甲方有权暂停乙方名下的其他账户的非柜面业务。</w:t>
      </w:r>
    </w:p>
    <w:p w:rsidR="00D56815" w:rsidRDefault="00525F21" w:rsidP="00DA37C3">
      <w:pPr>
        <w:spacing w:line="360" w:lineRule="auto"/>
        <w:ind w:firstLineChars="200" w:firstLine="482"/>
        <w:rPr>
          <w:rFonts w:asciiTheme="minorEastAsia" w:eastAsiaTheme="minorEastAsia" w:hAnsiTheme="minorEastAsia"/>
          <w:b/>
          <w:sz w:val="24"/>
          <w:szCs w:val="24"/>
        </w:rPr>
      </w:pPr>
      <w:r w:rsidRPr="00DA37C3">
        <w:rPr>
          <w:rFonts w:asciiTheme="minorEastAsia" w:eastAsiaTheme="minorEastAsia" w:hAnsiTheme="minorEastAsia" w:hint="eastAsia"/>
          <w:b/>
          <w:sz w:val="24"/>
          <w:szCs w:val="24"/>
        </w:rPr>
        <w:t>3</w:t>
      </w:r>
      <w:r w:rsidR="006B2253" w:rsidRPr="00DA37C3">
        <w:rPr>
          <w:rFonts w:asciiTheme="minorEastAsia" w:eastAsiaTheme="minorEastAsia" w:hAnsiTheme="minorEastAsia" w:hint="eastAsia"/>
          <w:b/>
          <w:sz w:val="24"/>
          <w:szCs w:val="24"/>
        </w:rPr>
        <w:t>、乙方如被全国企业信用信息</w:t>
      </w:r>
      <w:r w:rsidR="00A21B7E" w:rsidRPr="00DA37C3">
        <w:rPr>
          <w:rFonts w:asciiTheme="minorEastAsia" w:eastAsiaTheme="minorEastAsia" w:hAnsiTheme="minorEastAsia" w:hint="eastAsia"/>
          <w:b/>
          <w:sz w:val="24"/>
          <w:szCs w:val="24"/>
        </w:rPr>
        <w:t>公示</w:t>
      </w:r>
      <w:r w:rsidR="006B2253" w:rsidRPr="00DA37C3">
        <w:rPr>
          <w:rFonts w:asciiTheme="minorEastAsia" w:eastAsiaTheme="minorEastAsia" w:hAnsiTheme="minorEastAsia" w:hint="eastAsia"/>
          <w:b/>
          <w:sz w:val="24"/>
          <w:szCs w:val="24"/>
        </w:rPr>
        <w:t>系统列入“严重违法失信企业名单”，以及经甲方核实注册地址不存在或虚构经营场所的，甲方有权中止</w:t>
      </w:r>
      <w:r w:rsidR="00A21B7E" w:rsidRPr="00DA37C3">
        <w:rPr>
          <w:rFonts w:asciiTheme="minorEastAsia" w:eastAsiaTheme="minorEastAsia" w:hAnsiTheme="minorEastAsia" w:hint="eastAsia"/>
          <w:b/>
          <w:sz w:val="24"/>
          <w:szCs w:val="24"/>
        </w:rPr>
        <w:t>乙方</w:t>
      </w:r>
      <w:r w:rsidR="006B2253" w:rsidRPr="00DA37C3">
        <w:rPr>
          <w:rFonts w:asciiTheme="minorEastAsia" w:eastAsiaTheme="minorEastAsia" w:hAnsiTheme="minorEastAsia" w:hint="eastAsia"/>
          <w:b/>
          <w:sz w:val="24"/>
          <w:szCs w:val="24"/>
        </w:rPr>
        <w:t>账户业务，乙方应配合甲方清理账户。</w:t>
      </w:r>
      <w:r w:rsidR="00222BC3" w:rsidRPr="00DA37C3">
        <w:rPr>
          <w:rFonts w:asciiTheme="minorEastAsia" w:eastAsiaTheme="minorEastAsia" w:hAnsiTheme="minorEastAsia" w:hint="eastAsia"/>
          <w:b/>
          <w:sz w:val="24"/>
          <w:szCs w:val="24"/>
        </w:rPr>
        <w:t xml:space="preserve">    </w:t>
      </w:r>
    </w:p>
    <w:p w:rsidR="003F5B06" w:rsidRDefault="003F5B06" w:rsidP="00DA37C3">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4、乙方发生本协议“</w:t>
      </w:r>
      <w:r w:rsidRPr="003F5B06">
        <w:rPr>
          <w:rFonts w:asciiTheme="minorEastAsia" w:eastAsiaTheme="minorEastAsia" w:hAnsiTheme="minorEastAsia" w:hint="eastAsia"/>
          <w:b/>
          <w:sz w:val="24"/>
          <w:szCs w:val="24"/>
        </w:rPr>
        <w:t>第</w:t>
      </w:r>
      <w:r w:rsidR="00706B28">
        <w:rPr>
          <w:rFonts w:asciiTheme="minorEastAsia" w:eastAsiaTheme="minorEastAsia" w:hAnsiTheme="minorEastAsia" w:hint="eastAsia"/>
          <w:b/>
          <w:sz w:val="24"/>
          <w:szCs w:val="24"/>
        </w:rPr>
        <w:t>十</w:t>
      </w:r>
      <w:r w:rsidRPr="003F5B06">
        <w:rPr>
          <w:rFonts w:asciiTheme="minorEastAsia" w:eastAsiaTheme="minorEastAsia" w:hAnsiTheme="minorEastAsia" w:hint="eastAsia"/>
          <w:b/>
          <w:sz w:val="24"/>
          <w:szCs w:val="24"/>
        </w:rPr>
        <w:t>条  停止支付</w:t>
      </w:r>
      <w:r>
        <w:rPr>
          <w:rFonts w:asciiTheme="minorEastAsia" w:eastAsiaTheme="minorEastAsia" w:hAnsiTheme="minorEastAsia" w:hint="eastAsia"/>
          <w:b/>
          <w:sz w:val="24"/>
          <w:szCs w:val="24"/>
        </w:rPr>
        <w:t>”中第</w:t>
      </w:r>
      <w:r w:rsidR="00C75009">
        <w:rPr>
          <w:rFonts w:asciiTheme="minorEastAsia" w:eastAsiaTheme="minorEastAsia" w:hAnsiTheme="minorEastAsia" w:hint="eastAsia"/>
          <w:b/>
          <w:sz w:val="24"/>
          <w:szCs w:val="24"/>
        </w:rPr>
        <w:t>（一）至（五）以及</w:t>
      </w:r>
      <w:r>
        <w:rPr>
          <w:rFonts w:asciiTheme="minorEastAsia" w:eastAsiaTheme="minorEastAsia" w:hAnsiTheme="minorEastAsia" w:hint="eastAsia"/>
          <w:b/>
          <w:sz w:val="24"/>
          <w:szCs w:val="24"/>
        </w:rPr>
        <w:t>（九）情形，且在甲方停止</w:t>
      </w:r>
      <w:r w:rsidRPr="003F5B06">
        <w:rPr>
          <w:rFonts w:asciiTheme="minorEastAsia" w:eastAsiaTheme="minorEastAsia" w:hAnsiTheme="minorEastAsia" w:hint="eastAsia"/>
          <w:b/>
          <w:sz w:val="24"/>
          <w:szCs w:val="24"/>
        </w:rPr>
        <w:t>支付后</w:t>
      </w:r>
      <w:r w:rsidR="00DA461A">
        <w:rPr>
          <w:rFonts w:asciiTheme="minorEastAsia" w:eastAsiaTheme="minorEastAsia" w:hAnsiTheme="minorEastAsia" w:hint="eastAsia"/>
          <w:b/>
          <w:sz w:val="24"/>
          <w:szCs w:val="24"/>
        </w:rPr>
        <w:t>一定期限</w:t>
      </w:r>
      <w:r w:rsidRPr="003F5B06">
        <w:rPr>
          <w:rFonts w:asciiTheme="minorEastAsia" w:eastAsiaTheme="minorEastAsia" w:hAnsiTheme="minorEastAsia" w:hint="eastAsia"/>
          <w:b/>
          <w:sz w:val="24"/>
          <w:szCs w:val="24"/>
        </w:rPr>
        <w:t>，仍未到</w:t>
      </w:r>
      <w:r>
        <w:rPr>
          <w:rFonts w:asciiTheme="minorEastAsia" w:eastAsiaTheme="minorEastAsia" w:hAnsiTheme="minorEastAsia" w:hint="eastAsia"/>
          <w:b/>
          <w:sz w:val="24"/>
          <w:szCs w:val="24"/>
        </w:rPr>
        <w:t>甲方</w:t>
      </w:r>
      <w:r w:rsidRPr="003F5B06">
        <w:rPr>
          <w:rFonts w:asciiTheme="minorEastAsia" w:eastAsiaTheme="minorEastAsia" w:hAnsiTheme="minorEastAsia" w:hint="eastAsia"/>
          <w:b/>
          <w:sz w:val="24"/>
          <w:szCs w:val="24"/>
        </w:rPr>
        <w:t>办理变更手续，且未提出合理理由的，</w:t>
      </w:r>
      <w:r>
        <w:rPr>
          <w:rFonts w:asciiTheme="minorEastAsia" w:eastAsiaTheme="minorEastAsia" w:hAnsiTheme="minorEastAsia" w:hint="eastAsia"/>
          <w:b/>
          <w:sz w:val="24"/>
          <w:szCs w:val="24"/>
        </w:rPr>
        <w:t>甲方</w:t>
      </w:r>
      <w:r w:rsidR="003349A4">
        <w:rPr>
          <w:rFonts w:asciiTheme="minorEastAsia" w:eastAsiaTheme="minorEastAsia" w:hAnsiTheme="minorEastAsia" w:hint="eastAsia"/>
          <w:b/>
          <w:sz w:val="24"/>
          <w:szCs w:val="24"/>
        </w:rPr>
        <w:t>有权</w:t>
      </w:r>
      <w:r w:rsidRPr="003F5B06">
        <w:rPr>
          <w:rFonts w:asciiTheme="minorEastAsia" w:eastAsiaTheme="minorEastAsia" w:hAnsiTheme="minorEastAsia" w:hint="eastAsia"/>
          <w:b/>
          <w:sz w:val="24"/>
          <w:szCs w:val="24"/>
        </w:rPr>
        <w:t>中止账户业务。</w:t>
      </w:r>
    </w:p>
    <w:p w:rsidR="009C323E" w:rsidRDefault="009C323E" w:rsidP="009C323E">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5、乙方</w:t>
      </w:r>
      <w:r w:rsidRPr="009C323E">
        <w:rPr>
          <w:rFonts w:asciiTheme="minorEastAsia" w:eastAsiaTheme="minorEastAsia" w:hAnsiTheme="minorEastAsia" w:hint="eastAsia"/>
          <w:b/>
          <w:sz w:val="24"/>
          <w:szCs w:val="24"/>
        </w:rPr>
        <w:t>基本存款账户连续1年未发生收付活动的，</w:t>
      </w:r>
      <w:r>
        <w:rPr>
          <w:rFonts w:asciiTheme="minorEastAsia" w:eastAsiaTheme="minorEastAsia" w:hAnsiTheme="minorEastAsia" w:hint="eastAsia"/>
          <w:b/>
          <w:sz w:val="24"/>
          <w:szCs w:val="24"/>
        </w:rPr>
        <w:t>甲方</w:t>
      </w:r>
      <w:r w:rsidRPr="009C323E">
        <w:rPr>
          <w:rFonts w:asciiTheme="minorEastAsia" w:eastAsiaTheme="minorEastAsia" w:hAnsiTheme="minorEastAsia" w:hint="eastAsia"/>
          <w:b/>
          <w:sz w:val="24"/>
          <w:szCs w:val="24"/>
        </w:rPr>
        <w:t>应当通知</w:t>
      </w:r>
      <w:r>
        <w:rPr>
          <w:rFonts w:asciiTheme="minorEastAsia" w:eastAsiaTheme="minorEastAsia" w:hAnsiTheme="minorEastAsia" w:hint="eastAsia"/>
          <w:b/>
          <w:sz w:val="24"/>
          <w:szCs w:val="24"/>
        </w:rPr>
        <w:t>乙方</w:t>
      </w:r>
      <w:r w:rsidRPr="009C323E">
        <w:rPr>
          <w:rFonts w:asciiTheme="minorEastAsia" w:eastAsiaTheme="minorEastAsia" w:hAnsiTheme="minorEastAsia" w:hint="eastAsia"/>
          <w:b/>
          <w:sz w:val="24"/>
          <w:szCs w:val="24"/>
        </w:rPr>
        <w:t>在30日内确认账户是否继续使用。逾期未确认且未提出合理理由的，</w:t>
      </w:r>
      <w:r>
        <w:rPr>
          <w:rFonts w:asciiTheme="minorEastAsia" w:eastAsiaTheme="minorEastAsia" w:hAnsiTheme="minorEastAsia" w:hint="eastAsia"/>
          <w:b/>
          <w:sz w:val="24"/>
          <w:szCs w:val="24"/>
        </w:rPr>
        <w:t>甲方</w:t>
      </w:r>
      <w:r w:rsidR="00F43839">
        <w:rPr>
          <w:rFonts w:asciiTheme="minorEastAsia" w:eastAsiaTheme="minorEastAsia" w:hAnsiTheme="minorEastAsia" w:hint="eastAsia"/>
          <w:b/>
          <w:sz w:val="24"/>
          <w:szCs w:val="24"/>
        </w:rPr>
        <w:t>有权</w:t>
      </w:r>
      <w:r w:rsidRPr="009C323E">
        <w:rPr>
          <w:rFonts w:asciiTheme="minorEastAsia" w:eastAsiaTheme="minorEastAsia" w:hAnsiTheme="minorEastAsia" w:hint="eastAsia"/>
          <w:b/>
          <w:sz w:val="24"/>
          <w:szCs w:val="24"/>
        </w:rPr>
        <w:t>中止账户业务，并将账户认定为久悬账户。</w:t>
      </w:r>
    </w:p>
    <w:p w:rsidR="003F5B06" w:rsidRPr="00DA37C3" w:rsidRDefault="009C323E" w:rsidP="00DA37C3">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6</w:t>
      </w:r>
      <w:r w:rsidR="003F5B06">
        <w:rPr>
          <w:rFonts w:asciiTheme="minorEastAsia" w:eastAsiaTheme="minorEastAsia" w:hAnsiTheme="minorEastAsia" w:hint="eastAsia"/>
          <w:b/>
          <w:sz w:val="24"/>
          <w:szCs w:val="24"/>
        </w:rPr>
        <w:t>、中国人民银行或法律法规规定的其他可以</w:t>
      </w:r>
      <w:r w:rsidR="003F5B06" w:rsidRPr="003F5B06">
        <w:rPr>
          <w:rFonts w:asciiTheme="minorEastAsia" w:eastAsiaTheme="minorEastAsia" w:hAnsiTheme="minorEastAsia" w:hint="eastAsia"/>
          <w:b/>
          <w:sz w:val="24"/>
          <w:szCs w:val="24"/>
        </w:rPr>
        <w:t>中止账户业务的情形。</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第</w:t>
      </w:r>
      <w:r w:rsidR="00D56815" w:rsidRPr="00DA37C3">
        <w:rPr>
          <w:rFonts w:asciiTheme="minorEastAsia" w:eastAsiaTheme="minorEastAsia" w:hAnsiTheme="minorEastAsia" w:hint="eastAsia"/>
          <w:sz w:val="24"/>
          <w:szCs w:val="24"/>
        </w:rPr>
        <w:t>十</w:t>
      </w:r>
      <w:r w:rsidR="00381262">
        <w:rPr>
          <w:rFonts w:asciiTheme="minorEastAsia" w:eastAsiaTheme="minorEastAsia" w:hAnsiTheme="minorEastAsia" w:hint="eastAsia"/>
          <w:sz w:val="24"/>
          <w:szCs w:val="24"/>
        </w:rPr>
        <w:t>二</w:t>
      </w:r>
      <w:r w:rsidRPr="00DA37C3">
        <w:rPr>
          <w:rFonts w:asciiTheme="minorEastAsia" w:eastAsiaTheme="minorEastAsia" w:hAnsiTheme="minorEastAsia" w:hint="eastAsia"/>
          <w:sz w:val="24"/>
          <w:szCs w:val="24"/>
        </w:rPr>
        <w:t>条  账户核对</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（一）乙方采取如下</w:t>
      </w:r>
      <w:r w:rsidRPr="00DA37C3">
        <w:rPr>
          <w:rFonts w:asciiTheme="minorEastAsia" w:eastAsiaTheme="minorEastAsia" w:hAnsiTheme="minorEastAsia" w:hint="eastAsia"/>
          <w:color w:val="000000"/>
          <w:sz w:val="24"/>
          <w:u w:val="single"/>
        </w:rPr>
        <w:t xml:space="preserve">              </w:t>
      </w:r>
      <w:r w:rsidRPr="00DA37C3">
        <w:rPr>
          <w:rFonts w:asciiTheme="minorEastAsia" w:eastAsiaTheme="minorEastAsia" w:hAnsiTheme="minorEastAsia" w:hint="eastAsia"/>
          <w:sz w:val="24"/>
          <w:szCs w:val="24"/>
        </w:rPr>
        <w:t>账务核对方式</w:t>
      </w:r>
      <w:r w:rsidR="004844AD" w:rsidRPr="00DA37C3">
        <w:rPr>
          <w:rFonts w:asciiTheme="minorEastAsia" w:eastAsiaTheme="minorEastAsia" w:hAnsiTheme="minorEastAsia" w:hint="eastAsia"/>
          <w:sz w:val="24"/>
          <w:szCs w:val="24"/>
        </w:rPr>
        <w:t>与甲方进行余额对账</w:t>
      </w:r>
      <w:r w:rsidRPr="00DA37C3">
        <w:rPr>
          <w:rFonts w:asciiTheme="minorEastAsia" w:eastAsiaTheme="minorEastAsia" w:hAnsiTheme="minorEastAsia" w:hint="eastAsia"/>
          <w:sz w:val="24"/>
          <w:szCs w:val="24"/>
        </w:rPr>
        <w:t>：</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1、乙方来行领取，乙方到银行领取签字时视同对账信息已送达；</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2、邮寄对账，以甲方寄出对账单之日起（邮戳为准）视同对账信息已送达。</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详细地址：</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联系人：</w:t>
      </w:r>
      <w:r w:rsidRPr="00DA37C3">
        <w:rPr>
          <w:rFonts w:asciiTheme="minorEastAsia" w:eastAsiaTheme="minorEastAsia" w:hAnsiTheme="minorEastAsia" w:hint="eastAsia"/>
          <w:color w:val="000000"/>
          <w:sz w:val="24"/>
          <w:u w:val="single"/>
        </w:rPr>
        <w:t xml:space="preserve">                  </w:t>
      </w:r>
      <w:r w:rsidRPr="00DA37C3">
        <w:rPr>
          <w:rFonts w:asciiTheme="minorEastAsia" w:eastAsiaTheme="minorEastAsia" w:hAnsiTheme="minorEastAsia" w:hint="eastAsia"/>
          <w:sz w:val="24"/>
          <w:szCs w:val="24"/>
        </w:rPr>
        <w:t xml:space="preserve"> 联系电话：</w:t>
      </w:r>
      <w:r w:rsidRPr="00DA37C3">
        <w:rPr>
          <w:rFonts w:asciiTheme="minorEastAsia" w:eastAsiaTheme="minorEastAsia" w:hAnsiTheme="minorEastAsia" w:hint="eastAsia"/>
          <w:color w:val="000000"/>
          <w:sz w:val="24"/>
          <w:u w:val="single"/>
        </w:rPr>
        <w:t xml:space="preserve">                 </w:t>
      </w:r>
      <w:r w:rsidRPr="00DA37C3">
        <w:rPr>
          <w:rFonts w:asciiTheme="minorEastAsia" w:eastAsiaTheme="minorEastAsia" w:hAnsiTheme="minorEastAsia" w:hint="eastAsia"/>
          <w:sz w:val="24"/>
          <w:szCs w:val="24"/>
        </w:rPr>
        <w:t>邮编：</w:t>
      </w:r>
      <w:r w:rsidRPr="00DA37C3">
        <w:rPr>
          <w:rFonts w:asciiTheme="minorEastAsia" w:eastAsiaTheme="minorEastAsia" w:hAnsiTheme="minorEastAsia" w:hint="eastAsia"/>
          <w:color w:val="000000"/>
          <w:sz w:val="24"/>
          <w:u w:val="single"/>
        </w:rPr>
        <w:t xml:space="preserve">             </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lastRenderedPageBreak/>
        <w:t>3、</w:t>
      </w:r>
      <w:proofErr w:type="gramStart"/>
      <w:r w:rsidRPr="00DA37C3">
        <w:rPr>
          <w:rFonts w:asciiTheme="minorEastAsia" w:eastAsiaTheme="minorEastAsia" w:hAnsiTheme="minorEastAsia" w:hint="eastAsia"/>
          <w:sz w:val="24"/>
          <w:szCs w:val="24"/>
        </w:rPr>
        <w:t>网银对账</w:t>
      </w:r>
      <w:proofErr w:type="gramEnd"/>
      <w:r w:rsidRPr="00DA37C3">
        <w:rPr>
          <w:rFonts w:asciiTheme="minorEastAsia" w:eastAsiaTheme="minorEastAsia" w:hAnsiTheme="minorEastAsia" w:hint="eastAsia"/>
          <w:sz w:val="24"/>
          <w:szCs w:val="24"/>
        </w:rPr>
        <w:t>，电子对账单生成即视作对账单已送达。</w:t>
      </w:r>
    </w:p>
    <w:p w:rsidR="001E18E3" w:rsidRPr="00DA37C3" w:rsidRDefault="003349A4" w:rsidP="00DA37C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222BC3" w:rsidRPr="00DA37C3">
        <w:rPr>
          <w:rFonts w:asciiTheme="minorEastAsia" w:eastAsiaTheme="minorEastAsia" w:hAnsiTheme="minorEastAsia" w:hint="eastAsia"/>
          <w:sz w:val="24"/>
          <w:szCs w:val="24"/>
        </w:rPr>
        <w:t>、</w:t>
      </w:r>
      <w:proofErr w:type="gramStart"/>
      <w:r w:rsidR="00222BC3" w:rsidRPr="00DA37C3">
        <w:rPr>
          <w:rFonts w:asciiTheme="minorEastAsia" w:eastAsiaTheme="minorEastAsia" w:hAnsiTheme="minorEastAsia" w:hint="eastAsia"/>
          <w:sz w:val="24"/>
          <w:szCs w:val="24"/>
        </w:rPr>
        <w:t>微信对账</w:t>
      </w:r>
      <w:proofErr w:type="gramEnd"/>
      <w:r w:rsidR="00222BC3" w:rsidRPr="00DA37C3">
        <w:rPr>
          <w:rFonts w:asciiTheme="minorEastAsia" w:eastAsiaTheme="minorEastAsia" w:hAnsiTheme="minorEastAsia" w:hint="eastAsia"/>
          <w:sz w:val="24"/>
          <w:szCs w:val="24"/>
        </w:rPr>
        <w:t>，</w:t>
      </w:r>
      <w:proofErr w:type="gramStart"/>
      <w:r w:rsidR="00222BC3" w:rsidRPr="00DA37C3">
        <w:rPr>
          <w:rFonts w:asciiTheme="minorEastAsia" w:eastAsiaTheme="minorEastAsia" w:hAnsiTheme="minorEastAsia" w:hint="eastAsia"/>
          <w:sz w:val="24"/>
          <w:szCs w:val="24"/>
        </w:rPr>
        <w:t>微信发出</w:t>
      </w:r>
      <w:proofErr w:type="gramEnd"/>
      <w:r w:rsidR="00222BC3" w:rsidRPr="00DA37C3">
        <w:rPr>
          <w:rFonts w:asciiTheme="minorEastAsia" w:eastAsiaTheme="minorEastAsia" w:hAnsiTheme="minorEastAsia" w:hint="eastAsia"/>
          <w:sz w:val="24"/>
          <w:szCs w:val="24"/>
        </w:rPr>
        <w:t>电子对账单即视作对账单已送达。微信号：</w:t>
      </w:r>
      <w:r w:rsidR="00222BC3" w:rsidRPr="00DA37C3">
        <w:rPr>
          <w:rFonts w:asciiTheme="minorEastAsia" w:eastAsiaTheme="minorEastAsia" w:hAnsiTheme="minorEastAsia" w:hint="eastAsia"/>
          <w:color w:val="000000"/>
          <w:sz w:val="24"/>
          <w:u w:val="single"/>
        </w:rPr>
        <w:t xml:space="preserve">       </w:t>
      </w:r>
    </w:p>
    <w:p w:rsidR="001E18E3" w:rsidRPr="00DA37C3" w:rsidRDefault="003349A4" w:rsidP="00DA37C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222BC3" w:rsidRPr="00DA37C3">
        <w:rPr>
          <w:rFonts w:asciiTheme="minorEastAsia" w:eastAsiaTheme="minorEastAsia" w:hAnsiTheme="minorEastAsia" w:hint="eastAsia"/>
          <w:sz w:val="24"/>
          <w:szCs w:val="24"/>
        </w:rPr>
        <w:t>、其他方式</w:t>
      </w:r>
      <w:r>
        <w:rPr>
          <w:rFonts w:asciiTheme="minorEastAsia" w:eastAsiaTheme="minorEastAsia" w:hAnsiTheme="minorEastAsia" w:hint="eastAsia"/>
          <w:sz w:val="24"/>
          <w:szCs w:val="24"/>
          <w:u w:val="single"/>
        </w:rPr>
        <w:t xml:space="preserve">             </w:t>
      </w:r>
      <w:r w:rsidR="00222BC3" w:rsidRPr="00DA37C3">
        <w:rPr>
          <w:rFonts w:asciiTheme="minorEastAsia" w:eastAsiaTheme="minorEastAsia" w:hAnsiTheme="minorEastAsia" w:hint="eastAsia"/>
          <w:sz w:val="24"/>
          <w:szCs w:val="24"/>
        </w:rPr>
        <w:t xml:space="preserve">                                      </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（二）甲方为乙方提供真实、准确、完整的对账数据，并对数据的真实性负责。</w:t>
      </w:r>
      <w:r w:rsidR="00881E01">
        <w:rPr>
          <w:rFonts w:asciiTheme="minorEastAsia" w:eastAsiaTheme="minorEastAsia" w:hAnsiTheme="minorEastAsia" w:hint="eastAsia"/>
          <w:sz w:val="24"/>
          <w:szCs w:val="24"/>
        </w:rPr>
        <w:t>甲方为乙方提供对账数据的频率不低于</w:t>
      </w:r>
      <w:r w:rsidR="006645C2">
        <w:rPr>
          <w:rFonts w:asciiTheme="minorEastAsia" w:eastAsiaTheme="minorEastAsia" w:hAnsiTheme="minorEastAsia" w:hint="eastAsia"/>
          <w:sz w:val="24"/>
          <w:szCs w:val="24"/>
        </w:rPr>
        <w:t>每</w:t>
      </w:r>
      <w:r w:rsidR="003349A4">
        <w:rPr>
          <w:rFonts w:asciiTheme="minorEastAsia" w:eastAsiaTheme="minorEastAsia" w:hAnsiTheme="minorEastAsia" w:hint="eastAsia"/>
          <w:sz w:val="24"/>
          <w:szCs w:val="24"/>
        </w:rPr>
        <w:t>季度</w:t>
      </w:r>
      <w:r w:rsidR="00881E01">
        <w:rPr>
          <w:rFonts w:asciiTheme="minorEastAsia" w:eastAsiaTheme="minorEastAsia" w:hAnsiTheme="minorEastAsia" w:hint="eastAsia"/>
          <w:sz w:val="24"/>
          <w:szCs w:val="24"/>
        </w:rPr>
        <w:t>一次</w:t>
      </w:r>
      <w:r w:rsidR="00881E01" w:rsidRPr="00881E01">
        <w:rPr>
          <w:rFonts w:asciiTheme="minorEastAsia" w:eastAsiaTheme="minorEastAsia" w:hAnsiTheme="minorEastAsia" w:hint="eastAsia"/>
          <w:sz w:val="24"/>
          <w:szCs w:val="24"/>
        </w:rPr>
        <w:t>。</w:t>
      </w:r>
      <w:r w:rsidR="00881E01">
        <w:rPr>
          <w:rFonts w:asciiTheme="minorEastAsia" w:eastAsiaTheme="minorEastAsia" w:hAnsiTheme="minorEastAsia" w:hint="eastAsia"/>
          <w:sz w:val="24"/>
          <w:szCs w:val="24"/>
        </w:rPr>
        <w:t>乙方也可根据自身需求按月至甲方查询、打印账务信息。</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三）乙方收到甲方发出的对账单后，应于对账单送达5日内核对相符后以约定的方式返回告知甲方，若乙方选择第1种或第2种核对方式的，核对无误后应在对账单上加盖预留印鉴，将回执交还上门对账人员、寄回或交回甲方柜台。逾期未返回对账情况且未向甲方提出账</w:t>
      </w:r>
      <w:proofErr w:type="gramStart"/>
      <w:r w:rsidRPr="00DA37C3">
        <w:rPr>
          <w:rFonts w:asciiTheme="minorEastAsia" w:eastAsiaTheme="minorEastAsia" w:hAnsiTheme="minorEastAsia" w:hint="eastAsia"/>
          <w:sz w:val="24"/>
          <w:szCs w:val="24"/>
        </w:rPr>
        <w:t>务</w:t>
      </w:r>
      <w:proofErr w:type="gramEnd"/>
      <w:r w:rsidRPr="00DA37C3">
        <w:rPr>
          <w:rFonts w:asciiTheme="minorEastAsia" w:eastAsiaTheme="minorEastAsia" w:hAnsiTheme="minorEastAsia" w:hint="eastAsia"/>
          <w:sz w:val="24"/>
          <w:szCs w:val="24"/>
        </w:rPr>
        <w:t>不符的，甲方可视同账务核对相符。</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四）乙方在账务核对中发现账务不符，应于对账单送达5日内向甲方反映，甲方应与乙方配合查明原因，及时处理有关差错，确保账务记载准确无误。乙方逾期未向甲方查实，则视为认可甲方账务所记载收付情况。</w:t>
      </w:r>
    </w:p>
    <w:p w:rsidR="00142E85"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w:t>
      </w:r>
      <w:r w:rsidR="00142E85" w:rsidRPr="00DA37C3">
        <w:rPr>
          <w:rFonts w:asciiTheme="minorEastAsia" w:eastAsiaTheme="minorEastAsia" w:hAnsiTheme="minorEastAsia" w:hint="eastAsia"/>
          <w:sz w:val="24"/>
          <w:szCs w:val="24"/>
        </w:rPr>
        <w:t>五</w:t>
      </w:r>
      <w:r w:rsidRPr="00DA37C3">
        <w:rPr>
          <w:rFonts w:asciiTheme="minorEastAsia" w:eastAsiaTheme="minorEastAsia" w:hAnsiTheme="minorEastAsia" w:hint="eastAsia"/>
          <w:sz w:val="24"/>
          <w:szCs w:val="24"/>
        </w:rPr>
        <w:t>）甲方可根据情况进行上门面对面对账，乙方应如实向甲方对账人员提供账户明细</w:t>
      </w:r>
      <w:r w:rsidR="004844AD" w:rsidRPr="00DA37C3">
        <w:rPr>
          <w:rFonts w:asciiTheme="minorEastAsia" w:eastAsiaTheme="minorEastAsia" w:hAnsiTheme="minorEastAsia" w:hint="eastAsia"/>
          <w:sz w:val="24"/>
          <w:szCs w:val="24"/>
        </w:rPr>
        <w:t>及余额</w:t>
      </w:r>
      <w:r w:rsidRPr="00DA37C3">
        <w:rPr>
          <w:rFonts w:asciiTheme="minorEastAsia" w:eastAsiaTheme="minorEastAsia" w:hAnsiTheme="minorEastAsia" w:hint="eastAsia"/>
          <w:sz w:val="24"/>
          <w:szCs w:val="24"/>
        </w:rPr>
        <w:t>情况。</w:t>
      </w:r>
    </w:p>
    <w:p w:rsidR="001E18E3" w:rsidRPr="00DA37C3" w:rsidRDefault="00142E85"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（六</w:t>
      </w:r>
      <w:r w:rsidR="00222BC3" w:rsidRPr="00DA37C3">
        <w:rPr>
          <w:rFonts w:asciiTheme="minorEastAsia" w:eastAsiaTheme="minorEastAsia" w:hAnsiTheme="minorEastAsia" w:hint="eastAsia"/>
          <w:sz w:val="24"/>
          <w:szCs w:val="24"/>
        </w:rPr>
        <w:t>）如果乙方账户在对账周期内未主动发生收</w:t>
      </w:r>
      <w:proofErr w:type="gramStart"/>
      <w:r w:rsidR="00222BC3" w:rsidRPr="00DA37C3">
        <w:rPr>
          <w:rFonts w:asciiTheme="minorEastAsia" w:eastAsiaTheme="minorEastAsia" w:hAnsiTheme="minorEastAsia" w:hint="eastAsia"/>
          <w:sz w:val="24"/>
          <w:szCs w:val="24"/>
        </w:rPr>
        <w:t>付业务</w:t>
      </w:r>
      <w:proofErr w:type="gramEnd"/>
      <w:r w:rsidR="00222BC3" w:rsidRPr="00DA37C3">
        <w:rPr>
          <w:rFonts w:asciiTheme="minorEastAsia" w:eastAsiaTheme="minorEastAsia" w:hAnsiTheme="minorEastAsia" w:hint="eastAsia"/>
          <w:sz w:val="24"/>
          <w:szCs w:val="24"/>
        </w:rPr>
        <w:t>（结息、自动扣收约定收费等除外）的，甲方可不再单独发送银企对账单。</w:t>
      </w:r>
    </w:p>
    <w:p w:rsidR="001E18E3" w:rsidRPr="003F64D1" w:rsidRDefault="009C323E" w:rsidP="00DA37C3">
      <w:pPr>
        <w:spacing w:line="360" w:lineRule="auto"/>
        <w:ind w:firstLine="420"/>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第十</w:t>
      </w:r>
      <w:r w:rsidR="00381262" w:rsidRPr="003F64D1">
        <w:rPr>
          <w:rFonts w:asciiTheme="minorEastAsia" w:eastAsiaTheme="minorEastAsia" w:hAnsiTheme="minorEastAsia" w:hint="eastAsia"/>
          <w:b/>
          <w:sz w:val="24"/>
          <w:szCs w:val="24"/>
        </w:rPr>
        <w:t>三</w:t>
      </w:r>
      <w:r w:rsidR="00222BC3" w:rsidRPr="003F64D1">
        <w:rPr>
          <w:rFonts w:asciiTheme="minorEastAsia" w:eastAsiaTheme="minorEastAsia" w:hAnsiTheme="minorEastAsia" w:hint="eastAsia"/>
          <w:b/>
          <w:sz w:val="24"/>
          <w:szCs w:val="24"/>
        </w:rPr>
        <w:t>条</w:t>
      </w:r>
      <w:r w:rsidR="00222BC3" w:rsidRPr="003F64D1">
        <w:rPr>
          <w:rFonts w:asciiTheme="minorEastAsia" w:eastAsiaTheme="minorEastAsia" w:hAnsiTheme="minorEastAsia"/>
          <w:b/>
          <w:sz w:val="24"/>
          <w:szCs w:val="24"/>
        </w:rPr>
        <w:t xml:space="preserve">  </w:t>
      </w:r>
      <w:r w:rsidR="00222BC3" w:rsidRPr="003F64D1">
        <w:rPr>
          <w:rFonts w:asciiTheme="minorEastAsia" w:eastAsiaTheme="minorEastAsia" w:hAnsiTheme="minorEastAsia" w:hint="eastAsia"/>
          <w:b/>
          <w:sz w:val="24"/>
          <w:szCs w:val="24"/>
        </w:rPr>
        <w:t>销户</w:t>
      </w:r>
    </w:p>
    <w:p w:rsidR="001E18E3" w:rsidRPr="003F64D1" w:rsidRDefault="00222BC3"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（一）除国家法律法规另有规定，乙方有权根据自身需要向甲方提出销户申请。</w:t>
      </w:r>
    </w:p>
    <w:p w:rsidR="001E18E3" w:rsidRPr="003F64D1" w:rsidRDefault="00222BC3"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（二）发生下列情形，甲方有权要求乙方销户：</w:t>
      </w:r>
    </w:p>
    <w:p w:rsidR="001E18E3" w:rsidRPr="003F64D1" w:rsidRDefault="00222BC3"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1、乙方违反《人民币银行结算账户管理办法》开立、使用银行结算账户，经中国人民银行本地分支行认定，被勒令撤销账户的；</w:t>
      </w:r>
    </w:p>
    <w:p w:rsidR="001E18E3" w:rsidRPr="003F64D1" w:rsidRDefault="00222BC3"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2、乙方被撤并、解散、宣告破产或关闭的；</w:t>
      </w:r>
    </w:p>
    <w:p w:rsidR="001E18E3" w:rsidRPr="003F64D1" w:rsidRDefault="00222BC3"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3、乙方注销、被国家法定注册登记部门吊销执照（或登记证）的；</w:t>
      </w:r>
    </w:p>
    <w:p w:rsidR="001E18E3" w:rsidRPr="003F64D1" w:rsidRDefault="00222BC3"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4、乙方银行结算账户一年内未主动发生收</w:t>
      </w:r>
      <w:proofErr w:type="gramStart"/>
      <w:r w:rsidRPr="003F64D1">
        <w:rPr>
          <w:rFonts w:asciiTheme="minorEastAsia" w:eastAsiaTheme="minorEastAsia" w:hAnsiTheme="minorEastAsia" w:hint="eastAsia"/>
          <w:b/>
          <w:sz w:val="24"/>
          <w:szCs w:val="24"/>
        </w:rPr>
        <w:t>付业务</w:t>
      </w:r>
      <w:proofErr w:type="gramEnd"/>
      <w:r w:rsidRPr="003F64D1">
        <w:rPr>
          <w:rFonts w:asciiTheme="minorEastAsia" w:eastAsiaTheme="minorEastAsia" w:hAnsiTheme="minorEastAsia" w:hint="eastAsia"/>
          <w:b/>
          <w:sz w:val="24"/>
          <w:szCs w:val="24"/>
        </w:rPr>
        <w:t>（结息、自动扣收约定收费等除外）且未欠甲方债务的</w:t>
      </w:r>
      <w:r w:rsidR="00557E11" w:rsidRPr="003F64D1">
        <w:rPr>
          <w:rFonts w:asciiTheme="minorEastAsia" w:eastAsiaTheme="minorEastAsia" w:hAnsiTheme="minorEastAsia" w:hint="eastAsia"/>
          <w:b/>
          <w:sz w:val="24"/>
          <w:szCs w:val="24"/>
        </w:rPr>
        <w:t>；</w:t>
      </w:r>
    </w:p>
    <w:p w:rsidR="001E18E3" w:rsidRPr="003F64D1" w:rsidRDefault="00557E11" w:rsidP="003F64D1">
      <w:pPr>
        <w:spacing w:line="360" w:lineRule="auto"/>
        <w:ind w:firstLineChars="200" w:firstLine="482"/>
        <w:rPr>
          <w:rFonts w:asciiTheme="minorEastAsia" w:eastAsiaTheme="minorEastAsia" w:hAnsiTheme="minorEastAsia"/>
          <w:b/>
          <w:sz w:val="24"/>
          <w:szCs w:val="24"/>
        </w:rPr>
      </w:pPr>
      <w:r w:rsidRPr="003F64D1">
        <w:rPr>
          <w:rFonts w:asciiTheme="minorEastAsia" w:eastAsiaTheme="minorEastAsia" w:hAnsiTheme="minorEastAsia" w:hint="eastAsia"/>
          <w:b/>
          <w:sz w:val="24"/>
          <w:szCs w:val="24"/>
        </w:rPr>
        <w:t>5、乙方只能开立一个基本存款账户，如甲方发现乙方开立两个（含）以上基本存款账户的，可停止账户使用并要求乙方销户</w:t>
      </w:r>
      <w:r w:rsidR="003F5B06" w:rsidRPr="003F64D1">
        <w:rPr>
          <w:rFonts w:asciiTheme="minorEastAsia" w:eastAsiaTheme="minorEastAsia" w:hAnsiTheme="minorEastAsia" w:hint="eastAsia"/>
          <w:b/>
          <w:sz w:val="24"/>
          <w:szCs w:val="24"/>
        </w:rPr>
        <w:t>；</w:t>
      </w:r>
      <w:r w:rsidR="00222BC3" w:rsidRPr="003F64D1">
        <w:rPr>
          <w:rFonts w:asciiTheme="minorEastAsia" w:eastAsiaTheme="minorEastAsia" w:hAnsiTheme="minorEastAsia" w:hint="eastAsia"/>
          <w:b/>
          <w:sz w:val="24"/>
          <w:szCs w:val="24"/>
        </w:rPr>
        <w:t>如乙方在甲方发出销户通</w:t>
      </w:r>
      <w:r w:rsidR="00222BC3" w:rsidRPr="003F64D1">
        <w:rPr>
          <w:rFonts w:asciiTheme="minorEastAsia" w:eastAsiaTheme="minorEastAsia" w:hAnsiTheme="minorEastAsia" w:hint="eastAsia"/>
          <w:b/>
          <w:sz w:val="24"/>
          <w:szCs w:val="24"/>
        </w:rPr>
        <w:lastRenderedPageBreak/>
        <w:t>知之日起30日内仍未办理销户手续的，视同自愿销户，甲方有权将该账户结余款项转入甲方</w:t>
      </w:r>
      <w:proofErr w:type="gramStart"/>
      <w:r w:rsidR="00222BC3" w:rsidRPr="003F64D1">
        <w:rPr>
          <w:rFonts w:asciiTheme="minorEastAsia" w:eastAsiaTheme="minorEastAsia" w:hAnsiTheme="minorEastAsia" w:hint="eastAsia"/>
          <w:b/>
          <w:sz w:val="24"/>
          <w:szCs w:val="24"/>
        </w:rPr>
        <w:t>久悬未取款</w:t>
      </w:r>
      <w:proofErr w:type="gramEnd"/>
      <w:r w:rsidR="00222BC3" w:rsidRPr="003F64D1">
        <w:rPr>
          <w:rFonts w:asciiTheme="minorEastAsia" w:eastAsiaTheme="minorEastAsia" w:hAnsiTheme="minorEastAsia" w:hint="eastAsia"/>
          <w:b/>
          <w:sz w:val="24"/>
          <w:szCs w:val="24"/>
        </w:rPr>
        <w:t>项专户管理。乙方有权在销户后凭合法拥有账户支配权的证明文件，向甲方主张账户结余款项。</w:t>
      </w:r>
    </w:p>
    <w:p w:rsidR="001E18E3" w:rsidRPr="00DA37C3" w:rsidRDefault="009C323E"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第十</w:t>
      </w:r>
      <w:r w:rsidR="00381262">
        <w:rPr>
          <w:rFonts w:asciiTheme="minorEastAsia" w:eastAsiaTheme="minorEastAsia" w:hAnsiTheme="minorEastAsia" w:hint="eastAsia"/>
          <w:sz w:val="24"/>
          <w:szCs w:val="24"/>
        </w:rPr>
        <w:t>四</w:t>
      </w:r>
      <w:r w:rsidR="00222BC3" w:rsidRPr="00DA37C3">
        <w:rPr>
          <w:rFonts w:asciiTheme="minorEastAsia" w:eastAsiaTheme="minorEastAsia" w:hAnsiTheme="minorEastAsia" w:hint="eastAsia"/>
          <w:sz w:val="24"/>
          <w:szCs w:val="24"/>
        </w:rPr>
        <w:t>条  乙方被撤并、解散、宣告破产或关闭，或被注销、吊销营业执照须撤销银行结算账户的，应于5个工作日内向甲方提出申请。乙方尚未清偿甲方债务的，不得申请撤销在甲方开立的银行结算账户。</w:t>
      </w:r>
    </w:p>
    <w:p w:rsidR="001E18E3" w:rsidRPr="00DA37C3" w:rsidRDefault="009C323E" w:rsidP="00DA37C3">
      <w:pPr>
        <w:spacing w:line="360" w:lineRule="auto"/>
        <w:ind w:firstLineChars="200" w:firstLine="480"/>
        <w:rPr>
          <w:rFonts w:asciiTheme="minorEastAsia" w:eastAsiaTheme="minorEastAsia" w:hAnsiTheme="minorEastAsia"/>
          <w:b/>
          <w:sz w:val="24"/>
          <w:szCs w:val="24"/>
        </w:rPr>
      </w:pPr>
      <w:r w:rsidRPr="00DA37C3">
        <w:rPr>
          <w:rFonts w:asciiTheme="minorEastAsia" w:eastAsiaTheme="minorEastAsia" w:hAnsiTheme="minorEastAsia" w:hint="eastAsia"/>
          <w:sz w:val="24"/>
          <w:szCs w:val="24"/>
        </w:rPr>
        <w:t>第十</w:t>
      </w:r>
      <w:r w:rsidR="00381262">
        <w:rPr>
          <w:rFonts w:asciiTheme="minorEastAsia" w:eastAsiaTheme="minorEastAsia" w:hAnsiTheme="minorEastAsia" w:hint="eastAsia"/>
          <w:sz w:val="24"/>
          <w:szCs w:val="24"/>
        </w:rPr>
        <w:t>五</w:t>
      </w:r>
      <w:r w:rsidR="00222BC3" w:rsidRPr="00DA37C3">
        <w:rPr>
          <w:rFonts w:asciiTheme="minorEastAsia" w:eastAsiaTheme="minorEastAsia" w:hAnsiTheme="minorEastAsia" w:hint="eastAsia"/>
          <w:sz w:val="24"/>
          <w:szCs w:val="24"/>
        </w:rPr>
        <w:t>条  乙方撤销银行结算账户时，必须与甲方核对银行结算账户存款余额，交回各种重要空白票据及结算凭证和开户登记证（开户核准通知书），甲方核对无误后方可为其办理销户手续。</w:t>
      </w:r>
      <w:r w:rsidR="00222BC3" w:rsidRPr="00DA37C3">
        <w:rPr>
          <w:rFonts w:asciiTheme="minorEastAsia" w:eastAsiaTheme="minorEastAsia" w:hAnsiTheme="minorEastAsia" w:hint="eastAsia"/>
          <w:b/>
          <w:sz w:val="24"/>
          <w:szCs w:val="24"/>
        </w:rPr>
        <w:t>乙方未按规定交回各种重要空白票据及结算凭证的，应出具有关证明，造成损失的，由乙方自行承担。</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w:t>
      </w:r>
      <w:r w:rsidR="009C323E" w:rsidRPr="00DA37C3">
        <w:rPr>
          <w:rFonts w:asciiTheme="minorEastAsia" w:eastAsiaTheme="minorEastAsia" w:hAnsiTheme="minorEastAsia" w:hint="eastAsia"/>
          <w:sz w:val="24"/>
          <w:szCs w:val="24"/>
        </w:rPr>
        <w:t>第十</w:t>
      </w:r>
      <w:r w:rsidR="00381262">
        <w:rPr>
          <w:rFonts w:asciiTheme="minorEastAsia" w:eastAsiaTheme="minorEastAsia" w:hAnsiTheme="minorEastAsia" w:hint="eastAsia"/>
          <w:sz w:val="24"/>
          <w:szCs w:val="24"/>
        </w:rPr>
        <w:t>六</w:t>
      </w:r>
      <w:r w:rsidRPr="00DA37C3">
        <w:rPr>
          <w:rFonts w:asciiTheme="minorEastAsia" w:eastAsiaTheme="minorEastAsia" w:hAnsiTheme="minorEastAsia" w:hint="eastAsia"/>
          <w:sz w:val="24"/>
          <w:szCs w:val="24"/>
        </w:rPr>
        <w:t>条  违约责任</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甲乙双方有下列违规或违约行为之一的，按照《人民币银行结算账户管理办法》及相关法律、法规的有关规定执行：</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（一）除法律法规规定外，甲方未对乙方银行结算账户信息进行保密，因此造成乙方资金损失，甲方根据相关规定承担相应责任（因乙方过失的除外）；</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（二）甲方未能为乙方及时、准确地办理资金收</w:t>
      </w:r>
      <w:proofErr w:type="gramStart"/>
      <w:r w:rsidRPr="00DA37C3">
        <w:rPr>
          <w:rFonts w:asciiTheme="minorEastAsia" w:eastAsiaTheme="minorEastAsia" w:hAnsiTheme="minorEastAsia" w:hint="eastAsia"/>
          <w:sz w:val="24"/>
          <w:szCs w:val="24"/>
        </w:rPr>
        <w:t>付业务</w:t>
      </w:r>
      <w:proofErr w:type="gramEnd"/>
      <w:r w:rsidRPr="00DA37C3">
        <w:rPr>
          <w:rFonts w:asciiTheme="minorEastAsia" w:eastAsiaTheme="minorEastAsia" w:hAnsiTheme="minorEastAsia" w:hint="eastAsia"/>
          <w:sz w:val="24"/>
          <w:szCs w:val="24"/>
        </w:rPr>
        <w:t>，对乙方造成重大资金损失，甲方应按有关规定承担相应责任（因乙方过失的除外）；</w:t>
      </w:r>
    </w:p>
    <w:p w:rsidR="001E18E3" w:rsidRPr="00DA37C3" w:rsidRDefault="00222BC3"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三）乙方在银行结算账户的使用中不执行有关规定，或出租、出借银行结算账户的，甲方有权向人民银行报告，由人民银行予以处罚；构成犯罪的，由司法机关依法追究刑事责任；造成甲方损失的，乙方应以甲方实际损失额承担赔偿责任；</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（四）乙方开户资料的变更未在规定时间通知甲方，造成甲方无法准确、及时地为其处理有关业务时，甲方不承担任何责任；</w:t>
      </w:r>
    </w:p>
    <w:p w:rsidR="001E18E3" w:rsidRPr="00DA37C3" w:rsidRDefault="00222BC3" w:rsidP="00DA37C3">
      <w:pPr>
        <w:spacing w:line="360" w:lineRule="auto"/>
        <w:ind w:firstLine="42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（五）乙方不按规定使用支付结算工具及不按规定支付服务费用，甲方有权停止其结算账户的支付；</w:t>
      </w:r>
    </w:p>
    <w:p w:rsidR="001E18E3" w:rsidRPr="00DA37C3" w:rsidRDefault="00222BC3" w:rsidP="00DA37C3">
      <w:pPr>
        <w:spacing w:line="360" w:lineRule="auto"/>
        <w:ind w:firstLine="420"/>
        <w:rPr>
          <w:rFonts w:asciiTheme="minorEastAsia" w:eastAsiaTheme="minorEastAsia" w:hAnsiTheme="minorEastAsia"/>
          <w:b/>
          <w:sz w:val="24"/>
          <w:szCs w:val="24"/>
        </w:rPr>
      </w:pPr>
      <w:r w:rsidRPr="00DA37C3">
        <w:rPr>
          <w:rFonts w:asciiTheme="minorEastAsia" w:eastAsiaTheme="minorEastAsia" w:hAnsiTheme="minorEastAsia" w:hint="eastAsia"/>
          <w:b/>
          <w:sz w:val="24"/>
          <w:szCs w:val="24"/>
        </w:rPr>
        <w:t>（六）乙方未按规定与甲方核对账务，逾期未返回对账信息且未向甲方提出账</w:t>
      </w:r>
      <w:proofErr w:type="gramStart"/>
      <w:r w:rsidRPr="00DA37C3">
        <w:rPr>
          <w:rFonts w:asciiTheme="minorEastAsia" w:eastAsiaTheme="minorEastAsia" w:hAnsiTheme="minorEastAsia" w:hint="eastAsia"/>
          <w:b/>
          <w:sz w:val="24"/>
          <w:szCs w:val="24"/>
        </w:rPr>
        <w:t>务</w:t>
      </w:r>
      <w:proofErr w:type="gramEnd"/>
      <w:r w:rsidRPr="00DA37C3">
        <w:rPr>
          <w:rFonts w:asciiTheme="minorEastAsia" w:eastAsiaTheme="minorEastAsia" w:hAnsiTheme="minorEastAsia" w:hint="eastAsia"/>
          <w:b/>
          <w:sz w:val="24"/>
          <w:szCs w:val="24"/>
        </w:rPr>
        <w:t>不符而造成损失的，甲方不负任何责任；</w:t>
      </w:r>
    </w:p>
    <w:p w:rsidR="001E18E3" w:rsidRPr="00DA37C3" w:rsidRDefault="00222BC3" w:rsidP="00DA37C3">
      <w:pPr>
        <w:spacing w:line="360" w:lineRule="auto"/>
        <w:ind w:firstLine="42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（七）协议存续期间，乙方无正当、合理理由或向甲方做出说明，擅自终止协议，给甲方造成损失的，乙方以甲方实际的损失额承担相应赔偿责任。</w:t>
      </w:r>
    </w:p>
    <w:p w:rsidR="001E18E3" w:rsidRPr="00DA37C3" w:rsidRDefault="009C323E" w:rsidP="00DA37C3">
      <w:pPr>
        <w:spacing w:line="360" w:lineRule="auto"/>
        <w:ind w:firstLineChars="200" w:firstLine="480"/>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lastRenderedPageBreak/>
        <w:t>第十</w:t>
      </w:r>
      <w:r w:rsidR="00381262">
        <w:rPr>
          <w:rFonts w:asciiTheme="minorEastAsia" w:eastAsiaTheme="minorEastAsia" w:hAnsiTheme="minorEastAsia" w:hint="eastAsia"/>
          <w:sz w:val="24"/>
          <w:szCs w:val="24"/>
        </w:rPr>
        <w:t>七</w:t>
      </w:r>
      <w:r w:rsidR="00222BC3" w:rsidRPr="00DA37C3">
        <w:rPr>
          <w:rFonts w:asciiTheme="minorEastAsia" w:eastAsiaTheme="minorEastAsia" w:hAnsiTheme="minorEastAsia" w:hint="eastAsia"/>
          <w:sz w:val="24"/>
          <w:szCs w:val="24"/>
        </w:rPr>
        <w:t>条  争议的解决</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本协议履行中发生争议，可先由双方协商解决；若协商</w:t>
      </w:r>
      <w:proofErr w:type="gramStart"/>
      <w:r w:rsidRPr="00DA37C3">
        <w:rPr>
          <w:rFonts w:asciiTheme="minorEastAsia" w:eastAsiaTheme="minorEastAsia" w:hAnsiTheme="minorEastAsia" w:hint="eastAsia"/>
          <w:sz w:val="24"/>
          <w:szCs w:val="24"/>
        </w:rPr>
        <w:t>不成须</w:t>
      </w:r>
      <w:proofErr w:type="gramEnd"/>
      <w:r w:rsidRPr="00DA37C3">
        <w:rPr>
          <w:rFonts w:asciiTheme="minorEastAsia" w:eastAsiaTheme="minorEastAsia" w:hAnsiTheme="minorEastAsia" w:hint="eastAsia"/>
          <w:sz w:val="24"/>
          <w:szCs w:val="24"/>
        </w:rPr>
        <w:t>通过诉讼解决的，由甲方所在地人民法院管辖。</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w:t>
      </w:r>
      <w:r w:rsidR="009C323E" w:rsidRPr="00DA37C3">
        <w:rPr>
          <w:rFonts w:asciiTheme="minorEastAsia" w:eastAsiaTheme="minorEastAsia" w:hAnsiTheme="minorEastAsia" w:hint="eastAsia"/>
          <w:sz w:val="24"/>
          <w:szCs w:val="24"/>
        </w:rPr>
        <w:t>第十</w:t>
      </w:r>
      <w:r w:rsidR="00381262">
        <w:rPr>
          <w:rFonts w:asciiTheme="minorEastAsia" w:eastAsiaTheme="minorEastAsia" w:hAnsiTheme="minorEastAsia" w:hint="eastAsia"/>
          <w:sz w:val="24"/>
          <w:szCs w:val="24"/>
        </w:rPr>
        <w:t>八</w:t>
      </w:r>
      <w:r w:rsidRPr="00DA37C3">
        <w:rPr>
          <w:rFonts w:asciiTheme="minorEastAsia" w:eastAsiaTheme="minorEastAsia" w:hAnsiTheme="minorEastAsia" w:hint="eastAsia"/>
          <w:sz w:val="24"/>
          <w:szCs w:val="24"/>
        </w:rPr>
        <w:t>条  本协议自双方签字或盖章之日起生效，任何就本协议内容进行变更，须以书面形式为之。</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w:t>
      </w:r>
      <w:r w:rsidR="009C323E" w:rsidRPr="00DA37C3">
        <w:rPr>
          <w:rFonts w:asciiTheme="minorEastAsia" w:eastAsiaTheme="minorEastAsia" w:hAnsiTheme="minorEastAsia" w:hint="eastAsia"/>
          <w:sz w:val="24"/>
          <w:szCs w:val="24"/>
        </w:rPr>
        <w:t>第十</w:t>
      </w:r>
      <w:r w:rsidR="00381262">
        <w:rPr>
          <w:rFonts w:asciiTheme="minorEastAsia" w:eastAsiaTheme="minorEastAsia" w:hAnsiTheme="minorEastAsia" w:hint="eastAsia"/>
          <w:sz w:val="24"/>
          <w:szCs w:val="24"/>
        </w:rPr>
        <w:t>九</w:t>
      </w:r>
      <w:r w:rsidRPr="00DA37C3">
        <w:rPr>
          <w:rFonts w:asciiTheme="minorEastAsia" w:eastAsiaTheme="minorEastAsia" w:hAnsiTheme="minorEastAsia" w:hint="eastAsia"/>
          <w:sz w:val="24"/>
          <w:szCs w:val="24"/>
        </w:rPr>
        <w:t>条  本协议于乙方在甲方开立的银行结算账户存续期间有效，如乙方撤销在甲方开立的银行结算账户，自正式撤销之日起，自动终止。</w:t>
      </w:r>
      <w:r w:rsidRPr="009948A6">
        <w:rPr>
          <w:rFonts w:asciiTheme="minorEastAsia" w:eastAsiaTheme="minorEastAsia" w:hAnsiTheme="minorEastAsia" w:hint="eastAsia"/>
          <w:b/>
          <w:sz w:val="24"/>
          <w:szCs w:val="24"/>
        </w:rPr>
        <w:t>对于乙方逾期未来办理销户手续的，自甲方发出通知之日起第</w:t>
      </w:r>
      <w:r w:rsidRPr="009948A6">
        <w:rPr>
          <w:rFonts w:asciiTheme="minorEastAsia" w:eastAsiaTheme="minorEastAsia" w:hAnsiTheme="minorEastAsia"/>
          <w:b/>
          <w:sz w:val="24"/>
          <w:szCs w:val="24"/>
        </w:rPr>
        <w:t>30</w:t>
      </w:r>
      <w:r w:rsidR="00C367E7" w:rsidRPr="009948A6">
        <w:rPr>
          <w:rFonts w:asciiTheme="minorEastAsia" w:eastAsiaTheme="minorEastAsia" w:hAnsiTheme="minorEastAsia" w:hint="eastAsia"/>
          <w:b/>
          <w:sz w:val="24"/>
          <w:szCs w:val="24"/>
        </w:rPr>
        <w:t>个工作日</w:t>
      </w:r>
      <w:r w:rsidRPr="009948A6">
        <w:rPr>
          <w:rFonts w:asciiTheme="minorEastAsia" w:eastAsiaTheme="minorEastAsia" w:hAnsiTheme="minorEastAsia" w:hint="eastAsia"/>
          <w:b/>
          <w:sz w:val="24"/>
          <w:szCs w:val="24"/>
        </w:rPr>
        <w:t>自动终止。</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w:t>
      </w:r>
      <w:r w:rsidR="009C323E" w:rsidRPr="00DA37C3">
        <w:rPr>
          <w:rFonts w:asciiTheme="minorEastAsia" w:eastAsiaTheme="minorEastAsia" w:hAnsiTheme="minorEastAsia" w:hint="eastAsia"/>
          <w:sz w:val="24"/>
          <w:szCs w:val="24"/>
        </w:rPr>
        <w:t>第</w:t>
      </w:r>
      <w:r w:rsidR="00381262">
        <w:rPr>
          <w:rFonts w:asciiTheme="minorEastAsia" w:eastAsiaTheme="minorEastAsia" w:hAnsiTheme="minorEastAsia" w:hint="eastAsia"/>
          <w:sz w:val="24"/>
          <w:szCs w:val="24"/>
        </w:rPr>
        <w:t>二十</w:t>
      </w:r>
      <w:r w:rsidRPr="00DA37C3">
        <w:rPr>
          <w:rFonts w:asciiTheme="minorEastAsia" w:eastAsiaTheme="minorEastAsia" w:hAnsiTheme="minorEastAsia" w:hint="eastAsia"/>
          <w:sz w:val="24"/>
          <w:szCs w:val="24"/>
        </w:rPr>
        <w:t>条  本协议未尽事宜，按照中国人民银行《支付结算办法》、《人民币银行结算账户管理办法》等有关法律、法规执行。</w:t>
      </w:r>
    </w:p>
    <w:p w:rsidR="001E18E3" w:rsidRPr="00DA37C3" w:rsidRDefault="00222BC3" w:rsidP="00DA37C3">
      <w:pPr>
        <w:spacing w:line="360" w:lineRule="auto"/>
        <w:rPr>
          <w:rFonts w:asciiTheme="minorEastAsia" w:eastAsiaTheme="minorEastAsia" w:hAnsiTheme="minorEastAsia"/>
          <w:sz w:val="24"/>
          <w:szCs w:val="24"/>
        </w:rPr>
      </w:pPr>
      <w:r w:rsidRPr="00DA37C3">
        <w:rPr>
          <w:rFonts w:asciiTheme="minorEastAsia" w:eastAsiaTheme="minorEastAsia" w:hAnsiTheme="minorEastAsia" w:hint="eastAsia"/>
          <w:sz w:val="24"/>
          <w:szCs w:val="24"/>
        </w:rPr>
        <w:t xml:space="preserve">    </w:t>
      </w:r>
      <w:r w:rsidR="009C323E" w:rsidRPr="00DA37C3">
        <w:rPr>
          <w:rFonts w:asciiTheme="minorEastAsia" w:eastAsiaTheme="minorEastAsia" w:hAnsiTheme="minorEastAsia" w:hint="eastAsia"/>
          <w:sz w:val="24"/>
          <w:szCs w:val="24"/>
        </w:rPr>
        <w:t>第</w:t>
      </w:r>
      <w:r w:rsidR="009C323E">
        <w:rPr>
          <w:rFonts w:asciiTheme="minorEastAsia" w:eastAsiaTheme="minorEastAsia" w:hAnsiTheme="minorEastAsia" w:hint="eastAsia"/>
          <w:sz w:val="24"/>
          <w:szCs w:val="24"/>
        </w:rPr>
        <w:t>二十</w:t>
      </w:r>
      <w:r w:rsidR="00381262">
        <w:rPr>
          <w:rFonts w:asciiTheme="minorEastAsia" w:eastAsiaTheme="minorEastAsia" w:hAnsiTheme="minorEastAsia" w:hint="eastAsia"/>
          <w:sz w:val="24"/>
          <w:szCs w:val="24"/>
        </w:rPr>
        <w:t>一</w:t>
      </w:r>
      <w:r w:rsidRPr="00DA37C3">
        <w:rPr>
          <w:rFonts w:asciiTheme="minorEastAsia" w:eastAsiaTheme="minorEastAsia" w:hAnsiTheme="minorEastAsia" w:hint="eastAsia"/>
          <w:sz w:val="24"/>
          <w:szCs w:val="24"/>
        </w:rPr>
        <w:t>条  本协议一式两份，甲乙双方各持一份，其法律效力相同。</w:t>
      </w:r>
    </w:p>
    <w:p w:rsidR="001E18E3" w:rsidRPr="00DA37C3" w:rsidRDefault="00222BC3" w:rsidP="00DA37C3">
      <w:pPr>
        <w:spacing w:line="360" w:lineRule="auto"/>
        <w:rPr>
          <w:rFonts w:asciiTheme="minorEastAsia" w:eastAsiaTheme="minorEastAsia" w:hAnsiTheme="minorEastAsia"/>
          <w:b/>
          <w:sz w:val="24"/>
          <w:szCs w:val="24"/>
        </w:rPr>
      </w:pPr>
      <w:r w:rsidRPr="00DA37C3">
        <w:rPr>
          <w:rFonts w:asciiTheme="minorEastAsia" w:eastAsiaTheme="minorEastAsia" w:hAnsiTheme="minorEastAsia" w:hint="eastAsia"/>
          <w:sz w:val="24"/>
          <w:szCs w:val="24"/>
        </w:rPr>
        <w:t xml:space="preserve">   </w:t>
      </w:r>
      <w:r w:rsidRPr="00DA37C3">
        <w:rPr>
          <w:rFonts w:asciiTheme="minorEastAsia" w:eastAsiaTheme="minorEastAsia" w:hAnsiTheme="minorEastAsia" w:hint="eastAsia"/>
          <w:b/>
          <w:sz w:val="24"/>
          <w:szCs w:val="24"/>
        </w:rPr>
        <w:t xml:space="preserve"> 第</w:t>
      </w:r>
      <w:r w:rsidR="00D56815" w:rsidRPr="00DA37C3">
        <w:rPr>
          <w:rFonts w:asciiTheme="minorEastAsia" w:eastAsiaTheme="minorEastAsia" w:hAnsiTheme="minorEastAsia" w:hint="eastAsia"/>
          <w:b/>
          <w:sz w:val="24"/>
          <w:szCs w:val="24"/>
        </w:rPr>
        <w:t>二十</w:t>
      </w:r>
      <w:r w:rsidR="009C323E">
        <w:rPr>
          <w:rFonts w:asciiTheme="minorEastAsia" w:eastAsiaTheme="minorEastAsia" w:hAnsiTheme="minorEastAsia" w:hint="eastAsia"/>
          <w:b/>
          <w:sz w:val="24"/>
          <w:szCs w:val="24"/>
        </w:rPr>
        <w:t>一</w:t>
      </w:r>
      <w:r w:rsidRPr="00DA37C3">
        <w:rPr>
          <w:rFonts w:asciiTheme="minorEastAsia" w:eastAsiaTheme="minorEastAsia" w:hAnsiTheme="minorEastAsia" w:hint="eastAsia"/>
          <w:b/>
          <w:sz w:val="24"/>
          <w:szCs w:val="24"/>
        </w:rPr>
        <w:t>条  甲方已采取合理方式提请乙方注意本合同项下免除或限制甲方责任的条款，并按乙方要求对有关条款予以充分说明；甲乙双方对本合同所有条款内容的理解不存在异议。</w:t>
      </w:r>
    </w:p>
    <w:p w:rsidR="001E18E3" w:rsidRDefault="001E18E3">
      <w:pPr>
        <w:spacing w:line="360" w:lineRule="auto"/>
        <w:rPr>
          <w:sz w:val="24"/>
          <w:szCs w:val="24"/>
        </w:rPr>
      </w:pPr>
    </w:p>
    <w:p w:rsidR="001E18E3" w:rsidRDefault="001E18E3">
      <w:pPr>
        <w:spacing w:line="360" w:lineRule="auto"/>
        <w:rPr>
          <w:sz w:val="24"/>
          <w:szCs w:val="24"/>
        </w:rPr>
      </w:pPr>
    </w:p>
    <w:p w:rsidR="001E18E3" w:rsidRDefault="00222BC3">
      <w:pPr>
        <w:spacing w:line="360" w:lineRule="auto"/>
        <w:rPr>
          <w:sz w:val="24"/>
          <w:szCs w:val="24"/>
        </w:rPr>
      </w:pPr>
      <w:r>
        <w:rPr>
          <w:rFonts w:hint="eastAsia"/>
          <w:sz w:val="24"/>
          <w:szCs w:val="24"/>
        </w:rPr>
        <w:t>甲方（盖章）</w:t>
      </w:r>
      <w:r>
        <w:rPr>
          <w:rFonts w:hint="eastAsia"/>
          <w:sz w:val="24"/>
          <w:szCs w:val="24"/>
        </w:rPr>
        <w:t xml:space="preserve">                                      </w:t>
      </w:r>
      <w:r>
        <w:rPr>
          <w:rFonts w:hint="eastAsia"/>
          <w:sz w:val="24"/>
          <w:szCs w:val="24"/>
        </w:rPr>
        <w:t>乙方（盖章）</w:t>
      </w:r>
    </w:p>
    <w:p w:rsidR="001E18E3" w:rsidRDefault="001E18E3">
      <w:pPr>
        <w:spacing w:line="360" w:lineRule="auto"/>
        <w:rPr>
          <w:sz w:val="24"/>
          <w:szCs w:val="24"/>
        </w:rPr>
      </w:pPr>
    </w:p>
    <w:p w:rsidR="001E18E3" w:rsidRDefault="001E18E3">
      <w:pPr>
        <w:spacing w:line="360" w:lineRule="auto"/>
        <w:rPr>
          <w:sz w:val="24"/>
          <w:szCs w:val="24"/>
        </w:rPr>
      </w:pPr>
    </w:p>
    <w:p w:rsidR="001E18E3" w:rsidRDefault="00222BC3">
      <w:pPr>
        <w:spacing w:line="360" w:lineRule="auto"/>
        <w:rPr>
          <w:sz w:val="24"/>
          <w:szCs w:val="24"/>
        </w:rPr>
      </w:pPr>
      <w:r>
        <w:rPr>
          <w:rFonts w:hint="eastAsia"/>
          <w:sz w:val="24"/>
          <w:szCs w:val="24"/>
        </w:rPr>
        <w:t>负责人或授权代理人：</w:t>
      </w:r>
      <w:r>
        <w:rPr>
          <w:rFonts w:hint="eastAsia"/>
          <w:sz w:val="24"/>
          <w:szCs w:val="24"/>
        </w:rPr>
        <w:t xml:space="preserve">                  </w:t>
      </w:r>
      <w:r>
        <w:rPr>
          <w:rFonts w:hint="eastAsia"/>
          <w:sz w:val="24"/>
          <w:szCs w:val="24"/>
        </w:rPr>
        <w:t>法定代表人（负责人）或授权代理人：</w:t>
      </w:r>
    </w:p>
    <w:p w:rsidR="001E18E3" w:rsidRDefault="001E18E3">
      <w:pPr>
        <w:spacing w:line="360" w:lineRule="auto"/>
        <w:ind w:right="1050"/>
        <w:jc w:val="right"/>
        <w:rPr>
          <w:sz w:val="24"/>
          <w:szCs w:val="24"/>
        </w:rPr>
      </w:pPr>
    </w:p>
    <w:p w:rsidR="001E18E3" w:rsidRDefault="001E18E3">
      <w:pPr>
        <w:spacing w:line="360" w:lineRule="auto"/>
        <w:ind w:right="1050"/>
        <w:jc w:val="right"/>
        <w:rPr>
          <w:sz w:val="24"/>
          <w:szCs w:val="24"/>
        </w:rPr>
      </w:pPr>
    </w:p>
    <w:p w:rsidR="001E18E3" w:rsidRDefault="001E18E3">
      <w:pPr>
        <w:spacing w:line="360" w:lineRule="auto"/>
        <w:ind w:right="1050"/>
        <w:jc w:val="right"/>
        <w:rPr>
          <w:sz w:val="24"/>
          <w:szCs w:val="24"/>
        </w:rPr>
      </w:pPr>
    </w:p>
    <w:p w:rsidR="001E18E3" w:rsidRDefault="00222BC3">
      <w:pPr>
        <w:spacing w:line="360" w:lineRule="auto"/>
        <w:ind w:right="630"/>
        <w:jc w:val="right"/>
        <w:rPr>
          <w:sz w:val="24"/>
          <w:szCs w:val="24"/>
        </w:rPr>
      </w:pPr>
      <w:r>
        <w:rPr>
          <w:rFonts w:hint="eastAsia"/>
          <w:sz w:val="24"/>
          <w:szCs w:val="24"/>
        </w:rPr>
        <w:t>签约时间：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p w:rsidR="001E18E3" w:rsidRDefault="00222BC3">
      <w:pPr>
        <w:spacing w:line="360" w:lineRule="auto"/>
        <w:ind w:right="840" w:firstLineChars="1700" w:firstLine="4080"/>
        <w:rPr>
          <w:sz w:val="24"/>
          <w:szCs w:val="24"/>
        </w:rPr>
      </w:pPr>
      <w:r>
        <w:rPr>
          <w:rFonts w:hint="eastAsia"/>
          <w:sz w:val="24"/>
          <w:szCs w:val="24"/>
        </w:rPr>
        <w:t>签约地点：</w:t>
      </w:r>
    </w:p>
    <w:p w:rsidR="001E18E3" w:rsidRDefault="001E18E3">
      <w:pPr>
        <w:spacing w:line="360" w:lineRule="auto"/>
        <w:rPr>
          <w:sz w:val="24"/>
          <w:szCs w:val="24"/>
        </w:rPr>
      </w:pPr>
    </w:p>
    <w:p w:rsidR="001E18E3" w:rsidRDefault="001E18E3">
      <w:pPr>
        <w:spacing w:line="360" w:lineRule="auto"/>
        <w:rPr>
          <w:sz w:val="24"/>
          <w:szCs w:val="24"/>
        </w:rPr>
      </w:pPr>
    </w:p>
    <w:p w:rsidR="001E18E3" w:rsidRDefault="001E18E3"/>
    <w:sectPr w:rsidR="001E18E3">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D8" w:rsidRDefault="004530D8">
      <w:r>
        <w:separator/>
      </w:r>
    </w:p>
  </w:endnote>
  <w:endnote w:type="continuationSeparator" w:id="0">
    <w:p w:rsidR="004530D8" w:rsidRDefault="0045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E3" w:rsidRDefault="00222BC3">
    <w:pPr>
      <w:pStyle w:val="a3"/>
      <w:jc w:val="center"/>
    </w:pPr>
    <w:r>
      <w:fldChar w:fldCharType="begin"/>
    </w:r>
    <w:r>
      <w:instrText>PAGE   \* MERGEFORMAT</w:instrText>
    </w:r>
    <w:r>
      <w:fldChar w:fldCharType="separate"/>
    </w:r>
    <w:r w:rsidR="002A0D71" w:rsidRPr="002A0D71">
      <w:rPr>
        <w:noProof/>
        <w:lang w:val="zh-CN"/>
      </w:rPr>
      <w:t>5</w:t>
    </w:r>
    <w:r>
      <w:fldChar w:fldCharType="end"/>
    </w:r>
  </w:p>
  <w:p w:rsidR="001E18E3" w:rsidRDefault="001E18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D8" w:rsidRDefault="004530D8">
      <w:r>
        <w:separator/>
      </w:r>
    </w:p>
  </w:footnote>
  <w:footnote w:type="continuationSeparator" w:id="0">
    <w:p w:rsidR="004530D8" w:rsidRDefault="0045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E3" w:rsidRDefault="00222BC3">
    <w:pPr>
      <w:pStyle w:val="a4"/>
      <w:rPr>
        <w:rFonts w:ascii="宋体" w:hAnsi="宋体" w:cs="宋体"/>
      </w:rPr>
    </w:pPr>
    <w:r>
      <w:rPr>
        <w:rFonts w:ascii="宋体" w:hAnsi="宋体" w:cs="宋体" w:hint="eastAsia"/>
      </w:rPr>
      <w:t xml:space="preserve">苏州银行                                                  </w:t>
    </w:r>
    <w:r w:rsidR="00557E11">
      <w:rPr>
        <w:rFonts w:ascii="宋体" w:hAnsi="宋体" w:cs="宋体" w:hint="eastAsia"/>
      </w:rPr>
      <w:t xml:space="preserve">              </w:t>
    </w:r>
    <w:r w:rsidR="00F43839" w:rsidRPr="00F43839">
      <w:rPr>
        <w:rFonts w:ascii="宋体" w:hAnsi="宋体" w:cs="宋体" w:hint="eastAsia"/>
      </w:rPr>
      <w:t>v.201901版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F7A6"/>
    <w:multiLevelType w:val="singleLevel"/>
    <w:tmpl w:val="5B4EF7A6"/>
    <w:lvl w:ilvl="0">
      <w:start w:val="1"/>
      <w:numFmt w:val="chineseCounting"/>
      <w:suff w:val="nothing"/>
      <w:lvlText w:val="（%1）"/>
      <w:lvlJc w:val="left"/>
      <w:pPr>
        <w:ind w:left="29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E3"/>
    <w:rsid w:val="00012A16"/>
    <w:rsid w:val="00034FEF"/>
    <w:rsid w:val="000423F2"/>
    <w:rsid w:val="0006407F"/>
    <w:rsid w:val="000B38D3"/>
    <w:rsid w:val="000B7C37"/>
    <w:rsid w:val="000F01D5"/>
    <w:rsid w:val="00112DC0"/>
    <w:rsid w:val="00142E85"/>
    <w:rsid w:val="00194D30"/>
    <w:rsid w:val="001A0DC4"/>
    <w:rsid w:val="001D0D35"/>
    <w:rsid w:val="001E18E3"/>
    <w:rsid w:val="001F2726"/>
    <w:rsid w:val="001F56DB"/>
    <w:rsid w:val="00222BC3"/>
    <w:rsid w:val="00223CBD"/>
    <w:rsid w:val="002731DE"/>
    <w:rsid w:val="002966F4"/>
    <w:rsid w:val="002A0D71"/>
    <w:rsid w:val="002A692A"/>
    <w:rsid w:val="002D0756"/>
    <w:rsid w:val="002E6A39"/>
    <w:rsid w:val="002F0882"/>
    <w:rsid w:val="003179D7"/>
    <w:rsid w:val="0032200C"/>
    <w:rsid w:val="003349A4"/>
    <w:rsid w:val="003349BE"/>
    <w:rsid w:val="00345348"/>
    <w:rsid w:val="0035000C"/>
    <w:rsid w:val="00373F7C"/>
    <w:rsid w:val="00376400"/>
    <w:rsid w:val="00381262"/>
    <w:rsid w:val="003B1169"/>
    <w:rsid w:val="003F5B06"/>
    <w:rsid w:val="003F64D1"/>
    <w:rsid w:val="004053E9"/>
    <w:rsid w:val="00415D1D"/>
    <w:rsid w:val="00422670"/>
    <w:rsid w:val="00442458"/>
    <w:rsid w:val="004530D8"/>
    <w:rsid w:val="00477EEA"/>
    <w:rsid w:val="004844AD"/>
    <w:rsid w:val="0049068E"/>
    <w:rsid w:val="00494CCB"/>
    <w:rsid w:val="004A1794"/>
    <w:rsid w:val="004D31DC"/>
    <w:rsid w:val="004F29CF"/>
    <w:rsid w:val="00525F21"/>
    <w:rsid w:val="0054048B"/>
    <w:rsid w:val="00557E11"/>
    <w:rsid w:val="005645DC"/>
    <w:rsid w:val="00594ADF"/>
    <w:rsid w:val="005974E1"/>
    <w:rsid w:val="005A136C"/>
    <w:rsid w:val="005A74B9"/>
    <w:rsid w:val="005D57F2"/>
    <w:rsid w:val="00626259"/>
    <w:rsid w:val="00644633"/>
    <w:rsid w:val="006645C2"/>
    <w:rsid w:val="006B2253"/>
    <w:rsid w:val="006B36EA"/>
    <w:rsid w:val="006B7E5D"/>
    <w:rsid w:val="006C022E"/>
    <w:rsid w:val="00701933"/>
    <w:rsid w:val="00706B28"/>
    <w:rsid w:val="007224EC"/>
    <w:rsid w:val="007226D1"/>
    <w:rsid w:val="007335C0"/>
    <w:rsid w:val="007375C9"/>
    <w:rsid w:val="007435AE"/>
    <w:rsid w:val="0079423A"/>
    <w:rsid w:val="00797414"/>
    <w:rsid w:val="007A5921"/>
    <w:rsid w:val="007B65AB"/>
    <w:rsid w:val="007C12A5"/>
    <w:rsid w:val="007E414A"/>
    <w:rsid w:val="00803187"/>
    <w:rsid w:val="00827481"/>
    <w:rsid w:val="008358D1"/>
    <w:rsid w:val="00881E01"/>
    <w:rsid w:val="00887108"/>
    <w:rsid w:val="008A4DBD"/>
    <w:rsid w:val="00902C5D"/>
    <w:rsid w:val="00956A18"/>
    <w:rsid w:val="0097461C"/>
    <w:rsid w:val="009911ED"/>
    <w:rsid w:val="009948A6"/>
    <w:rsid w:val="009B4BE5"/>
    <w:rsid w:val="009C11AB"/>
    <w:rsid w:val="009C323E"/>
    <w:rsid w:val="00A0000A"/>
    <w:rsid w:val="00A21B7E"/>
    <w:rsid w:val="00A56DB8"/>
    <w:rsid w:val="00A828B3"/>
    <w:rsid w:val="00AB5ADF"/>
    <w:rsid w:val="00AD27A9"/>
    <w:rsid w:val="00AE2CE1"/>
    <w:rsid w:val="00AE2EC4"/>
    <w:rsid w:val="00AE623F"/>
    <w:rsid w:val="00AF0CAC"/>
    <w:rsid w:val="00B1735D"/>
    <w:rsid w:val="00B501F2"/>
    <w:rsid w:val="00B54938"/>
    <w:rsid w:val="00B6432F"/>
    <w:rsid w:val="00B6471F"/>
    <w:rsid w:val="00B71ECE"/>
    <w:rsid w:val="00B72A27"/>
    <w:rsid w:val="00BA7848"/>
    <w:rsid w:val="00C0276C"/>
    <w:rsid w:val="00C356D1"/>
    <w:rsid w:val="00C367E7"/>
    <w:rsid w:val="00C53BEC"/>
    <w:rsid w:val="00C56680"/>
    <w:rsid w:val="00C66A61"/>
    <w:rsid w:val="00C75009"/>
    <w:rsid w:val="00CB67B9"/>
    <w:rsid w:val="00CC7B5F"/>
    <w:rsid w:val="00CE25B2"/>
    <w:rsid w:val="00CE7A1D"/>
    <w:rsid w:val="00D11984"/>
    <w:rsid w:val="00D178DE"/>
    <w:rsid w:val="00D47BAB"/>
    <w:rsid w:val="00D52E5B"/>
    <w:rsid w:val="00D56815"/>
    <w:rsid w:val="00D6102C"/>
    <w:rsid w:val="00D647F6"/>
    <w:rsid w:val="00D90A25"/>
    <w:rsid w:val="00DA37C3"/>
    <w:rsid w:val="00DA461A"/>
    <w:rsid w:val="00DC0F91"/>
    <w:rsid w:val="00E175EB"/>
    <w:rsid w:val="00E27CD8"/>
    <w:rsid w:val="00E33D70"/>
    <w:rsid w:val="00E36CE2"/>
    <w:rsid w:val="00E4488B"/>
    <w:rsid w:val="00E755A0"/>
    <w:rsid w:val="00E9015A"/>
    <w:rsid w:val="00EC6F5B"/>
    <w:rsid w:val="00EF4AF4"/>
    <w:rsid w:val="00F43839"/>
    <w:rsid w:val="00F442C2"/>
    <w:rsid w:val="00F57887"/>
    <w:rsid w:val="00F815B3"/>
    <w:rsid w:val="00F93A95"/>
    <w:rsid w:val="00FA43B2"/>
    <w:rsid w:val="00FE660C"/>
    <w:rsid w:val="00FF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5">
    <w:name w:val="Balloon Text"/>
    <w:basedOn w:val="a"/>
    <w:link w:val="Char1"/>
    <w:semiHidden/>
    <w:unhideWhenUsed/>
    <w:rsid w:val="00422670"/>
    <w:rPr>
      <w:sz w:val="18"/>
      <w:szCs w:val="18"/>
    </w:rPr>
  </w:style>
  <w:style w:type="character" w:customStyle="1" w:styleId="Char1">
    <w:name w:val="批注框文本 Char"/>
    <w:basedOn w:val="a0"/>
    <w:link w:val="a5"/>
    <w:semiHidden/>
    <w:rsid w:val="00422670"/>
    <w:rPr>
      <w:rFonts w:ascii="Calibri" w:hAnsi="Calibri"/>
      <w:kern w:val="2"/>
      <w:sz w:val="18"/>
      <w:szCs w:val="18"/>
    </w:rPr>
  </w:style>
  <w:style w:type="paragraph" w:customStyle="1" w:styleId="p0">
    <w:name w:val="p0"/>
    <w:basedOn w:val="a"/>
    <w:rsid w:val="00F442C2"/>
    <w:pPr>
      <w:widowControl/>
    </w:pPr>
    <w:rPr>
      <w:rFonts w:ascii="仿宋_GB2312" w:eastAsia="仿宋_GB2312" w:hAnsi="宋体" w:cs="宋体"/>
      <w:kern w:val="0"/>
      <w:sz w:val="32"/>
      <w:szCs w:val="32"/>
    </w:rPr>
  </w:style>
  <w:style w:type="paragraph" w:styleId="a6">
    <w:name w:val="Normal (Web)"/>
    <w:basedOn w:val="a"/>
    <w:uiPriority w:val="99"/>
    <w:unhideWhenUsed/>
    <w:rsid w:val="00D90A25"/>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semiHidden/>
    <w:unhideWhenUsed/>
    <w:rsid w:val="00C356D1"/>
    <w:rPr>
      <w:sz w:val="21"/>
      <w:szCs w:val="21"/>
    </w:rPr>
  </w:style>
  <w:style w:type="paragraph" w:styleId="a8">
    <w:name w:val="annotation text"/>
    <w:basedOn w:val="a"/>
    <w:link w:val="Char2"/>
    <w:semiHidden/>
    <w:unhideWhenUsed/>
    <w:rsid w:val="00C356D1"/>
    <w:pPr>
      <w:jc w:val="left"/>
    </w:pPr>
  </w:style>
  <w:style w:type="character" w:customStyle="1" w:styleId="Char2">
    <w:name w:val="批注文字 Char"/>
    <w:basedOn w:val="a0"/>
    <w:link w:val="a8"/>
    <w:semiHidden/>
    <w:rsid w:val="00C356D1"/>
    <w:rPr>
      <w:rFonts w:ascii="Calibri" w:hAnsi="Calibri"/>
      <w:kern w:val="2"/>
      <w:sz w:val="21"/>
      <w:szCs w:val="22"/>
    </w:rPr>
  </w:style>
  <w:style w:type="paragraph" w:styleId="a9">
    <w:name w:val="annotation subject"/>
    <w:basedOn w:val="a8"/>
    <w:next w:val="a8"/>
    <w:link w:val="Char3"/>
    <w:semiHidden/>
    <w:unhideWhenUsed/>
    <w:rsid w:val="00C356D1"/>
    <w:rPr>
      <w:b/>
      <w:bCs/>
    </w:rPr>
  </w:style>
  <w:style w:type="character" w:customStyle="1" w:styleId="Char3">
    <w:name w:val="批注主题 Char"/>
    <w:basedOn w:val="Char2"/>
    <w:link w:val="a9"/>
    <w:semiHidden/>
    <w:rsid w:val="00C356D1"/>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5">
    <w:name w:val="Balloon Text"/>
    <w:basedOn w:val="a"/>
    <w:link w:val="Char1"/>
    <w:semiHidden/>
    <w:unhideWhenUsed/>
    <w:rsid w:val="00422670"/>
    <w:rPr>
      <w:sz w:val="18"/>
      <w:szCs w:val="18"/>
    </w:rPr>
  </w:style>
  <w:style w:type="character" w:customStyle="1" w:styleId="Char1">
    <w:name w:val="批注框文本 Char"/>
    <w:basedOn w:val="a0"/>
    <w:link w:val="a5"/>
    <w:semiHidden/>
    <w:rsid w:val="00422670"/>
    <w:rPr>
      <w:rFonts w:ascii="Calibri" w:hAnsi="Calibri"/>
      <w:kern w:val="2"/>
      <w:sz w:val="18"/>
      <w:szCs w:val="18"/>
    </w:rPr>
  </w:style>
  <w:style w:type="paragraph" w:customStyle="1" w:styleId="p0">
    <w:name w:val="p0"/>
    <w:basedOn w:val="a"/>
    <w:rsid w:val="00F442C2"/>
    <w:pPr>
      <w:widowControl/>
    </w:pPr>
    <w:rPr>
      <w:rFonts w:ascii="仿宋_GB2312" w:eastAsia="仿宋_GB2312" w:hAnsi="宋体" w:cs="宋体"/>
      <w:kern w:val="0"/>
      <w:sz w:val="32"/>
      <w:szCs w:val="32"/>
    </w:rPr>
  </w:style>
  <w:style w:type="paragraph" w:styleId="a6">
    <w:name w:val="Normal (Web)"/>
    <w:basedOn w:val="a"/>
    <w:uiPriority w:val="99"/>
    <w:unhideWhenUsed/>
    <w:rsid w:val="00D90A25"/>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semiHidden/>
    <w:unhideWhenUsed/>
    <w:rsid w:val="00C356D1"/>
    <w:rPr>
      <w:sz w:val="21"/>
      <w:szCs w:val="21"/>
    </w:rPr>
  </w:style>
  <w:style w:type="paragraph" w:styleId="a8">
    <w:name w:val="annotation text"/>
    <w:basedOn w:val="a"/>
    <w:link w:val="Char2"/>
    <w:semiHidden/>
    <w:unhideWhenUsed/>
    <w:rsid w:val="00C356D1"/>
    <w:pPr>
      <w:jc w:val="left"/>
    </w:pPr>
  </w:style>
  <w:style w:type="character" w:customStyle="1" w:styleId="Char2">
    <w:name w:val="批注文字 Char"/>
    <w:basedOn w:val="a0"/>
    <w:link w:val="a8"/>
    <w:semiHidden/>
    <w:rsid w:val="00C356D1"/>
    <w:rPr>
      <w:rFonts w:ascii="Calibri" w:hAnsi="Calibri"/>
      <w:kern w:val="2"/>
      <w:sz w:val="21"/>
      <w:szCs w:val="22"/>
    </w:rPr>
  </w:style>
  <w:style w:type="paragraph" w:styleId="a9">
    <w:name w:val="annotation subject"/>
    <w:basedOn w:val="a8"/>
    <w:next w:val="a8"/>
    <w:link w:val="Char3"/>
    <w:semiHidden/>
    <w:unhideWhenUsed/>
    <w:rsid w:val="00C356D1"/>
    <w:rPr>
      <w:b/>
      <w:bCs/>
    </w:rPr>
  </w:style>
  <w:style w:type="character" w:customStyle="1" w:styleId="Char3">
    <w:name w:val="批注主题 Char"/>
    <w:basedOn w:val="Char2"/>
    <w:link w:val="a9"/>
    <w:semiHidden/>
    <w:rsid w:val="00C356D1"/>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F29BA-D6EF-4384-A852-15E76C8B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8</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苏州银行单位人民币银行结算账户管理协议</dc:title>
  <dc:creator>翟羽翘</dc:creator>
  <cp:lastModifiedBy>傅俊</cp:lastModifiedBy>
  <cp:revision>90</cp:revision>
  <dcterms:created xsi:type="dcterms:W3CDTF">2017-03-08T08:09:00Z</dcterms:created>
  <dcterms:modified xsi:type="dcterms:W3CDTF">2019-02-13T08:31:00Z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