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CFB8" w14:textId="071D2A24" w:rsidR="00CA5137" w:rsidRPr="00495D38" w:rsidRDefault="00CA5137" w:rsidP="00495D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38">
        <w:rPr>
          <w:rFonts w:ascii="Times New Roman" w:hAnsi="Times New Roman"/>
          <w:b/>
          <w:sz w:val="28"/>
          <w:szCs w:val="28"/>
        </w:rPr>
        <w:t>国泰基金管理有限公司关于</w:t>
      </w:r>
      <w:r w:rsidR="00CC53F1" w:rsidRPr="00CC53F1">
        <w:rPr>
          <w:rFonts w:ascii="Times New Roman" w:hAnsi="Times New Roman" w:hint="eastAsia"/>
          <w:b/>
          <w:sz w:val="28"/>
          <w:szCs w:val="28"/>
        </w:rPr>
        <w:t>国泰现金管理货币市场基金</w:t>
      </w:r>
      <w:r w:rsidR="00A65998" w:rsidRPr="00A65998">
        <w:rPr>
          <w:rFonts w:ascii="Times New Roman" w:hAnsi="Times New Roman" w:hint="eastAsia"/>
          <w:b/>
          <w:sz w:val="28"/>
          <w:szCs w:val="28"/>
        </w:rPr>
        <w:t>降低管理费率、托管费率</w:t>
      </w:r>
      <w:r w:rsidR="00CC53F1" w:rsidRPr="00CC53F1">
        <w:rPr>
          <w:rFonts w:ascii="Times New Roman" w:hAnsi="Times New Roman" w:hint="eastAsia"/>
          <w:b/>
          <w:sz w:val="28"/>
          <w:szCs w:val="28"/>
        </w:rPr>
        <w:t>并修改基金合同</w:t>
      </w:r>
      <w:r w:rsidRPr="00495D38">
        <w:rPr>
          <w:rFonts w:ascii="Times New Roman" w:hAnsi="Times New Roman"/>
          <w:b/>
          <w:sz w:val="28"/>
          <w:szCs w:val="28"/>
        </w:rPr>
        <w:t>和托管协议的公告</w:t>
      </w:r>
    </w:p>
    <w:p w14:paraId="1650B2DE" w14:textId="5ECD8BE0" w:rsidR="00991D01" w:rsidRPr="00495D38" w:rsidRDefault="00991D01" w:rsidP="00CA5137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为了更好地满足投资人的理财需求，根据《中华人民共和国证券投资基金法》、《公开募集证券投资基金运作管理办法》和《</w:t>
      </w:r>
      <w:r w:rsidR="00CA5137" w:rsidRPr="00495D38">
        <w:rPr>
          <w:rFonts w:ascii="Times New Roman" w:hAnsi="Times New Roman"/>
          <w:szCs w:val="21"/>
        </w:rPr>
        <w:t>国泰现金管理货币市场基金</w:t>
      </w:r>
      <w:r w:rsidRPr="00495D38">
        <w:rPr>
          <w:rFonts w:ascii="Times New Roman" w:hAnsi="Times New Roman"/>
          <w:szCs w:val="21"/>
        </w:rPr>
        <w:t>基金合同》的有关规定，基金管理人国泰基金管理有限公司（以下简称</w:t>
      </w:r>
      <w:r w:rsidRPr="00495D38">
        <w:rPr>
          <w:rFonts w:ascii="Times New Roman" w:hAnsi="Times New Roman"/>
          <w:szCs w:val="21"/>
        </w:rPr>
        <w:t>“</w:t>
      </w:r>
      <w:r w:rsidRPr="00495D38">
        <w:rPr>
          <w:rFonts w:ascii="Times New Roman" w:hAnsi="Times New Roman"/>
          <w:szCs w:val="21"/>
        </w:rPr>
        <w:t>本公司</w:t>
      </w:r>
      <w:r w:rsidRPr="00495D38">
        <w:rPr>
          <w:rFonts w:ascii="Times New Roman" w:hAnsi="Times New Roman"/>
          <w:szCs w:val="21"/>
        </w:rPr>
        <w:t>”</w:t>
      </w:r>
      <w:r w:rsidRPr="00495D38">
        <w:rPr>
          <w:rFonts w:ascii="Times New Roman" w:hAnsi="Times New Roman"/>
          <w:szCs w:val="21"/>
        </w:rPr>
        <w:t>）经与基金托管人中国银行股份有限公司（以下简称</w:t>
      </w:r>
      <w:r w:rsidR="00124392" w:rsidRPr="00495D38">
        <w:rPr>
          <w:rFonts w:ascii="Times New Roman" w:hAnsi="Times New Roman"/>
          <w:szCs w:val="21"/>
        </w:rPr>
        <w:t>“</w:t>
      </w:r>
      <w:r w:rsidRPr="00495D38">
        <w:rPr>
          <w:rFonts w:ascii="Times New Roman" w:hAnsi="Times New Roman"/>
          <w:szCs w:val="21"/>
        </w:rPr>
        <w:t>基金托管人</w:t>
      </w:r>
      <w:r w:rsidR="00124392" w:rsidRPr="00495D38">
        <w:rPr>
          <w:rFonts w:ascii="Times New Roman" w:hAnsi="Times New Roman"/>
          <w:szCs w:val="21"/>
        </w:rPr>
        <w:t>”</w:t>
      </w:r>
      <w:r w:rsidRPr="00495D38">
        <w:rPr>
          <w:rFonts w:ascii="Times New Roman" w:hAnsi="Times New Roman"/>
          <w:szCs w:val="21"/>
        </w:rPr>
        <w:t>）协商一致，</w:t>
      </w:r>
      <w:r w:rsidR="00CA5137" w:rsidRPr="00495D38">
        <w:rPr>
          <w:rFonts w:ascii="Times New Roman" w:hAnsi="Times New Roman"/>
          <w:szCs w:val="21"/>
        </w:rPr>
        <w:t>并报中国证监会备案，本公司</w:t>
      </w:r>
      <w:r w:rsidRPr="00495D38">
        <w:rPr>
          <w:rFonts w:ascii="Times New Roman" w:hAnsi="Times New Roman"/>
          <w:szCs w:val="21"/>
        </w:rPr>
        <w:t>决定自</w:t>
      </w:r>
      <w:r w:rsidR="004A78E2" w:rsidRPr="00495D38">
        <w:rPr>
          <w:rFonts w:ascii="Times New Roman" w:hAnsi="Times New Roman"/>
          <w:szCs w:val="21"/>
        </w:rPr>
        <w:t>20</w:t>
      </w:r>
      <w:r w:rsidR="004A78E2">
        <w:rPr>
          <w:rFonts w:ascii="Times New Roman" w:hAnsi="Times New Roman"/>
          <w:szCs w:val="21"/>
        </w:rPr>
        <w:t>20</w:t>
      </w:r>
      <w:r w:rsidRPr="00495D38">
        <w:rPr>
          <w:rFonts w:ascii="Times New Roman" w:hAnsi="Times New Roman"/>
          <w:szCs w:val="21"/>
        </w:rPr>
        <w:t>年</w:t>
      </w:r>
      <w:r w:rsidR="004A78E2">
        <w:rPr>
          <w:rFonts w:ascii="Times New Roman" w:hAnsi="Times New Roman"/>
          <w:szCs w:val="21"/>
        </w:rPr>
        <w:t>1</w:t>
      </w:r>
      <w:r w:rsidRPr="00495D38">
        <w:rPr>
          <w:rFonts w:ascii="Times New Roman" w:hAnsi="Times New Roman"/>
          <w:szCs w:val="21"/>
        </w:rPr>
        <w:t>月</w:t>
      </w:r>
      <w:r w:rsidR="004A78E2">
        <w:rPr>
          <w:rFonts w:ascii="Times New Roman" w:hAnsi="Times New Roman"/>
          <w:szCs w:val="21"/>
        </w:rPr>
        <w:t>13</w:t>
      </w:r>
      <w:r w:rsidRPr="00495D38">
        <w:rPr>
          <w:rFonts w:ascii="Times New Roman" w:hAnsi="Times New Roman"/>
          <w:szCs w:val="21"/>
        </w:rPr>
        <w:t>日起</w:t>
      </w:r>
      <w:r w:rsidR="00CA5137" w:rsidRPr="00495D38">
        <w:rPr>
          <w:rFonts w:ascii="Times New Roman" w:hAnsi="Times New Roman"/>
          <w:szCs w:val="21"/>
        </w:rPr>
        <w:t>修改国泰现金管理货币市场基金</w:t>
      </w:r>
      <w:r w:rsidRPr="00495D38">
        <w:rPr>
          <w:rFonts w:ascii="Times New Roman" w:hAnsi="Times New Roman"/>
          <w:szCs w:val="21"/>
        </w:rPr>
        <w:t>（以下简称</w:t>
      </w:r>
      <w:r w:rsidR="00124392" w:rsidRPr="00495D38">
        <w:rPr>
          <w:rFonts w:ascii="Times New Roman" w:hAnsi="Times New Roman"/>
          <w:szCs w:val="21"/>
        </w:rPr>
        <w:t>“</w:t>
      </w:r>
      <w:r w:rsidRPr="00495D38">
        <w:rPr>
          <w:rFonts w:ascii="Times New Roman" w:hAnsi="Times New Roman"/>
          <w:szCs w:val="21"/>
        </w:rPr>
        <w:t>本基金</w:t>
      </w:r>
      <w:r w:rsidR="00124392" w:rsidRPr="00495D38">
        <w:rPr>
          <w:rFonts w:ascii="Times New Roman" w:hAnsi="Times New Roman"/>
          <w:szCs w:val="21"/>
        </w:rPr>
        <w:t>”</w:t>
      </w:r>
      <w:r w:rsidRPr="00495D38">
        <w:rPr>
          <w:rFonts w:ascii="Times New Roman" w:hAnsi="Times New Roman"/>
          <w:szCs w:val="21"/>
        </w:rPr>
        <w:t>）</w:t>
      </w:r>
      <w:r w:rsidR="00CA5137" w:rsidRPr="00495D38">
        <w:rPr>
          <w:rFonts w:ascii="Times New Roman" w:hAnsi="Times New Roman"/>
          <w:szCs w:val="21"/>
        </w:rPr>
        <w:t>的</w:t>
      </w:r>
      <w:r w:rsidR="005137EF">
        <w:rPr>
          <w:rFonts w:ascii="Times New Roman" w:hAnsi="Times New Roman" w:hint="eastAsia"/>
          <w:szCs w:val="21"/>
        </w:rPr>
        <w:t>管理费率与</w:t>
      </w:r>
      <w:r w:rsidR="006A06CF">
        <w:rPr>
          <w:rFonts w:ascii="Times New Roman" w:hAnsi="Times New Roman" w:hint="eastAsia"/>
          <w:szCs w:val="21"/>
        </w:rPr>
        <w:t>托管费率</w:t>
      </w:r>
      <w:r w:rsidRPr="00495D38">
        <w:rPr>
          <w:rFonts w:ascii="Times New Roman" w:hAnsi="Times New Roman"/>
          <w:szCs w:val="21"/>
        </w:rPr>
        <w:t>，并对</w:t>
      </w:r>
      <w:r w:rsidR="007F6543" w:rsidRPr="00495D38">
        <w:rPr>
          <w:rFonts w:ascii="Times New Roman" w:hAnsi="Times New Roman"/>
          <w:szCs w:val="21"/>
        </w:rPr>
        <w:t>《国泰现金管理货币市场基金基金合同》（以下简称</w:t>
      </w:r>
      <w:r w:rsidR="007F6543" w:rsidRPr="00495D38">
        <w:rPr>
          <w:rFonts w:ascii="Times New Roman" w:hAnsi="Times New Roman"/>
          <w:szCs w:val="21"/>
        </w:rPr>
        <w:t>“</w:t>
      </w:r>
      <w:r w:rsidR="007F6543" w:rsidRPr="00495D38">
        <w:rPr>
          <w:rFonts w:ascii="Times New Roman" w:hAnsi="Times New Roman"/>
          <w:szCs w:val="21"/>
        </w:rPr>
        <w:t>《基金合同》</w:t>
      </w:r>
      <w:r w:rsidR="007F6543" w:rsidRPr="00495D38">
        <w:rPr>
          <w:rFonts w:ascii="Times New Roman" w:hAnsi="Times New Roman"/>
          <w:szCs w:val="21"/>
        </w:rPr>
        <w:t>”</w:t>
      </w:r>
      <w:r w:rsidR="007F6543" w:rsidRPr="00495D38">
        <w:rPr>
          <w:rFonts w:ascii="Times New Roman" w:hAnsi="Times New Roman"/>
          <w:szCs w:val="21"/>
        </w:rPr>
        <w:t>）和《国泰现金管理货币市场基金托管协议》（以下简称</w:t>
      </w:r>
      <w:r w:rsidR="007F6543" w:rsidRPr="00495D38">
        <w:rPr>
          <w:rFonts w:ascii="Times New Roman" w:hAnsi="Times New Roman"/>
          <w:szCs w:val="21"/>
        </w:rPr>
        <w:t>“</w:t>
      </w:r>
      <w:r w:rsidR="007F6543" w:rsidRPr="00495D38">
        <w:rPr>
          <w:rFonts w:ascii="Times New Roman" w:hAnsi="Times New Roman"/>
          <w:szCs w:val="21"/>
        </w:rPr>
        <w:t>《托管协议》</w:t>
      </w:r>
      <w:r w:rsidR="007F6543" w:rsidRPr="00495D38">
        <w:rPr>
          <w:rFonts w:ascii="Times New Roman" w:hAnsi="Times New Roman"/>
          <w:szCs w:val="21"/>
        </w:rPr>
        <w:t>”</w:t>
      </w:r>
      <w:r w:rsidR="007F6543" w:rsidRPr="00495D38">
        <w:rPr>
          <w:rFonts w:ascii="Times New Roman" w:hAnsi="Times New Roman"/>
          <w:szCs w:val="21"/>
        </w:rPr>
        <w:t>）</w:t>
      </w:r>
      <w:r w:rsidRPr="00495D38">
        <w:rPr>
          <w:rFonts w:ascii="Times New Roman" w:hAnsi="Times New Roman"/>
          <w:szCs w:val="21"/>
        </w:rPr>
        <w:t>作相应修改。</w:t>
      </w:r>
      <w:r w:rsidR="007F6543" w:rsidRPr="00495D38">
        <w:rPr>
          <w:rFonts w:ascii="Times New Roman" w:hAnsi="Times New Roman"/>
          <w:szCs w:val="21"/>
        </w:rPr>
        <w:t>具体事项公告如下：</w:t>
      </w:r>
    </w:p>
    <w:p w14:paraId="30EAAD24" w14:textId="13C32DFB" w:rsidR="007F6543" w:rsidRPr="00495D38" w:rsidRDefault="007F6543" w:rsidP="007F6543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一、本基金</w:t>
      </w:r>
      <w:r w:rsidR="005137EF">
        <w:rPr>
          <w:rFonts w:ascii="Times New Roman" w:hAnsi="Times New Roman" w:hint="eastAsia"/>
          <w:szCs w:val="21"/>
        </w:rPr>
        <w:t>管理费率与</w:t>
      </w:r>
      <w:r w:rsidR="00070950">
        <w:rPr>
          <w:rFonts w:ascii="Times New Roman" w:hAnsi="Times New Roman" w:hint="eastAsia"/>
          <w:szCs w:val="21"/>
        </w:rPr>
        <w:t>托管费率</w:t>
      </w:r>
      <w:r w:rsidRPr="00495D38">
        <w:rPr>
          <w:rFonts w:ascii="Times New Roman" w:hAnsi="Times New Roman"/>
          <w:szCs w:val="21"/>
        </w:rPr>
        <w:t>的变更</w:t>
      </w:r>
    </w:p>
    <w:p w14:paraId="36010449" w14:textId="4E7FCF43" w:rsidR="00070950" w:rsidRPr="00495D38" w:rsidRDefault="00070950" w:rsidP="007F6543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本基金</w:t>
      </w:r>
      <w:r w:rsidR="005137EF" w:rsidRPr="005137EF">
        <w:rPr>
          <w:rFonts w:ascii="Times New Roman" w:hAnsi="Times New Roman" w:hint="eastAsia"/>
          <w:szCs w:val="21"/>
        </w:rPr>
        <w:t>年管理费率由原</w:t>
      </w:r>
      <w:r w:rsidR="005137EF" w:rsidRPr="005137EF">
        <w:rPr>
          <w:rFonts w:ascii="Times New Roman" w:hAnsi="Times New Roman" w:hint="eastAsia"/>
          <w:szCs w:val="21"/>
        </w:rPr>
        <w:t>0.33%</w:t>
      </w:r>
      <w:r w:rsidR="005137EF" w:rsidRPr="005137EF">
        <w:rPr>
          <w:rFonts w:ascii="Times New Roman" w:hAnsi="Times New Roman" w:hint="eastAsia"/>
          <w:szCs w:val="21"/>
        </w:rPr>
        <w:t>降低至</w:t>
      </w:r>
      <w:r w:rsidR="005137EF" w:rsidRPr="005137EF">
        <w:rPr>
          <w:rFonts w:ascii="Times New Roman" w:hAnsi="Times New Roman" w:hint="eastAsia"/>
          <w:szCs w:val="21"/>
        </w:rPr>
        <w:t>0.28%</w:t>
      </w:r>
      <w:r w:rsidR="005137EF" w:rsidRPr="005137EF">
        <w:rPr>
          <w:rFonts w:ascii="Times New Roman" w:hAnsi="Times New Roman" w:hint="eastAsia"/>
          <w:szCs w:val="21"/>
        </w:rPr>
        <w:t>，</w:t>
      </w:r>
      <w:r w:rsidRPr="00070950">
        <w:rPr>
          <w:rFonts w:ascii="Times New Roman" w:hAnsi="Times New Roman" w:hint="eastAsia"/>
          <w:szCs w:val="21"/>
        </w:rPr>
        <w:t>年托管费率由原</w:t>
      </w:r>
      <w:r w:rsidRPr="00070950">
        <w:rPr>
          <w:rFonts w:ascii="Times New Roman" w:hAnsi="Times New Roman" w:hint="eastAsia"/>
          <w:szCs w:val="21"/>
        </w:rPr>
        <w:t>0.10%</w:t>
      </w:r>
      <w:r w:rsidRPr="00070950">
        <w:rPr>
          <w:rFonts w:ascii="Times New Roman" w:hAnsi="Times New Roman" w:hint="eastAsia"/>
          <w:szCs w:val="21"/>
        </w:rPr>
        <w:t>降低至</w:t>
      </w:r>
      <w:r w:rsidRPr="00070950">
        <w:rPr>
          <w:rFonts w:ascii="Times New Roman" w:hAnsi="Times New Roman" w:hint="eastAsia"/>
          <w:szCs w:val="21"/>
        </w:rPr>
        <w:t>0.05%</w:t>
      </w:r>
      <w:r w:rsidR="003B72E9">
        <w:rPr>
          <w:rFonts w:ascii="Times New Roman" w:hAnsi="Times New Roman" w:hint="eastAsia"/>
          <w:szCs w:val="21"/>
        </w:rPr>
        <w:t>。</w:t>
      </w:r>
    </w:p>
    <w:p w14:paraId="600E45ED" w14:textId="77777777" w:rsidR="007F6543" w:rsidRPr="00495D38" w:rsidRDefault="007F6543" w:rsidP="007F6543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二、《基金合同》和《托管协议》的修改</w:t>
      </w:r>
    </w:p>
    <w:p w14:paraId="1E9D7409" w14:textId="77777777" w:rsidR="007F6543" w:rsidRPr="00495D38" w:rsidRDefault="007F6543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本基金《基金合同》和</w:t>
      </w:r>
      <w:r w:rsidR="00CA5137" w:rsidRPr="00495D38">
        <w:rPr>
          <w:rFonts w:ascii="Times New Roman" w:hAnsi="Times New Roman"/>
          <w:szCs w:val="21"/>
        </w:rPr>
        <w:t>《托管协议》的</w:t>
      </w:r>
      <w:r w:rsidRPr="00495D38">
        <w:rPr>
          <w:rFonts w:ascii="Times New Roman" w:hAnsi="Times New Roman"/>
          <w:szCs w:val="21"/>
        </w:rPr>
        <w:t>修改</w:t>
      </w:r>
      <w:r w:rsidR="00CA5137" w:rsidRPr="00495D38">
        <w:rPr>
          <w:rFonts w:ascii="Times New Roman" w:hAnsi="Times New Roman"/>
          <w:szCs w:val="21"/>
        </w:rPr>
        <w:t>详见本公告之附件。</w:t>
      </w:r>
    </w:p>
    <w:p w14:paraId="19793611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基金管理人将在更新的《国泰现金管理货币市场基金更新招募说明书》（以下简称</w:t>
      </w:r>
      <w:r w:rsidRPr="00495D38">
        <w:rPr>
          <w:rFonts w:ascii="Times New Roman" w:hAnsi="Times New Roman"/>
          <w:szCs w:val="21"/>
        </w:rPr>
        <w:t>“</w:t>
      </w:r>
      <w:r w:rsidRPr="00495D38">
        <w:rPr>
          <w:rFonts w:ascii="Times New Roman" w:hAnsi="Times New Roman"/>
          <w:szCs w:val="21"/>
        </w:rPr>
        <w:t>《招募说明书》</w:t>
      </w:r>
      <w:r w:rsidRPr="00495D38">
        <w:rPr>
          <w:rFonts w:ascii="Times New Roman" w:hAnsi="Times New Roman"/>
          <w:szCs w:val="21"/>
        </w:rPr>
        <w:t>”</w:t>
      </w:r>
      <w:r w:rsidRPr="00495D38">
        <w:rPr>
          <w:rFonts w:ascii="Times New Roman" w:hAnsi="Times New Roman"/>
          <w:szCs w:val="21"/>
        </w:rPr>
        <w:t>）中，对涉及上述修改的内容进行相应更新。</w:t>
      </w:r>
    </w:p>
    <w:p w14:paraId="5A1BF7E0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本公告仅对本基金修改《基金合同》和《托管协议》的有关事项予以说明。投资人欲了解上述基金的详细情况，请仔细阅读刊登于基金管理人网站（</w:t>
      </w:r>
      <w:r w:rsidRPr="00495D38">
        <w:rPr>
          <w:rFonts w:ascii="Times New Roman" w:hAnsi="Times New Roman"/>
          <w:szCs w:val="21"/>
        </w:rPr>
        <w:t>www.gtfund.com</w:t>
      </w:r>
      <w:r w:rsidRPr="00495D38">
        <w:rPr>
          <w:rFonts w:ascii="Times New Roman" w:hAnsi="Times New Roman"/>
          <w:szCs w:val="21"/>
        </w:rPr>
        <w:t>）的本基金《基金合同》、《托管协议》、《招募说明书》等法律文件，以及相关业务公告。</w:t>
      </w:r>
    </w:p>
    <w:p w14:paraId="7E013413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本</w:t>
      </w:r>
      <w:r w:rsidR="00495D38">
        <w:rPr>
          <w:rFonts w:ascii="Times New Roman" w:hAnsi="Times New Roman" w:hint="eastAsia"/>
          <w:szCs w:val="21"/>
        </w:rPr>
        <w:t>公司</w:t>
      </w:r>
      <w:r w:rsidRPr="00495D38">
        <w:rPr>
          <w:rFonts w:ascii="Times New Roman" w:hAnsi="Times New Roman"/>
          <w:szCs w:val="21"/>
        </w:rPr>
        <w:t>可以在法律法规和《基金合同》规定范围内调整上述有关内容。</w:t>
      </w:r>
    </w:p>
    <w:p w14:paraId="0F37A5BB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投资人可访问本公司网站（</w:t>
      </w:r>
      <w:r w:rsidRPr="00495D38">
        <w:rPr>
          <w:rFonts w:ascii="Times New Roman" w:hAnsi="Times New Roman"/>
          <w:szCs w:val="21"/>
        </w:rPr>
        <w:t>www.gtfund.com</w:t>
      </w:r>
      <w:r w:rsidRPr="00495D38">
        <w:rPr>
          <w:rFonts w:ascii="Times New Roman" w:hAnsi="Times New Roman"/>
          <w:szCs w:val="21"/>
        </w:rPr>
        <w:t>）或拨打全国免长途话费的客户服务电话（</w:t>
      </w:r>
      <w:r w:rsidRPr="00495D38">
        <w:rPr>
          <w:rFonts w:ascii="Times New Roman" w:hAnsi="Times New Roman"/>
          <w:szCs w:val="21"/>
        </w:rPr>
        <w:t>400-888-8688</w:t>
      </w:r>
      <w:r w:rsidRPr="00495D38">
        <w:rPr>
          <w:rFonts w:ascii="Times New Roman" w:hAnsi="Times New Roman"/>
          <w:szCs w:val="21"/>
        </w:rPr>
        <w:t>）咨询相关情况。</w:t>
      </w:r>
    </w:p>
    <w:p w14:paraId="64DDAEE7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特此公告。</w:t>
      </w:r>
    </w:p>
    <w:p w14:paraId="278BC80F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附件：国泰现金管理货币市场基金</w:t>
      </w:r>
      <w:r w:rsidR="00477E2B" w:rsidRPr="00495D38">
        <w:rPr>
          <w:rFonts w:ascii="Times New Roman" w:hAnsi="Times New Roman"/>
          <w:szCs w:val="21"/>
        </w:rPr>
        <w:t>《</w:t>
      </w:r>
      <w:r w:rsidRPr="00495D38">
        <w:rPr>
          <w:rFonts w:ascii="Times New Roman" w:hAnsi="Times New Roman"/>
          <w:szCs w:val="21"/>
        </w:rPr>
        <w:t>基金合同</w:t>
      </w:r>
      <w:r w:rsidR="00477E2B" w:rsidRPr="00495D38">
        <w:rPr>
          <w:rFonts w:ascii="Times New Roman" w:hAnsi="Times New Roman"/>
          <w:szCs w:val="21"/>
        </w:rPr>
        <w:t>》</w:t>
      </w:r>
      <w:r w:rsidRPr="00495D38">
        <w:rPr>
          <w:rFonts w:ascii="Times New Roman" w:hAnsi="Times New Roman"/>
          <w:szCs w:val="21"/>
        </w:rPr>
        <w:t>和</w:t>
      </w:r>
      <w:r w:rsidR="00477E2B" w:rsidRPr="00495D38">
        <w:rPr>
          <w:rFonts w:ascii="Times New Roman" w:hAnsi="Times New Roman"/>
          <w:szCs w:val="21"/>
        </w:rPr>
        <w:t>《</w:t>
      </w:r>
      <w:r w:rsidRPr="00495D38">
        <w:rPr>
          <w:rFonts w:ascii="Times New Roman" w:hAnsi="Times New Roman"/>
          <w:szCs w:val="21"/>
        </w:rPr>
        <w:t>托管协议</w:t>
      </w:r>
      <w:r w:rsidR="00477E2B" w:rsidRPr="00495D38">
        <w:rPr>
          <w:rFonts w:ascii="Times New Roman" w:hAnsi="Times New Roman"/>
          <w:szCs w:val="21"/>
        </w:rPr>
        <w:t>》</w:t>
      </w:r>
      <w:r w:rsidRPr="00495D38">
        <w:rPr>
          <w:rFonts w:ascii="Times New Roman" w:hAnsi="Times New Roman"/>
          <w:szCs w:val="21"/>
        </w:rPr>
        <w:t>修改对照表</w:t>
      </w:r>
    </w:p>
    <w:p w14:paraId="3886AFC1" w14:textId="77777777" w:rsidR="00CA5137" w:rsidRPr="00495D38" w:rsidRDefault="00CA5137" w:rsidP="00CA5137">
      <w:pPr>
        <w:spacing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</w:p>
    <w:p w14:paraId="221163D2" w14:textId="77777777" w:rsidR="00CA5137" w:rsidRPr="00495D38" w:rsidRDefault="00CA5137" w:rsidP="007F6543">
      <w:pPr>
        <w:spacing w:line="360" w:lineRule="auto"/>
        <w:ind w:firstLineChars="200" w:firstLine="420"/>
        <w:jc w:val="right"/>
        <w:outlineLvl w:val="0"/>
        <w:rPr>
          <w:rFonts w:ascii="Times New Roman" w:hAnsi="Times New Roman"/>
          <w:szCs w:val="21"/>
        </w:rPr>
      </w:pPr>
      <w:r w:rsidRPr="00495D38">
        <w:rPr>
          <w:rFonts w:ascii="Times New Roman" w:hAnsi="Times New Roman"/>
          <w:szCs w:val="21"/>
        </w:rPr>
        <w:t>国泰基金管理有限公司</w:t>
      </w:r>
    </w:p>
    <w:p w14:paraId="102F2790" w14:textId="14C1D6E6" w:rsidR="00477E2B" w:rsidRPr="00495D38" w:rsidRDefault="004A78E2" w:rsidP="007F6543">
      <w:pPr>
        <w:spacing w:line="360" w:lineRule="auto"/>
        <w:ind w:firstLineChars="200" w:firstLine="420"/>
        <w:jc w:val="right"/>
        <w:outlineLvl w:val="0"/>
        <w:rPr>
          <w:rFonts w:ascii="Times New Roman" w:hAnsi="Times New Roman"/>
          <w:szCs w:val="21"/>
        </w:rPr>
        <w:sectPr w:rsidR="00477E2B" w:rsidRPr="00495D38" w:rsidSect="000125C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5D38">
        <w:rPr>
          <w:rFonts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20</w:t>
      </w:r>
      <w:r w:rsidR="00CA5137" w:rsidRPr="00495D38">
        <w:rPr>
          <w:rFonts w:ascii="Times New Roman" w:hAnsi="Times New Roman"/>
          <w:szCs w:val="21"/>
        </w:rPr>
        <w:t>年</w:t>
      </w:r>
      <w:r>
        <w:rPr>
          <w:rFonts w:ascii="Times New Roman" w:hAnsi="Times New Roman"/>
          <w:szCs w:val="21"/>
        </w:rPr>
        <w:t>1</w:t>
      </w:r>
      <w:r w:rsidR="00CA5137" w:rsidRPr="00495D38">
        <w:rPr>
          <w:rFonts w:ascii="Times New Roman" w:hAnsi="Times New Roman"/>
          <w:szCs w:val="21"/>
        </w:rPr>
        <w:t>月</w:t>
      </w:r>
      <w:r>
        <w:rPr>
          <w:rFonts w:ascii="Times New Roman" w:hAnsi="Times New Roman"/>
          <w:szCs w:val="21"/>
        </w:rPr>
        <w:t>11</w:t>
      </w:r>
      <w:r w:rsidR="00CA5137" w:rsidRPr="00495D38">
        <w:rPr>
          <w:rFonts w:ascii="Times New Roman" w:hAnsi="Times New Roman"/>
          <w:szCs w:val="21"/>
        </w:rPr>
        <w:t>日</w:t>
      </w:r>
    </w:p>
    <w:p w14:paraId="7C0D8298" w14:textId="77777777" w:rsidR="00477E2B" w:rsidRPr="00495D38" w:rsidRDefault="00477E2B" w:rsidP="00477E2B">
      <w:pPr>
        <w:spacing w:line="360" w:lineRule="auto"/>
        <w:jc w:val="left"/>
        <w:rPr>
          <w:rFonts w:ascii="Times New Roman" w:hAnsi="Times New Roman"/>
          <w:b/>
          <w:szCs w:val="21"/>
          <w:shd w:val="clear" w:color="auto" w:fill="FFFFFF"/>
        </w:rPr>
      </w:pPr>
      <w:r w:rsidRPr="00495D38">
        <w:rPr>
          <w:rFonts w:ascii="Times New Roman" w:hAnsi="Times New Roman"/>
          <w:b/>
          <w:szCs w:val="21"/>
          <w:shd w:val="clear" w:color="auto" w:fill="FFFFFF"/>
        </w:rPr>
        <w:lastRenderedPageBreak/>
        <w:t>附件：国泰现金管理货币市场基金《基金合同》和《托管协议》修改对照表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5629"/>
        <w:gridCol w:w="5629"/>
      </w:tblGrid>
      <w:tr w:rsidR="00477E2B" w:rsidRPr="00495D38" w14:paraId="24E2167B" w14:textId="77777777" w:rsidTr="00260877">
        <w:tc>
          <w:tcPr>
            <w:tcW w:w="5000" w:type="pct"/>
            <w:gridSpan w:val="3"/>
          </w:tcPr>
          <w:p w14:paraId="2D5805C5" w14:textId="77777777" w:rsidR="00477E2B" w:rsidRPr="00495D38" w:rsidRDefault="00477E2B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《国泰现金管理货币市场基金基金合同》修改对照表</w:t>
            </w:r>
          </w:p>
        </w:tc>
      </w:tr>
      <w:tr w:rsidR="00DB362E" w:rsidRPr="00495D38" w14:paraId="4A1495EE" w14:textId="77777777" w:rsidTr="0027544C">
        <w:tc>
          <w:tcPr>
            <w:tcW w:w="964" w:type="pct"/>
          </w:tcPr>
          <w:p w14:paraId="10854434" w14:textId="77777777" w:rsidR="00DB362E" w:rsidRPr="00495D38" w:rsidRDefault="00DB362E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章节</w:t>
            </w:r>
          </w:p>
        </w:tc>
        <w:tc>
          <w:tcPr>
            <w:tcW w:w="2018" w:type="pct"/>
          </w:tcPr>
          <w:p w14:paraId="6396385C" w14:textId="77777777" w:rsidR="00DB362E" w:rsidRPr="00495D38" w:rsidRDefault="00DB362E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proofErr w:type="gramStart"/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原基金</w:t>
            </w:r>
            <w:proofErr w:type="gramEnd"/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合同</w:t>
            </w:r>
          </w:p>
        </w:tc>
        <w:tc>
          <w:tcPr>
            <w:tcW w:w="2018" w:type="pct"/>
          </w:tcPr>
          <w:p w14:paraId="14FD077A" w14:textId="77777777" w:rsidR="00DB362E" w:rsidRPr="00495D38" w:rsidRDefault="00DB362E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修改后的基金合同</w:t>
            </w:r>
          </w:p>
        </w:tc>
      </w:tr>
      <w:tr w:rsidR="00DB362E" w:rsidRPr="00495D38" w14:paraId="25609E52" w14:textId="77777777" w:rsidTr="0027544C">
        <w:tc>
          <w:tcPr>
            <w:tcW w:w="964" w:type="pct"/>
          </w:tcPr>
          <w:p w14:paraId="393A8CF6" w14:textId="22266ABC" w:rsidR="00DB362E" w:rsidRPr="00495D38" w:rsidRDefault="00EF5E20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EF5E20">
              <w:rPr>
                <w:rFonts w:ascii="Times New Roman" w:hAnsi="Times New Roman" w:hint="eastAsia"/>
                <w:szCs w:val="21"/>
                <w:shd w:val="clear" w:color="auto" w:fill="FFFFFF"/>
              </w:rPr>
              <w:t>十八、基金费用与税收</w:t>
            </w:r>
            <w:r w:rsidR="00DE3EA5" w:rsidRPr="00DE3EA5">
              <w:rPr>
                <w:rFonts w:ascii="Times New Roman" w:hAnsi="Times New Roman" w:hint="eastAsia"/>
                <w:szCs w:val="21"/>
                <w:shd w:val="clear" w:color="auto" w:fill="FFFFFF"/>
              </w:rPr>
              <w:t>（二）基金费用计提方法、计提标准和支付方式</w:t>
            </w:r>
          </w:p>
        </w:tc>
        <w:tc>
          <w:tcPr>
            <w:tcW w:w="2018" w:type="pct"/>
          </w:tcPr>
          <w:p w14:paraId="37086C5F" w14:textId="4E69503B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．基金管理人的管理费</w:t>
            </w:r>
          </w:p>
          <w:p w14:paraId="59325BCA" w14:textId="3FED4613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基金管理人的基金管理费按基金资产净值的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="00580CCA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</w:t>
            </w:r>
          </w:p>
          <w:p w14:paraId="7BF84812" w14:textId="7E9025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在通常情况下，基金管理费按前</w:t>
            </w:r>
            <w:bookmarkStart w:id="0" w:name="_GoBack"/>
            <w:bookmarkEnd w:id="0"/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一日基金资产净值的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="00580CCA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年费率计提。计算方法如下：</w:t>
            </w:r>
          </w:p>
          <w:p w14:paraId="7EF1C5C2" w14:textId="78176155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H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＝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×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="00580CCA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÷当年天数</w:t>
            </w:r>
          </w:p>
          <w:p w14:paraId="1C3CA0FC" w14:textId="777777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H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为每日应计提的基金管理费</w:t>
            </w:r>
          </w:p>
          <w:p w14:paraId="5CF8A09D" w14:textId="777777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为前一日基金资产净值</w:t>
            </w:r>
          </w:p>
          <w:p w14:paraId="4936824C" w14:textId="777777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基金管理费每日计提，按月支付。经基金管理人与基金托管人核对一致后，由基金托管人于次月首日起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个工作日内从基金财产中一次性支付给基金管理人。</w:t>
            </w:r>
          </w:p>
          <w:p w14:paraId="4B318097" w14:textId="777777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．基金托管人的基金托管费</w:t>
            </w:r>
          </w:p>
          <w:p w14:paraId="451EF8AC" w14:textId="69FF2779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基金托管人的基金托管费按基金资产净值的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="00580C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</w:t>
            </w:r>
          </w:p>
          <w:p w14:paraId="5036B3D4" w14:textId="17505230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在通常情况下，基金托管费按前一日基金资产净值的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="00580C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年费率计提。计算方法如下：</w:t>
            </w:r>
          </w:p>
          <w:p w14:paraId="5D9DA195" w14:textId="5D3E250D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H=E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×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="00580CC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÷当年天数</w:t>
            </w:r>
          </w:p>
          <w:p w14:paraId="034CBB9B" w14:textId="777777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H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为每日应计提的基金托管费</w:t>
            </w:r>
          </w:p>
          <w:p w14:paraId="31C5E10E" w14:textId="77777777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为前一日的基金资产净值</w:t>
            </w:r>
          </w:p>
          <w:p w14:paraId="10B35AF8" w14:textId="0F57B553" w:rsidR="00DE3EA5" w:rsidRPr="00DE3EA5" w:rsidRDefault="00DE3EA5" w:rsidP="00DE3EA5">
            <w:pPr>
              <w:pStyle w:val="Default"/>
              <w:spacing w:line="360" w:lineRule="auto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基金托管费每日计提，按月支付。经基金管理人与基金托管人核对一致后，由基金托管人于次月首日起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个工作日内从基金财产中一次性支付给基金托管人。</w:t>
            </w:r>
          </w:p>
        </w:tc>
        <w:tc>
          <w:tcPr>
            <w:tcW w:w="2018" w:type="pct"/>
          </w:tcPr>
          <w:p w14:paraId="5F9558EE" w14:textId="160DCA20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1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．基金管理人的管理费</w:t>
            </w:r>
          </w:p>
          <w:p w14:paraId="7F817EFE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基金管理人的基金管理费按基金资产净值的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0.28%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</w:t>
            </w:r>
          </w:p>
          <w:p w14:paraId="25F1E2FE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在通常情况下，基金管理费按前一日基金资产净值的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0.28%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年费率计提。计算方法如下：</w:t>
            </w:r>
          </w:p>
          <w:p w14:paraId="4B9DE28B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H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＝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×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0.28%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÷当年天数</w:t>
            </w:r>
          </w:p>
          <w:p w14:paraId="0308D826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H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为每日应计提的基金管理费</w:t>
            </w:r>
          </w:p>
          <w:p w14:paraId="0558E1A1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为前一日基金资产净值</w:t>
            </w:r>
          </w:p>
          <w:p w14:paraId="3DD49D54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基金管理费每日计提，按月支付。经基金管理人与基金托管人核对一致后，由基金托管人于次月首日起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个工作日内从基金财产中一次性支付给基金管理人。</w:t>
            </w:r>
          </w:p>
          <w:p w14:paraId="20A4870F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．基金托管人的基金托管费</w:t>
            </w:r>
          </w:p>
          <w:p w14:paraId="62DE160D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基金托管人的基金托管费按基金资产净值的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0.05%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</w:t>
            </w:r>
          </w:p>
          <w:p w14:paraId="7D00D520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在通常情况下，基金托管费按前一日基金资产净值的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0.05%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年费率计提。计算方法如下：</w:t>
            </w:r>
          </w:p>
          <w:p w14:paraId="23FD15C0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H=E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×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0.05%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÷当年天数</w:t>
            </w:r>
          </w:p>
          <w:p w14:paraId="3F383A98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H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为每日应计提的基金托管费</w:t>
            </w:r>
          </w:p>
          <w:p w14:paraId="6B2CBCDF" w14:textId="77777777" w:rsidR="00A84FB7" w:rsidRPr="00DE3EA5" w:rsidRDefault="00A84FB7" w:rsidP="00A84FB7">
            <w:pPr>
              <w:pStyle w:val="Default"/>
              <w:spacing w:line="360" w:lineRule="auto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 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为前一日的基金资产净值</w:t>
            </w:r>
          </w:p>
          <w:p w14:paraId="20E8FDE3" w14:textId="2E56A72E" w:rsidR="00A84FB7" w:rsidRPr="00495D38" w:rsidRDefault="00A84FB7" w:rsidP="00A84FB7">
            <w:pPr>
              <w:pStyle w:val="Default"/>
              <w:spacing w:line="360" w:lineRule="auto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基金托管费每日计提，按月支付。经基金管理人与基金托管人核对一致后，由基金托管人于次月首日起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3EA5">
              <w:rPr>
                <w:rFonts w:ascii="Times New Roman" w:hAnsi="Times New Roman" w:cs="Times New Roman" w:hint="eastAsia"/>
                <w:sz w:val="21"/>
                <w:szCs w:val="21"/>
              </w:rPr>
              <w:t>个工作日内从基金财产中一次性支付给基金托管人。</w:t>
            </w:r>
          </w:p>
        </w:tc>
      </w:tr>
      <w:tr w:rsidR="00477E2B" w:rsidRPr="00495D38" w14:paraId="48F4323F" w14:textId="77777777" w:rsidTr="0027544C">
        <w:tc>
          <w:tcPr>
            <w:tcW w:w="964" w:type="pct"/>
          </w:tcPr>
          <w:p w14:paraId="439C0B14" w14:textId="77777777" w:rsidR="00477E2B" w:rsidRPr="00495D38" w:rsidRDefault="00477E2B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lastRenderedPageBreak/>
              <w:t>二十七、基金合同内容摘要</w:t>
            </w:r>
          </w:p>
        </w:tc>
        <w:tc>
          <w:tcPr>
            <w:tcW w:w="4036" w:type="pct"/>
            <w:gridSpan w:val="2"/>
          </w:tcPr>
          <w:p w14:paraId="5461D9FA" w14:textId="77777777" w:rsidR="00477E2B" w:rsidRPr="00495D38" w:rsidRDefault="00477E2B" w:rsidP="0027544C">
            <w:pPr>
              <w:pStyle w:val="Default"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 w:rsidRPr="00495D38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根据基金合同正文修改一并更新</w:t>
            </w:r>
          </w:p>
        </w:tc>
      </w:tr>
      <w:tr w:rsidR="00477E2B" w:rsidRPr="00495D38" w14:paraId="21A06133" w14:textId="77777777" w:rsidTr="00260877">
        <w:tc>
          <w:tcPr>
            <w:tcW w:w="5000" w:type="pct"/>
            <w:gridSpan w:val="3"/>
          </w:tcPr>
          <w:p w14:paraId="5B388057" w14:textId="77777777" w:rsidR="00477E2B" w:rsidRPr="00495D38" w:rsidRDefault="00477E2B" w:rsidP="0027544C">
            <w:pPr>
              <w:pStyle w:val="Default"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5D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《国泰现金管理货币市场基金托管协议》修改对照表</w:t>
            </w:r>
          </w:p>
        </w:tc>
      </w:tr>
      <w:tr w:rsidR="0027544C" w:rsidRPr="00495D38" w14:paraId="2CAF1FB3" w14:textId="77777777" w:rsidTr="0027544C">
        <w:tc>
          <w:tcPr>
            <w:tcW w:w="964" w:type="pct"/>
          </w:tcPr>
          <w:p w14:paraId="20BDA1F8" w14:textId="77777777" w:rsidR="0027544C" w:rsidRPr="00495D38" w:rsidRDefault="0027544C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章节</w:t>
            </w:r>
          </w:p>
        </w:tc>
        <w:tc>
          <w:tcPr>
            <w:tcW w:w="2018" w:type="pct"/>
          </w:tcPr>
          <w:p w14:paraId="25FB62AA" w14:textId="77777777" w:rsidR="0027544C" w:rsidRPr="00495D38" w:rsidRDefault="0027544C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原托管协议</w:t>
            </w:r>
          </w:p>
        </w:tc>
        <w:tc>
          <w:tcPr>
            <w:tcW w:w="2018" w:type="pct"/>
          </w:tcPr>
          <w:p w14:paraId="3804D6BF" w14:textId="77777777" w:rsidR="0027544C" w:rsidRPr="00495D38" w:rsidRDefault="0027544C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495D38">
              <w:rPr>
                <w:rFonts w:ascii="Times New Roman" w:hAnsi="Times New Roman"/>
                <w:szCs w:val="21"/>
                <w:shd w:val="clear" w:color="auto" w:fill="FFFFFF"/>
              </w:rPr>
              <w:t>修改后的托管协议</w:t>
            </w:r>
          </w:p>
        </w:tc>
      </w:tr>
      <w:tr w:rsidR="0027544C" w:rsidRPr="00495D38" w14:paraId="5E1E9D13" w14:textId="77777777" w:rsidTr="0027544C">
        <w:tc>
          <w:tcPr>
            <w:tcW w:w="964" w:type="pct"/>
          </w:tcPr>
          <w:p w14:paraId="5B14D9BE" w14:textId="40DC15DB" w:rsidR="0027544C" w:rsidRPr="00495D38" w:rsidRDefault="006D4070" w:rsidP="0027544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6D4070">
              <w:rPr>
                <w:rFonts w:ascii="Times New Roman" w:hAnsi="Times New Roman" w:hint="eastAsia"/>
                <w:szCs w:val="21"/>
                <w:shd w:val="clear" w:color="auto" w:fill="FFFFFF"/>
              </w:rPr>
              <w:t>十一、基金费用</w:t>
            </w:r>
          </w:p>
        </w:tc>
        <w:tc>
          <w:tcPr>
            <w:tcW w:w="2018" w:type="pct"/>
          </w:tcPr>
          <w:p w14:paraId="3237EAA5" w14:textId="59BEC7ED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（一）基金管理人的管理费</w:t>
            </w:r>
          </w:p>
          <w:p w14:paraId="26317EB4" w14:textId="42719F80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基金管理人的基金管理费按基金资产净值的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</w:t>
            </w:r>
            <w:r w:rsidR="00F0781A">
              <w:rPr>
                <w:rFonts w:ascii="Times New Roman" w:hAnsi="Times New Roman"/>
                <w:szCs w:val="21"/>
              </w:rPr>
              <w:t>33</w:t>
            </w:r>
            <w:r w:rsidRPr="00A634ED">
              <w:rPr>
                <w:rFonts w:ascii="Times New Roman" w:hAnsi="Times New Roman" w:hint="eastAsia"/>
                <w:szCs w:val="21"/>
              </w:rPr>
              <w:t>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</w:t>
            </w:r>
          </w:p>
          <w:p w14:paraId="53D69329" w14:textId="5A438AC1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在通常情况下，基金管理费按前一日基金资产净值的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</w:t>
            </w:r>
            <w:r w:rsidR="00F0781A">
              <w:rPr>
                <w:rFonts w:ascii="Times New Roman" w:hAnsi="Times New Roman"/>
                <w:szCs w:val="21"/>
              </w:rPr>
              <w:t>33</w:t>
            </w:r>
            <w:r w:rsidRPr="00A634ED">
              <w:rPr>
                <w:rFonts w:ascii="Times New Roman" w:hAnsi="Times New Roman" w:hint="eastAsia"/>
                <w:szCs w:val="21"/>
              </w:rPr>
              <w:t>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年费率计提。计算方法如下：</w:t>
            </w:r>
          </w:p>
          <w:p w14:paraId="69D86894" w14:textId="3B16648F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lastRenderedPageBreak/>
              <w:t>H</w:t>
            </w:r>
            <w:r w:rsidRPr="00A634ED">
              <w:rPr>
                <w:rFonts w:ascii="Times New Roman" w:hAnsi="Times New Roman" w:hint="eastAsia"/>
                <w:szCs w:val="21"/>
              </w:rPr>
              <w:t>＝</w:t>
            </w:r>
            <w:r w:rsidRPr="00A634ED">
              <w:rPr>
                <w:rFonts w:ascii="Times New Roman" w:hAnsi="Times New Roman" w:hint="eastAsia"/>
                <w:szCs w:val="21"/>
              </w:rPr>
              <w:t>E</w:t>
            </w:r>
            <w:r w:rsidRPr="00A634ED">
              <w:rPr>
                <w:rFonts w:ascii="Times New Roman" w:hAnsi="Times New Roman" w:hint="eastAsia"/>
                <w:szCs w:val="21"/>
              </w:rPr>
              <w:t>×</w:t>
            </w:r>
            <w:r w:rsidRPr="00A634ED">
              <w:rPr>
                <w:rFonts w:ascii="Times New Roman" w:hAnsi="Times New Roman" w:hint="eastAsia"/>
                <w:szCs w:val="21"/>
              </w:rPr>
              <w:t>0.</w:t>
            </w:r>
            <w:r w:rsidR="00F0781A">
              <w:rPr>
                <w:rFonts w:ascii="Times New Roman" w:hAnsi="Times New Roman"/>
                <w:szCs w:val="21"/>
              </w:rPr>
              <w:t>33</w:t>
            </w:r>
            <w:r w:rsidRPr="00A634ED">
              <w:rPr>
                <w:rFonts w:ascii="Times New Roman" w:hAnsi="Times New Roman" w:hint="eastAsia"/>
                <w:szCs w:val="21"/>
              </w:rPr>
              <w:t>%</w:t>
            </w:r>
            <w:r w:rsidRPr="00A634ED">
              <w:rPr>
                <w:rFonts w:ascii="Times New Roman" w:hAnsi="Times New Roman" w:hint="eastAsia"/>
                <w:szCs w:val="21"/>
              </w:rPr>
              <w:t>÷当年天数</w:t>
            </w:r>
          </w:p>
          <w:p w14:paraId="2E30EA0E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H</w:t>
            </w:r>
            <w:r w:rsidRPr="00A634ED">
              <w:rPr>
                <w:rFonts w:ascii="Times New Roman" w:hAnsi="Times New Roman" w:hint="eastAsia"/>
                <w:szCs w:val="21"/>
              </w:rPr>
              <w:t>为每日应计提的基金管理费</w:t>
            </w:r>
          </w:p>
          <w:p w14:paraId="258FF155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E</w:t>
            </w:r>
            <w:r w:rsidRPr="00A634ED">
              <w:rPr>
                <w:rFonts w:ascii="Times New Roman" w:hAnsi="Times New Roman" w:hint="eastAsia"/>
                <w:szCs w:val="21"/>
              </w:rPr>
              <w:t>为前一日基金资产净值</w:t>
            </w:r>
          </w:p>
          <w:p w14:paraId="1E29FFFB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基金管理费每日计提，逐日累计至每个月月末，按月支付。经基金管理人与基金托管人核对一致后，由基金托管人于次月首日起</w:t>
            </w:r>
            <w:r w:rsidRPr="00A634ED">
              <w:rPr>
                <w:rFonts w:ascii="Times New Roman" w:hAnsi="Times New Roman" w:hint="eastAsia"/>
                <w:szCs w:val="21"/>
              </w:rPr>
              <w:t>3</w:t>
            </w:r>
            <w:r w:rsidRPr="00A634ED">
              <w:rPr>
                <w:rFonts w:ascii="Times New Roman" w:hAnsi="Times New Roman" w:hint="eastAsia"/>
                <w:szCs w:val="21"/>
              </w:rPr>
              <w:t>个工作日内从基金财产中一次性支付给基金管理人。</w:t>
            </w:r>
          </w:p>
          <w:p w14:paraId="4C4DF934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在首期支付基金管理费前，基金管理人应向托管人出具正式函件指定基金管理费的收款账户。基金管理人如需要</w:t>
            </w:r>
            <w:proofErr w:type="gramStart"/>
            <w:r w:rsidRPr="00A634ED">
              <w:rPr>
                <w:rFonts w:ascii="Times New Roman" w:hAnsi="Times New Roman" w:hint="eastAsia"/>
                <w:szCs w:val="21"/>
              </w:rPr>
              <w:t>变更此</w:t>
            </w:r>
            <w:proofErr w:type="gramEnd"/>
            <w:r w:rsidRPr="00A634ED">
              <w:rPr>
                <w:rFonts w:ascii="Times New Roman" w:hAnsi="Times New Roman" w:hint="eastAsia"/>
                <w:szCs w:val="21"/>
              </w:rPr>
              <w:t>账户，应提前</w:t>
            </w:r>
            <w:r w:rsidRPr="00A634ED">
              <w:rPr>
                <w:rFonts w:ascii="Times New Roman" w:hAnsi="Times New Roman" w:hint="eastAsia"/>
                <w:szCs w:val="21"/>
              </w:rPr>
              <w:t>10</w:t>
            </w:r>
            <w:r w:rsidRPr="00A634ED">
              <w:rPr>
                <w:rFonts w:ascii="Times New Roman" w:hAnsi="Times New Roman" w:hint="eastAsia"/>
                <w:szCs w:val="21"/>
              </w:rPr>
              <w:t>个工作日向托管人出具书面的收款账户变更通知。</w:t>
            </w:r>
          </w:p>
          <w:p w14:paraId="665E227F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（二）基金托管人的托管费</w:t>
            </w:r>
          </w:p>
          <w:p w14:paraId="445E3D79" w14:textId="1CE9C2B4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基金托管人的基金托管费按基金资产净值的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</w:t>
            </w:r>
            <w:r w:rsidR="00F0781A">
              <w:rPr>
                <w:rFonts w:ascii="Times New Roman" w:hAnsi="Times New Roman"/>
                <w:szCs w:val="21"/>
              </w:rPr>
              <w:t>10</w:t>
            </w:r>
            <w:r w:rsidRPr="00A634ED">
              <w:rPr>
                <w:rFonts w:ascii="Times New Roman" w:hAnsi="Times New Roman" w:hint="eastAsia"/>
                <w:szCs w:val="21"/>
              </w:rPr>
              <w:t>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</w:t>
            </w:r>
          </w:p>
          <w:p w14:paraId="6E6934E7" w14:textId="132BAE05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在通常情况下，基金托管费按前一日基金资产净值的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</w:t>
            </w:r>
            <w:r w:rsidR="00F0781A">
              <w:rPr>
                <w:rFonts w:ascii="Times New Roman" w:hAnsi="Times New Roman"/>
                <w:szCs w:val="21"/>
              </w:rPr>
              <w:t>10</w:t>
            </w:r>
            <w:r w:rsidRPr="00A634ED">
              <w:rPr>
                <w:rFonts w:ascii="Times New Roman" w:hAnsi="Times New Roman" w:hint="eastAsia"/>
                <w:szCs w:val="21"/>
              </w:rPr>
              <w:t>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年费率计提。计算方法如下：</w:t>
            </w:r>
          </w:p>
          <w:p w14:paraId="551F7BFA" w14:textId="527FC5D3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H=E</w:t>
            </w:r>
            <w:r w:rsidRPr="00A634ED">
              <w:rPr>
                <w:rFonts w:ascii="Times New Roman" w:hAnsi="Times New Roman" w:hint="eastAsia"/>
                <w:szCs w:val="21"/>
              </w:rPr>
              <w:t>×</w:t>
            </w:r>
            <w:r w:rsidRPr="00A634ED">
              <w:rPr>
                <w:rFonts w:ascii="Times New Roman" w:hAnsi="Times New Roman" w:hint="eastAsia"/>
                <w:szCs w:val="21"/>
              </w:rPr>
              <w:t>0.</w:t>
            </w:r>
            <w:r w:rsidR="00F0781A">
              <w:rPr>
                <w:rFonts w:ascii="Times New Roman" w:hAnsi="Times New Roman"/>
                <w:szCs w:val="21"/>
              </w:rPr>
              <w:t>10</w:t>
            </w:r>
            <w:r w:rsidRPr="00A634ED">
              <w:rPr>
                <w:rFonts w:ascii="Times New Roman" w:hAnsi="Times New Roman" w:hint="eastAsia"/>
                <w:szCs w:val="21"/>
              </w:rPr>
              <w:t>%</w:t>
            </w:r>
            <w:r w:rsidRPr="00A634ED">
              <w:rPr>
                <w:rFonts w:ascii="Times New Roman" w:hAnsi="Times New Roman" w:hint="eastAsia"/>
                <w:szCs w:val="21"/>
              </w:rPr>
              <w:t>÷当年天数</w:t>
            </w:r>
          </w:p>
          <w:p w14:paraId="33E3FB9D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lastRenderedPageBreak/>
              <w:t>H</w:t>
            </w:r>
            <w:r w:rsidRPr="00A634ED">
              <w:rPr>
                <w:rFonts w:ascii="Times New Roman" w:hAnsi="Times New Roman" w:hint="eastAsia"/>
                <w:szCs w:val="21"/>
              </w:rPr>
              <w:t>为每日应计提的基金托管费</w:t>
            </w:r>
          </w:p>
          <w:p w14:paraId="4C388F0D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E</w:t>
            </w:r>
            <w:r w:rsidRPr="00A634ED">
              <w:rPr>
                <w:rFonts w:ascii="Times New Roman" w:hAnsi="Times New Roman" w:hint="eastAsia"/>
                <w:szCs w:val="21"/>
              </w:rPr>
              <w:t>为前一日的基金资产净值</w:t>
            </w:r>
          </w:p>
          <w:p w14:paraId="49F24010" w14:textId="30D4B778" w:rsidR="00A634ED" w:rsidRPr="00495D38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基金托管费每日计提，逐日累计至每个月月末，按月支付。经基金管理人与基金托管人核对一致后，由基金托管人于次月首日起</w:t>
            </w:r>
            <w:r w:rsidRPr="00A634ED">
              <w:rPr>
                <w:rFonts w:ascii="Times New Roman" w:hAnsi="Times New Roman" w:hint="eastAsia"/>
                <w:szCs w:val="21"/>
              </w:rPr>
              <w:t>3</w:t>
            </w:r>
            <w:r w:rsidRPr="00A634ED">
              <w:rPr>
                <w:rFonts w:ascii="Times New Roman" w:hAnsi="Times New Roman" w:hint="eastAsia"/>
                <w:szCs w:val="21"/>
              </w:rPr>
              <w:t>个工作日内从基金财产中一次性支付给基金托管人。</w:t>
            </w:r>
          </w:p>
        </w:tc>
        <w:tc>
          <w:tcPr>
            <w:tcW w:w="2018" w:type="pct"/>
          </w:tcPr>
          <w:p w14:paraId="20B1AFE3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lastRenderedPageBreak/>
              <w:t>（一）基金管理人的管理费</w:t>
            </w:r>
          </w:p>
          <w:p w14:paraId="5BB55F9F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基金管理人的基金管理费按基金资产净值的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0.28%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</w:t>
            </w:r>
          </w:p>
          <w:p w14:paraId="58222D87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在通常情况下，基金管理费按前一日基金资产净值的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0.28%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年费率计提。计算方法如下：</w:t>
            </w:r>
          </w:p>
          <w:p w14:paraId="32397AEC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lastRenderedPageBreak/>
              <w:t>H</w:t>
            </w:r>
            <w:r w:rsidRPr="00A634ED">
              <w:rPr>
                <w:rFonts w:ascii="Times New Roman" w:hAnsi="Times New Roman" w:hint="eastAsia"/>
                <w:szCs w:val="21"/>
              </w:rPr>
              <w:t>＝</w:t>
            </w:r>
            <w:r w:rsidRPr="00A634ED">
              <w:rPr>
                <w:rFonts w:ascii="Times New Roman" w:hAnsi="Times New Roman" w:hint="eastAsia"/>
                <w:szCs w:val="21"/>
              </w:rPr>
              <w:t>E</w:t>
            </w:r>
            <w:r w:rsidRPr="00A634ED">
              <w:rPr>
                <w:rFonts w:ascii="Times New Roman" w:hAnsi="Times New Roman" w:hint="eastAsia"/>
                <w:szCs w:val="21"/>
              </w:rPr>
              <w:t>×</w:t>
            </w:r>
            <w:r w:rsidRPr="00A634ED">
              <w:rPr>
                <w:rFonts w:ascii="Times New Roman" w:hAnsi="Times New Roman" w:hint="eastAsia"/>
                <w:szCs w:val="21"/>
              </w:rPr>
              <w:t>0.28%</w:t>
            </w:r>
            <w:r w:rsidRPr="00A634ED">
              <w:rPr>
                <w:rFonts w:ascii="Times New Roman" w:hAnsi="Times New Roman" w:hint="eastAsia"/>
                <w:szCs w:val="21"/>
              </w:rPr>
              <w:t>÷当年天数</w:t>
            </w:r>
          </w:p>
          <w:p w14:paraId="622D7245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H</w:t>
            </w:r>
            <w:r w:rsidRPr="00A634ED">
              <w:rPr>
                <w:rFonts w:ascii="Times New Roman" w:hAnsi="Times New Roman" w:hint="eastAsia"/>
                <w:szCs w:val="21"/>
              </w:rPr>
              <w:t>为每日应计提的基金管理费</w:t>
            </w:r>
          </w:p>
          <w:p w14:paraId="0485A64C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E</w:t>
            </w:r>
            <w:r w:rsidRPr="00A634ED">
              <w:rPr>
                <w:rFonts w:ascii="Times New Roman" w:hAnsi="Times New Roman" w:hint="eastAsia"/>
                <w:szCs w:val="21"/>
              </w:rPr>
              <w:t>为前一日基金资产净值</w:t>
            </w:r>
          </w:p>
          <w:p w14:paraId="1649744C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基金管理费每日计提，逐日累计至每个月月末，按月支付。经基金管理人与基金托管人核对一致后，由基金托管人于次月首日起</w:t>
            </w:r>
            <w:r w:rsidRPr="00A634ED">
              <w:rPr>
                <w:rFonts w:ascii="Times New Roman" w:hAnsi="Times New Roman" w:hint="eastAsia"/>
                <w:szCs w:val="21"/>
              </w:rPr>
              <w:t>3</w:t>
            </w:r>
            <w:r w:rsidRPr="00A634ED">
              <w:rPr>
                <w:rFonts w:ascii="Times New Roman" w:hAnsi="Times New Roman" w:hint="eastAsia"/>
                <w:szCs w:val="21"/>
              </w:rPr>
              <w:t>个工作日内从基金财产中一次性支付给基金管理人。</w:t>
            </w:r>
          </w:p>
          <w:p w14:paraId="1AFF546A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在首期支付基金管理费前，基金管理人应向托管人出具正式函件指定基金管理费的收款账户。基金管理人如需要</w:t>
            </w:r>
            <w:proofErr w:type="gramStart"/>
            <w:r w:rsidRPr="00A634ED">
              <w:rPr>
                <w:rFonts w:ascii="Times New Roman" w:hAnsi="Times New Roman" w:hint="eastAsia"/>
                <w:szCs w:val="21"/>
              </w:rPr>
              <w:t>变更此</w:t>
            </w:r>
            <w:proofErr w:type="gramEnd"/>
            <w:r w:rsidRPr="00A634ED">
              <w:rPr>
                <w:rFonts w:ascii="Times New Roman" w:hAnsi="Times New Roman" w:hint="eastAsia"/>
                <w:szCs w:val="21"/>
              </w:rPr>
              <w:t>账户，应提前</w:t>
            </w:r>
            <w:r w:rsidRPr="00A634ED">
              <w:rPr>
                <w:rFonts w:ascii="Times New Roman" w:hAnsi="Times New Roman" w:hint="eastAsia"/>
                <w:szCs w:val="21"/>
              </w:rPr>
              <w:t>10</w:t>
            </w:r>
            <w:r w:rsidRPr="00A634ED">
              <w:rPr>
                <w:rFonts w:ascii="Times New Roman" w:hAnsi="Times New Roman" w:hint="eastAsia"/>
                <w:szCs w:val="21"/>
              </w:rPr>
              <w:t>个工作日向托管人出具书面的收款账户变更通知。</w:t>
            </w:r>
          </w:p>
          <w:p w14:paraId="505620F4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（二）基金托管人的托管费</w:t>
            </w:r>
          </w:p>
          <w:p w14:paraId="133AFE32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基金托管人的基金托管费按基金资产净值的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0.05%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</w:t>
            </w:r>
          </w:p>
          <w:p w14:paraId="59367790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在通常情况下，基金托管费按前一日基金资产净值的</w:t>
            </w:r>
            <w:r w:rsidRPr="00A634ED">
              <w:rPr>
                <w:rFonts w:ascii="Times New Roman" w:hAnsi="Times New Roman" w:hint="eastAsia"/>
                <w:szCs w:val="21"/>
              </w:rPr>
              <w:t>0.05%</w:t>
            </w:r>
            <w:r w:rsidRPr="00A634ED">
              <w:rPr>
                <w:rFonts w:ascii="Times New Roman" w:hAnsi="Times New Roman" w:hint="eastAsia"/>
                <w:szCs w:val="21"/>
              </w:rPr>
              <w:t>年费率计提。计算方法如下：</w:t>
            </w:r>
          </w:p>
          <w:p w14:paraId="1995C062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H=E</w:t>
            </w:r>
            <w:r w:rsidRPr="00A634ED">
              <w:rPr>
                <w:rFonts w:ascii="Times New Roman" w:hAnsi="Times New Roman" w:hint="eastAsia"/>
                <w:szCs w:val="21"/>
              </w:rPr>
              <w:t>×</w:t>
            </w:r>
            <w:r w:rsidRPr="00A634ED">
              <w:rPr>
                <w:rFonts w:ascii="Times New Roman" w:hAnsi="Times New Roman" w:hint="eastAsia"/>
                <w:szCs w:val="21"/>
              </w:rPr>
              <w:t>0.05%</w:t>
            </w:r>
            <w:r w:rsidRPr="00A634ED">
              <w:rPr>
                <w:rFonts w:ascii="Times New Roman" w:hAnsi="Times New Roman" w:hint="eastAsia"/>
                <w:szCs w:val="21"/>
              </w:rPr>
              <w:t>÷当年天数</w:t>
            </w:r>
          </w:p>
          <w:p w14:paraId="210226C0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lastRenderedPageBreak/>
              <w:t>H</w:t>
            </w:r>
            <w:r w:rsidRPr="00A634ED">
              <w:rPr>
                <w:rFonts w:ascii="Times New Roman" w:hAnsi="Times New Roman" w:hint="eastAsia"/>
                <w:szCs w:val="21"/>
              </w:rPr>
              <w:t>为每日应计提的基金托管费</w:t>
            </w:r>
          </w:p>
          <w:p w14:paraId="6A956199" w14:textId="77777777" w:rsidR="00A634ED" w:rsidRPr="00A634ED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E</w:t>
            </w:r>
            <w:r w:rsidRPr="00A634ED">
              <w:rPr>
                <w:rFonts w:ascii="Times New Roman" w:hAnsi="Times New Roman" w:hint="eastAsia"/>
                <w:szCs w:val="21"/>
              </w:rPr>
              <w:t>为前一日的基金资产净值</w:t>
            </w:r>
          </w:p>
          <w:p w14:paraId="6D90912F" w14:textId="0708BA8C" w:rsidR="0027544C" w:rsidRPr="00495D38" w:rsidRDefault="00A634ED" w:rsidP="00A634ED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A634ED">
              <w:rPr>
                <w:rFonts w:ascii="Times New Roman" w:hAnsi="Times New Roman" w:hint="eastAsia"/>
                <w:szCs w:val="21"/>
              </w:rPr>
              <w:t>基金托管费每日计提，逐日累计至每个月月末，按月支付。经基金管理人与基金托管人核对一致后，由基金托管人于次月首日起</w:t>
            </w:r>
            <w:r w:rsidRPr="00A634ED">
              <w:rPr>
                <w:rFonts w:ascii="Times New Roman" w:hAnsi="Times New Roman" w:hint="eastAsia"/>
                <w:szCs w:val="21"/>
              </w:rPr>
              <w:t>3</w:t>
            </w:r>
            <w:r w:rsidRPr="00A634ED">
              <w:rPr>
                <w:rFonts w:ascii="Times New Roman" w:hAnsi="Times New Roman" w:hint="eastAsia"/>
                <w:szCs w:val="21"/>
              </w:rPr>
              <w:t>个工作日内从基金财产中一次性支付给基金托管人。</w:t>
            </w:r>
          </w:p>
        </w:tc>
      </w:tr>
    </w:tbl>
    <w:p w14:paraId="577CDC69" w14:textId="77777777" w:rsidR="00FD3FFA" w:rsidRPr="00495D38" w:rsidRDefault="00FD3FFA" w:rsidP="0027544C">
      <w:pPr>
        <w:spacing w:line="360" w:lineRule="auto"/>
        <w:ind w:right="420" w:firstLineChars="200" w:firstLine="420"/>
        <w:jc w:val="right"/>
        <w:outlineLvl w:val="0"/>
        <w:rPr>
          <w:rFonts w:ascii="Times New Roman" w:hAnsi="Times New Roman"/>
          <w:szCs w:val="21"/>
        </w:rPr>
      </w:pPr>
    </w:p>
    <w:sectPr w:rsidR="00FD3FFA" w:rsidRPr="00495D38" w:rsidSect="00A95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338B" w14:textId="77777777" w:rsidR="00692F8E" w:rsidRDefault="00692F8E">
      <w:r>
        <w:separator/>
      </w:r>
    </w:p>
  </w:endnote>
  <w:endnote w:type="continuationSeparator" w:id="0">
    <w:p w14:paraId="1D788309" w14:textId="77777777" w:rsidR="00692F8E" w:rsidRDefault="0069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454A" w14:textId="1B2BFD59" w:rsidR="005315CA" w:rsidRDefault="001243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302" w:rsidRPr="00345302">
      <w:rPr>
        <w:noProof/>
        <w:lang w:val="zh-CN"/>
      </w:rPr>
      <w:t>2</w:t>
    </w:r>
    <w:r>
      <w:fldChar w:fldCharType="end"/>
    </w:r>
  </w:p>
  <w:p w14:paraId="0A23DDE9" w14:textId="77777777" w:rsidR="005315CA" w:rsidRDefault="00692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2737" w14:textId="77777777" w:rsidR="00692F8E" w:rsidRDefault="00692F8E">
      <w:r>
        <w:separator/>
      </w:r>
    </w:p>
  </w:footnote>
  <w:footnote w:type="continuationSeparator" w:id="0">
    <w:p w14:paraId="001CB0B6" w14:textId="77777777" w:rsidR="00692F8E" w:rsidRDefault="0069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3EB"/>
    <w:multiLevelType w:val="hybridMultilevel"/>
    <w:tmpl w:val="4BB4A0F2"/>
    <w:lvl w:ilvl="0" w:tplc="ABD8F6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4"/>
    <w:rsid w:val="000057E2"/>
    <w:rsid w:val="00011C28"/>
    <w:rsid w:val="00040B92"/>
    <w:rsid w:val="0004694F"/>
    <w:rsid w:val="00070950"/>
    <w:rsid w:val="0009228E"/>
    <w:rsid w:val="000D257C"/>
    <w:rsid w:val="000D2BFB"/>
    <w:rsid w:val="00124392"/>
    <w:rsid w:val="00143692"/>
    <w:rsid w:val="0016194E"/>
    <w:rsid w:val="001650B2"/>
    <w:rsid w:val="001B04EA"/>
    <w:rsid w:val="001B2B55"/>
    <w:rsid w:val="001D0640"/>
    <w:rsid w:val="0027544C"/>
    <w:rsid w:val="0029393A"/>
    <w:rsid w:val="00306B82"/>
    <w:rsid w:val="00345302"/>
    <w:rsid w:val="0036433A"/>
    <w:rsid w:val="003B72E9"/>
    <w:rsid w:val="003D5004"/>
    <w:rsid w:val="003E0D10"/>
    <w:rsid w:val="00477E2B"/>
    <w:rsid w:val="00495D38"/>
    <w:rsid w:val="004A78E2"/>
    <w:rsid w:val="004C0E34"/>
    <w:rsid w:val="004D38A6"/>
    <w:rsid w:val="004F5591"/>
    <w:rsid w:val="005137EF"/>
    <w:rsid w:val="00515352"/>
    <w:rsid w:val="00520D6E"/>
    <w:rsid w:val="00575478"/>
    <w:rsid w:val="00580CCA"/>
    <w:rsid w:val="00610607"/>
    <w:rsid w:val="00692F8E"/>
    <w:rsid w:val="006A06CF"/>
    <w:rsid w:val="006B100B"/>
    <w:rsid w:val="006B6A5D"/>
    <w:rsid w:val="006C4B7C"/>
    <w:rsid w:val="006D4070"/>
    <w:rsid w:val="00726CBF"/>
    <w:rsid w:val="00772598"/>
    <w:rsid w:val="00776C82"/>
    <w:rsid w:val="007B6B70"/>
    <w:rsid w:val="007C29F7"/>
    <w:rsid w:val="007D1AE4"/>
    <w:rsid w:val="007F46BC"/>
    <w:rsid w:val="007F6543"/>
    <w:rsid w:val="007F7A9C"/>
    <w:rsid w:val="00845BF4"/>
    <w:rsid w:val="00870D53"/>
    <w:rsid w:val="00875B67"/>
    <w:rsid w:val="008F77E7"/>
    <w:rsid w:val="009062E1"/>
    <w:rsid w:val="00991D01"/>
    <w:rsid w:val="009B0DD0"/>
    <w:rsid w:val="009B4D5B"/>
    <w:rsid w:val="009B7351"/>
    <w:rsid w:val="00A3625D"/>
    <w:rsid w:val="00A50109"/>
    <w:rsid w:val="00A5407E"/>
    <w:rsid w:val="00A634ED"/>
    <w:rsid w:val="00A65998"/>
    <w:rsid w:val="00A84FB7"/>
    <w:rsid w:val="00A91B28"/>
    <w:rsid w:val="00AC64A9"/>
    <w:rsid w:val="00B015EF"/>
    <w:rsid w:val="00B22554"/>
    <w:rsid w:val="00B27981"/>
    <w:rsid w:val="00BD1D1F"/>
    <w:rsid w:val="00C31160"/>
    <w:rsid w:val="00C40338"/>
    <w:rsid w:val="00C5053C"/>
    <w:rsid w:val="00C66E08"/>
    <w:rsid w:val="00CA106C"/>
    <w:rsid w:val="00CA3B0E"/>
    <w:rsid w:val="00CA5137"/>
    <w:rsid w:val="00CC53F1"/>
    <w:rsid w:val="00CC65D7"/>
    <w:rsid w:val="00CD2B93"/>
    <w:rsid w:val="00D224FF"/>
    <w:rsid w:val="00D3226D"/>
    <w:rsid w:val="00D43CCE"/>
    <w:rsid w:val="00D5683F"/>
    <w:rsid w:val="00D809C3"/>
    <w:rsid w:val="00DB362E"/>
    <w:rsid w:val="00DC0801"/>
    <w:rsid w:val="00DD3976"/>
    <w:rsid w:val="00DE297A"/>
    <w:rsid w:val="00DE3EA5"/>
    <w:rsid w:val="00E078A2"/>
    <w:rsid w:val="00E824AD"/>
    <w:rsid w:val="00E93E48"/>
    <w:rsid w:val="00EE546C"/>
    <w:rsid w:val="00EF1694"/>
    <w:rsid w:val="00EF5E20"/>
    <w:rsid w:val="00F0781A"/>
    <w:rsid w:val="00F45431"/>
    <w:rsid w:val="00F7616C"/>
    <w:rsid w:val="00F856B1"/>
    <w:rsid w:val="00FA0253"/>
    <w:rsid w:val="00FC5E1C"/>
    <w:rsid w:val="00FC6C77"/>
    <w:rsid w:val="00FD3FFA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035A"/>
  <w15:chartTrackingRefBased/>
  <w15:docId w15:val="{8F7157F4-B11C-4F00-98C8-41AF632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991D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991D01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991D0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8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24A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824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824AD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43CCE"/>
    <w:pPr>
      <w:ind w:firstLineChars="200" w:firstLine="420"/>
    </w:pPr>
  </w:style>
  <w:style w:type="paragraph" w:customStyle="1" w:styleId="Default">
    <w:name w:val="Default"/>
    <w:rsid w:val="00477E2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aa">
    <w:name w:val="正文所"/>
    <w:basedOn w:val="a"/>
    <w:rsid w:val="00B27981"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1650B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650B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650B2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50B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650B2"/>
    <w:rPr>
      <w:rFonts w:ascii="Calibri" w:eastAsia="宋体" w:hAnsi="Calibri" w:cs="Times New Roman"/>
      <w:b/>
      <w:bCs/>
    </w:rPr>
  </w:style>
  <w:style w:type="paragraph" w:styleId="af0">
    <w:name w:val="Revision"/>
    <w:hidden/>
    <w:uiPriority w:val="99"/>
    <w:semiHidden/>
    <w:rsid w:val="0077259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黄蕾</dc:creator>
  <cp:keywords/>
  <dc:description/>
  <cp:lastModifiedBy>杨朝阳</cp:lastModifiedBy>
  <cp:revision>97</cp:revision>
  <cp:lastPrinted>2019-02-14T02:26:00Z</cp:lastPrinted>
  <dcterms:created xsi:type="dcterms:W3CDTF">2017-10-11T02:54:00Z</dcterms:created>
  <dcterms:modified xsi:type="dcterms:W3CDTF">2020-01-10T07:57:00Z</dcterms:modified>
</cp:coreProperties>
</file>