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0D" w:rsidRPr="00FB33A6" w:rsidRDefault="005D6385" w:rsidP="005B010D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>
        <w:rPr>
          <w:rFonts w:eastAsiaTheme="minorEastAsia"/>
          <w:b/>
          <w:kern w:val="0"/>
          <w:sz w:val="30"/>
          <w:szCs w:val="30"/>
        </w:rPr>
        <w:t>易方达基金管理有限公司</w:t>
      </w:r>
      <w:r w:rsidR="005B010D" w:rsidRPr="00FB33A6">
        <w:rPr>
          <w:rFonts w:eastAsiaTheme="minorEastAsia"/>
          <w:b/>
          <w:kern w:val="0"/>
          <w:sz w:val="30"/>
          <w:szCs w:val="30"/>
        </w:rPr>
        <w:t>高级管理人员变更公告</w:t>
      </w:r>
    </w:p>
    <w:p w:rsidR="005B010D" w:rsidRPr="00FB33A6" w:rsidRDefault="005B010D" w:rsidP="005B010D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FB33A6">
        <w:rPr>
          <w:rFonts w:eastAsiaTheme="minorEastAsia"/>
          <w:color w:val="000000"/>
          <w:sz w:val="24"/>
          <w:szCs w:val="24"/>
        </w:rPr>
        <w:t>公告送出日期：</w:t>
      </w:r>
      <w:r w:rsidRPr="00FB33A6">
        <w:rPr>
          <w:rFonts w:eastAsiaTheme="minorEastAsia"/>
          <w:bCs/>
          <w:sz w:val="24"/>
          <w:szCs w:val="24"/>
        </w:rPr>
        <w:t>2020</w:t>
      </w:r>
      <w:r w:rsidRPr="00FB33A6">
        <w:rPr>
          <w:rFonts w:eastAsiaTheme="minorEastAsia"/>
          <w:bCs/>
          <w:sz w:val="24"/>
          <w:szCs w:val="24"/>
        </w:rPr>
        <w:t>年</w:t>
      </w:r>
      <w:r w:rsidRPr="00FB33A6">
        <w:rPr>
          <w:rFonts w:eastAsiaTheme="minorEastAsia"/>
          <w:bCs/>
          <w:sz w:val="24"/>
          <w:szCs w:val="24"/>
        </w:rPr>
        <w:t>6</w:t>
      </w:r>
      <w:r w:rsidRPr="00FB33A6">
        <w:rPr>
          <w:rFonts w:eastAsiaTheme="minorEastAsia"/>
          <w:bCs/>
          <w:sz w:val="24"/>
          <w:szCs w:val="24"/>
        </w:rPr>
        <w:t>月</w:t>
      </w:r>
      <w:r w:rsidRPr="00FB33A6">
        <w:rPr>
          <w:rFonts w:eastAsiaTheme="minorEastAsia"/>
          <w:bCs/>
          <w:sz w:val="24"/>
          <w:szCs w:val="24"/>
        </w:rPr>
        <w:t>22</w:t>
      </w:r>
      <w:r w:rsidRPr="00FB33A6">
        <w:rPr>
          <w:rFonts w:eastAsiaTheme="minorEastAsia"/>
          <w:bCs/>
          <w:sz w:val="24"/>
          <w:szCs w:val="24"/>
        </w:rPr>
        <w:t>日</w:t>
      </w:r>
    </w:p>
    <w:p w:rsidR="005B010D" w:rsidRPr="00FB33A6" w:rsidRDefault="005B010D" w:rsidP="005B010D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5B010D" w:rsidRPr="00FB33A6" w:rsidRDefault="00626C83" w:rsidP="005B010D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13"/>
      <w:r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1</w:t>
      </w:r>
      <w:r w:rsidR="005B010D"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5570"/>
      </w:tblGrid>
      <w:tr w:rsidR="0032630F" w:rsidRPr="00FB33A6" w:rsidTr="001C7026">
        <w:trPr>
          <w:jc w:val="center"/>
        </w:trPr>
        <w:tc>
          <w:tcPr>
            <w:tcW w:w="4069" w:type="dxa"/>
          </w:tcPr>
          <w:p w:rsidR="0032630F" w:rsidRPr="00FB33A6" w:rsidRDefault="0032630F" w:rsidP="0032630F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570" w:type="dxa"/>
          </w:tcPr>
          <w:p w:rsidR="0032630F" w:rsidRPr="00FB33A6" w:rsidRDefault="0032630F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易方达基金管理有限公司</w:t>
            </w:r>
          </w:p>
        </w:tc>
      </w:tr>
      <w:tr w:rsidR="0032630F" w:rsidRPr="00FB33A6" w:rsidTr="001C7026">
        <w:trPr>
          <w:jc w:val="center"/>
        </w:trPr>
        <w:tc>
          <w:tcPr>
            <w:tcW w:w="4069" w:type="dxa"/>
          </w:tcPr>
          <w:p w:rsidR="0032630F" w:rsidRPr="00FB33A6" w:rsidRDefault="0032630F" w:rsidP="0032630F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570" w:type="dxa"/>
          </w:tcPr>
          <w:p w:rsidR="0032630F" w:rsidRPr="00FB33A6" w:rsidRDefault="0032630F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《公开募集证券投资基金信息披露管理办法》《证券投资基金行业高级管理人员任职管理办法》</w:t>
            </w:r>
          </w:p>
        </w:tc>
      </w:tr>
      <w:tr w:rsidR="0032630F" w:rsidRPr="00FB33A6" w:rsidTr="001C7026">
        <w:trPr>
          <w:jc w:val="center"/>
        </w:trPr>
        <w:tc>
          <w:tcPr>
            <w:tcW w:w="4069" w:type="dxa"/>
          </w:tcPr>
          <w:p w:rsidR="0032630F" w:rsidRPr="00FB33A6" w:rsidRDefault="0032630F" w:rsidP="0032630F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高管变更类型</w:t>
            </w:r>
          </w:p>
        </w:tc>
        <w:tc>
          <w:tcPr>
            <w:tcW w:w="5570" w:type="dxa"/>
          </w:tcPr>
          <w:p w:rsidR="0032630F" w:rsidRPr="00FB33A6" w:rsidRDefault="00E90EB0" w:rsidP="00A575E1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新任基金管理公司副总经理级高级管理人员</w:t>
            </w:r>
          </w:p>
        </w:tc>
      </w:tr>
    </w:tbl>
    <w:p w:rsidR="00791217" w:rsidRDefault="00791217" w:rsidP="00791217">
      <w:pPr>
        <w:spacing w:line="360" w:lineRule="auto"/>
        <w:rPr>
          <w:rFonts w:eastAsiaTheme="minorEastAsia"/>
          <w:color w:val="000000"/>
          <w:kern w:val="0"/>
          <w:sz w:val="24"/>
          <w:szCs w:val="24"/>
        </w:rPr>
      </w:pPr>
      <w:bookmarkStart w:id="1" w:name="_Toc275961414"/>
    </w:p>
    <w:p w:rsidR="00635E3A" w:rsidRPr="00CA40A3" w:rsidRDefault="00625D30" w:rsidP="00791217">
      <w:pPr>
        <w:spacing w:line="360" w:lineRule="auto"/>
        <w:rPr>
          <w:rFonts w:eastAsiaTheme="minorEastAsia"/>
          <w:b/>
          <w:color w:val="000000"/>
          <w:sz w:val="24"/>
          <w:szCs w:val="24"/>
        </w:rPr>
      </w:pPr>
      <w:r>
        <w:rPr>
          <w:rFonts w:eastAsiaTheme="minorEastAsia"/>
          <w:b/>
          <w:color w:val="000000"/>
          <w:sz w:val="24"/>
          <w:szCs w:val="24"/>
        </w:rPr>
        <w:t>2</w:t>
      </w:r>
      <w:r w:rsidR="005B010D" w:rsidRPr="00CA40A3">
        <w:rPr>
          <w:rFonts w:eastAsiaTheme="minorEastAsia"/>
          <w:b/>
          <w:color w:val="000000"/>
          <w:sz w:val="24"/>
          <w:szCs w:val="24"/>
        </w:rPr>
        <w:t>新任高级管理人员的相关信息</w:t>
      </w:r>
      <w:bookmarkEnd w:id="1"/>
    </w:p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570"/>
      </w:tblGrid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新任高级管理人员职务</w:t>
            </w:r>
          </w:p>
        </w:tc>
        <w:tc>
          <w:tcPr>
            <w:tcW w:w="5570" w:type="dxa"/>
          </w:tcPr>
          <w:p w:rsidR="005B010D" w:rsidRPr="00FB33A6" w:rsidRDefault="006809AE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副总经理级高级管理人员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新任高级管理人员姓名</w:t>
            </w:r>
          </w:p>
        </w:tc>
        <w:tc>
          <w:tcPr>
            <w:tcW w:w="5570" w:type="dxa"/>
          </w:tcPr>
          <w:p w:rsidR="005B010D" w:rsidRPr="00FB33A6" w:rsidRDefault="006809AE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张坤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570" w:type="dxa"/>
          </w:tcPr>
          <w:p w:rsidR="005B010D" w:rsidRPr="00FB33A6" w:rsidRDefault="006809AE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2020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6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月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22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570" w:type="dxa"/>
          </w:tcPr>
          <w:p w:rsidR="005B010D" w:rsidRPr="00FB33A6" w:rsidRDefault="006809AE" w:rsidP="00F132F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2008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7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月加入易方达基金管理有限公司，</w:t>
            </w:r>
            <w:r w:rsidR="00C821F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历任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行业研究员、基金经理助理</w:t>
            </w:r>
            <w:r w:rsidR="00F132FB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F132FB">
              <w:rPr>
                <w:rFonts w:eastAsiaTheme="minorEastAsia"/>
                <w:color w:val="000000"/>
                <w:kern w:val="0"/>
                <w:sz w:val="24"/>
                <w:szCs w:val="24"/>
              </w:rPr>
              <w:t>基金经理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、研究部总经理助理</w:t>
            </w:r>
            <w:r w:rsidR="00C821F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、</w:t>
            </w:r>
            <w:r w:rsidR="00275990" w:rsidRPr="0027599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权益投资</w:t>
            </w:r>
            <w:bookmarkStart w:id="2" w:name="_GoBack"/>
            <w:bookmarkEnd w:id="2"/>
            <w:r w:rsidR="00275990" w:rsidRPr="0027599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决策委员会</w:t>
            </w:r>
            <w:r w:rsidR="00275990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委员</w:t>
            </w:r>
            <w:r w:rsidR="00377631"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D5790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取得的相关从业资格</w:t>
            </w:r>
          </w:p>
        </w:tc>
        <w:tc>
          <w:tcPr>
            <w:tcW w:w="5570" w:type="dxa"/>
          </w:tcPr>
          <w:p w:rsidR="005B010D" w:rsidRPr="00FB33A6" w:rsidRDefault="00596F5D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基金从业资格、基金行业高级管理人员任职资格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570" w:type="dxa"/>
          </w:tcPr>
          <w:p w:rsidR="005B010D" w:rsidRPr="00FB33A6" w:rsidRDefault="00596F5D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570" w:type="dxa"/>
          </w:tcPr>
          <w:p w:rsidR="005B010D" w:rsidRPr="00FB33A6" w:rsidRDefault="00596F5D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</w:tbl>
    <w:p w:rsidR="006B26F3" w:rsidRDefault="006B26F3"/>
    <w:tbl>
      <w:tblPr>
        <w:tblW w:w="963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5570"/>
      </w:tblGrid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新任高级管理人员职务</w:t>
            </w:r>
          </w:p>
        </w:tc>
        <w:tc>
          <w:tcPr>
            <w:tcW w:w="5570" w:type="dxa"/>
          </w:tcPr>
          <w:p w:rsidR="005B010D" w:rsidRPr="00FB33A6" w:rsidRDefault="006809AE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副总经理级高级管理人员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新任高级管理人员姓名</w:t>
            </w:r>
          </w:p>
        </w:tc>
        <w:tc>
          <w:tcPr>
            <w:tcW w:w="5570" w:type="dxa"/>
          </w:tcPr>
          <w:p w:rsidR="005B010D" w:rsidRPr="00FB33A6" w:rsidRDefault="006809AE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陈丽园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5570" w:type="dxa"/>
          </w:tcPr>
          <w:p w:rsidR="005B010D" w:rsidRPr="00FB33A6" w:rsidRDefault="006809AE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2020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6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月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22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6809AE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5570" w:type="dxa"/>
          </w:tcPr>
          <w:p w:rsidR="00F90BA7" w:rsidRPr="00F90BA7" w:rsidRDefault="006809AE" w:rsidP="00C821FA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2006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年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7</w:t>
            </w:r>
            <w:r w:rsidR="00C821FA">
              <w:rPr>
                <w:rFonts w:eastAsiaTheme="minorEastAsia"/>
                <w:color w:val="000000"/>
                <w:kern w:val="0"/>
                <w:sz w:val="24"/>
                <w:szCs w:val="24"/>
              </w:rPr>
              <w:t>月加入易方达基金管理有限公司，历任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监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lastRenderedPageBreak/>
              <w:t>察部监察员、总经理助理、副总经理、总经理，监察与合规管理总部总经理兼合规内审部总经理</w:t>
            </w:r>
            <w:r w:rsidR="0077375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易方达资产管理有限公司董事</w:t>
            </w:r>
            <w:r w:rsidR="00C821FA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，</w:t>
            </w:r>
            <w:r w:rsidR="0077375C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易方达资产管理（香港）有限公司董事</w:t>
            </w: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D5790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取得的相关从业资格</w:t>
            </w:r>
          </w:p>
        </w:tc>
        <w:tc>
          <w:tcPr>
            <w:tcW w:w="5570" w:type="dxa"/>
          </w:tcPr>
          <w:p w:rsidR="005B010D" w:rsidRPr="00FB33A6" w:rsidRDefault="00596F5D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基金从业资格、基金行业高级管理人员任职资格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5570" w:type="dxa"/>
          </w:tcPr>
          <w:p w:rsidR="005B010D" w:rsidRPr="00FB33A6" w:rsidRDefault="00596F5D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中国</w:t>
            </w:r>
          </w:p>
        </w:tc>
      </w:tr>
      <w:tr w:rsidR="005B010D" w:rsidRPr="00FB33A6" w:rsidTr="001C7026">
        <w:trPr>
          <w:jc w:val="center"/>
        </w:trPr>
        <w:tc>
          <w:tcPr>
            <w:tcW w:w="4069" w:type="dxa"/>
          </w:tcPr>
          <w:p w:rsidR="005B010D" w:rsidRPr="00FB33A6" w:rsidRDefault="005B010D" w:rsidP="007239D8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5570" w:type="dxa"/>
          </w:tcPr>
          <w:p w:rsidR="005B010D" w:rsidRPr="00FB33A6" w:rsidRDefault="00596F5D" w:rsidP="007239D8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FB33A6">
              <w:rPr>
                <w:rFonts w:eastAsiaTheme="minorEastAsia"/>
                <w:color w:val="000000"/>
                <w:kern w:val="0"/>
                <w:sz w:val="24"/>
                <w:szCs w:val="24"/>
              </w:rPr>
              <w:t>硕士</w:t>
            </w:r>
          </w:p>
        </w:tc>
      </w:tr>
    </w:tbl>
    <w:p w:rsidR="005B010D" w:rsidRPr="00FB33A6" w:rsidRDefault="00D24683" w:rsidP="005B010D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3" w:name="_Toc275961416"/>
      <w:r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3</w:t>
      </w:r>
      <w:r w:rsidR="005B010D" w:rsidRPr="00FB33A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其他需要说明的事项</w:t>
      </w:r>
      <w:bookmarkEnd w:id="3"/>
    </w:p>
    <w:p w:rsidR="005B010D" w:rsidRPr="00FB33A6" w:rsidRDefault="00C31BF1" w:rsidP="003D6DCD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FB33A6">
        <w:rPr>
          <w:rFonts w:eastAsiaTheme="minorEastAsia"/>
          <w:color w:val="000000"/>
          <w:sz w:val="24"/>
          <w:szCs w:val="24"/>
        </w:rPr>
        <w:t>上述变更事项经易方达基金管理有限公司第七届董事会</w:t>
      </w:r>
      <w:r w:rsidRPr="00FB33A6">
        <w:rPr>
          <w:rFonts w:eastAsiaTheme="minorEastAsia"/>
          <w:color w:val="000000"/>
          <w:sz w:val="24"/>
          <w:szCs w:val="24"/>
        </w:rPr>
        <w:t>2020</w:t>
      </w:r>
      <w:r w:rsidRPr="00FB33A6">
        <w:rPr>
          <w:rFonts w:eastAsiaTheme="minorEastAsia"/>
          <w:color w:val="000000"/>
          <w:sz w:val="24"/>
          <w:szCs w:val="24"/>
        </w:rPr>
        <w:t>年第五次会议审议通过，并将按相关法律法规的规定进行备案。</w:t>
      </w:r>
    </w:p>
    <w:p w:rsidR="00364C2A" w:rsidRDefault="00264053">
      <w:pPr>
        <w:rPr>
          <w:rFonts w:eastAsiaTheme="minorEastAsia"/>
          <w:sz w:val="24"/>
          <w:szCs w:val="24"/>
        </w:rPr>
      </w:pPr>
    </w:p>
    <w:p w:rsidR="006767DE" w:rsidRDefault="006767DE">
      <w:pPr>
        <w:rPr>
          <w:rFonts w:eastAsiaTheme="minorEastAsia"/>
          <w:sz w:val="24"/>
          <w:szCs w:val="24"/>
        </w:rPr>
      </w:pPr>
    </w:p>
    <w:p w:rsidR="006767DE" w:rsidRDefault="006767DE">
      <w:pPr>
        <w:rPr>
          <w:rFonts w:eastAsiaTheme="minorEastAsia"/>
          <w:sz w:val="24"/>
          <w:szCs w:val="24"/>
        </w:rPr>
      </w:pPr>
    </w:p>
    <w:p w:rsidR="006767DE" w:rsidRDefault="006767DE">
      <w:pPr>
        <w:rPr>
          <w:rFonts w:eastAsiaTheme="minorEastAsia"/>
          <w:sz w:val="24"/>
          <w:szCs w:val="24"/>
        </w:rPr>
      </w:pPr>
    </w:p>
    <w:p w:rsidR="006767DE" w:rsidRDefault="006767DE">
      <w:pPr>
        <w:rPr>
          <w:rFonts w:eastAsiaTheme="minorEastAsia"/>
          <w:sz w:val="24"/>
          <w:szCs w:val="24"/>
        </w:rPr>
      </w:pPr>
    </w:p>
    <w:p w:rsidR="006767DE" w:rsidRPr="00E74406" w:rsidRDefault="006767DE" w:rsidP="006767DE">
      <w:pPr>
        <w:spacing w:line="360" w:lineRule="auto"/>
        <w:jc w:val="right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易方达基金管理有限公司</w:t>
      </w:r>
    </w:p>
    <w:p w:rsidR="006767DE" w:rsidRPr="00E74406" w:rsidRDefault="006767DE" w:rsidP="006767DE">
      <w:pPr>
        <w:spacing w:line="360" w:lineRule="auto"/>
        <w:jc w:val="right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2020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年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6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月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22</w:t>
      </w:r>
      <w:r w:rsidRPr="00E74406">
        <w:rPr>
          <w:rFonts w:eastAsiaTheme="minorEastAsia"/>
          <w:b/>
          <w:bCs/>
          <w:color w:val="000000" w:themeColor="text1"/>
          <w:sz w:val="24"/>
          <w:szCs w:val="24"/>
        </w:rPr>
        <w:t>日</w:t>
      </w:r>
    </w:p>
    <w:p w:rsidR="006767DE" w:rsidRPr="00FB33A6" w:rsidRDefault="006767DE">
      <w:pPr>
        <w:rPr>
          <w:rFonts w:eastAsiaTheme="minorEastAsia"/>
          <w:sz w:val="24"/>
          <w:szCs w:val="24"/>
        </w:rPr>
      </w:pPr>
    </w:p>
    <w:sectPr w:rsidR="006767DE" w:rsidRPr="00FB33A6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53" w:rsidRDefault="00264053" w:rsidP="005B010D">
      <w:r>
        <w:separator/>
      </w:r>
    </w:p>
  </w:endnote>
  <w:endnote w:type="continuationSeparator" w:id="0">
    <w:p w:rsidR="00264053" w:rsidRDefault="00264053" w:rsidP="005B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53" w:rsidRDefault="00264053" w:rsidP="005B010D">
      <w:r>
        <w:separator/>
      </w:r>
    </w:p>
  </w:footnote>
  <w:footnote w:type="continuationSeparator" w:id="0">
    <w:p w:rsidR="00264053" w:rsidRDefault="00264053" w:rsidP="005B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10D"/>
    <w:rsid w:val="000245CB"/>
    <w:rsid w:val="00025143"/>
    <w:rsid w:val="00041353"/>
    <w:rsid w:val="000531A5"/>
    <w:rsid w:val="000813D3"/>
    <w:rsid w:val="000B189E"/>
    <w:rsid w:val="000C617F"/>
    <w:rsid w:val="0011030D"/>
    <w:rsid w:val="00111BD0"/>
    <w:rsid w:val="00143FD5"/>
    <w:rsid w:val="00147555"/>
    <w:rsid w:val="00151690"/>
    <w:rsid w:val="001C7026"/>
    <w:rsid w:val="00222A61"/>
    <w:rsid w:val="0025497F"/>
    <w:rsid w:val="002568E9"/>
    <w:rsid w:val="00264053"/>
    <w:rsid w:val="00275990"/>
    <w:rsid w:val="002D500A"/>
    <w:rsid w:val="0032630F"/>
    <w:rsid w:val="00377631"/>
    <w:rsid w:val="003C260F"/>
    <w:rsid w:val="003D6DCD"/>
    <w:rsid w:val="003E4173"/>
    <w:rsid w:val="003E48A0"/>
    <w:rsid w:val="00411EA1"/>
    <w:rsid w:val="00430494"/>
    <w:rsid w:val="00433CA4"/>
    <w:rsid w:val="004966BA"/>
    <w:rsid w:val="004A599B"/>
    <w:rsid w:val="004B2B8C"/>
    <w:rsid w:val="004B3650"/>
    <w:rsid w:val="004C727F"/>
    <w:rsid w:val="004E2F94"/>
    <w:rsid w:val="004E661A"/>
    <w:rsid w:val="005126C6"/>
    <w:rsid w:val="00516C9A"/>
    <w:rsid w:val="0052434B"/>
    <w:rsid w:val="00596F5D"/>
    <w:rsid w:val="005B010D"/>
    <w:rsid w:val="005B6A61"/>
    <w:rsid w:val="005D6385"/>
    <w:rsid w:val="005F4B83"/>
    <w:rsid w:val="0060698A"/>
    <w:rsid w:val="00610899"/>
    <w:rsid w:val="00625D30"/>
    <w:rsid w:val="00626C83"/>
    <w:rsid w:val="00635E3A"/>
    <w:rsid w:val="006546B0"/>
    <w:rsid w:val="00663B15"/>
    <w:rsid w:val="006718FB"/>
    <w:rsid w:val="006767DE"/>
    <w:rsid w:val="006809AE"/>
    <w:rsid w:val="00687753"/>
    <w:rsid w:val="006A36F2"/>
    <w:rsid w:val="006B26F3"/>
    <w:rsid w:val="006F054A"/>
    <w:rsid w:val="00705118"/>
    <w:rsid w:val="00711E98"/>
    <w:rsid w:val="00721E69"/>
    <w:rsid w:val="00735BCB"/>
    <w:rsid w:val="0077375C"/>
    <w:rsid w:val="00791217"/>
    <w:rsid w:val="0080087F"/>
    <w:rsid w:val="008664B4"/>
    <w:rsid w:val="00886A70"/>
    <w:rsid w:val="00891BDE"/>
    <w:rsid w:val="009441CB"/>
    <w:rsid w:val="00951902"/>
    <w:rsid w:val="0098094E"/>
    <w:rsid w:val="009871BC"/>
    <w:rsid w:val="009D0E0C"/>
    <w:rsid w:val="009E2C77"/>
    <w:rsid w:val="009F2086"/>
    <w:rsid w:val="00A14E91"/>
    <w:rsid w:val="00A53408"/>
    <w:rsid w:val="00A575E1"/>
    <w:rsid w:val="00A926B1"/>
    <w:rsid w:val="00AA52AD"/>
    <w:rsid w:val="00AB5117"/>
    <w:rsid w:val="00AC1876"/>
    <w:rsid w:val="00AE5D5B"/>
    <w:rsid w:val="00B009F2"/>
    <w:rsid w:val="00B73907"/>
    <w:rsid w:val="00B823DA"/>
    <w:rsid w:val="00BC54E9"/>
    <w:rsid w:val="00BE489C"/>
    <w:rsid w:val="00C25939"/>
    <w:rsid w:val="00C31BF1"/>
    <w:rsid w:val="00C3282A"/>
    <w:rsid w:val="00C74546"/>
    <w:rsid w:val="00C821FA"/>
    <w:rsid w:val="00C8650E"/>
    <w:rsid w:val="00CA3C98"/>
    <w:rsid w:val="00CA40A3"/>
    <w:rsid w:val="00D07475"/>
    <w:rsid w:val="00D236AF"/>
    <w:rsid w:val="00D24683"/>
    <w:rsid w:val="00D57907"/>
    <w:rsid w:val="00D867B2"/>
    <w:rsid w:val="00DC7AEC"/>
    <w:rsid w:val="00E173BF"/>
    <w:rsid w:val="00E42D9C"/>
    <w:rsid w:val="00E90EB0"/>
    <w:rsid w:val="00F132FB"/>
    <w:rsid w:val="00F16255"/>
    <w:rsid w:val="00F743F0"/>
    <w:rsid w:val="00F8326E"/>
    <w:rsid w:val="00F90BA7"/>
    <w:rsid w:val="00F938C4"/>
    <w:rsid w:val="00F9406D"/>
    <w:rsid w:val="00FB33A6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8C9057-AFAE-4D66-A2EB-E91E50CC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0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5B010D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B010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B01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B010D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5B010D"/>
    <w:rPr>
      <w:vertAlign w:val="superscript"/>
    </w:rPr>
  </w:style>
  <w:style w:type="paragraph" w:styleId="a4">
    <w:name w:val="footnote text"/>
    <w:basedOn w:val="a"/>
    <w:link w:val="Char"/>
    <w:rsid w:val="005B010D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5B010D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5B010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5B010D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C7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74546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74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74546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556</Characters>
  <Application>Microsoft Office Word</Application>
  <DocSecurity>0</DocSecurity>
  <Lines>4</Lines>
  <Paragraphs>1</Paragraphs>
  <ScaleCrop>false</ScaleCrop>
  <Company>微软中国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胡巧蕊</cp:lastModifiedBy>
  <cp:revision>21</cp:revision>
  <cp:lastPrinted>2020-06-21T06:16:00Z</cp:lastPrinted>
  <dcterms:created xsi:type="dcterms:W3CDTF">2020-06-20T10:23:00Z</dcterms:created>
  <dcterms:modified xsi:type="dcterms:W3CDTF">2020-06-21T06:16:00Z</dcterms:modified>
</cp:coreProperties>
</file>