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C6" w:rsidRPr="00B30FDB" w:rsidRDefault="00B064AB" w:rsidP="00791AC6">
      <w:pPr>
        <w:spacing w:line="560" w:lineRule="exact"/>
        <w:jc w:val="center"/>
        <w:rPr>
          <w:rFonts w:ascii="黑体" w:eastAsia="黑体" w:hAnsi="黑体"/>
          <w:color w:val="FF0000"/>
        </w:rPr>
      </w:pPr>
      <w:r w:rsidRPr="00B064AB">
        <w:rPr>
          <w:rFonts w:ascii="黑体" w:eastAsia="黑体" w:hAnsi="黑体" w:hint="eastAsia"/>
          <w:color w:val="FF0000"/>
        </w:rPr>
        <w:t>嘉实泰和混合型证券投资基金</w:t>
      </w:r>
    </w:p>
    <w:p w:rsidR="00AC0FB0" w:rsidRPr="00B30FDB" w:rsidRDefault="00FF762E" w:rsidP="00791AC6">
      <w:pPr>
        <w:spacing w:line="560" w:lineRule="exact"/>
        <w:jc w:val="center"/>
        <w:rPr>
          <w:rFonts w:ascii="黑体" w:eastAsia="黑体" w:hAnsi="黑体"/>
          <w:color w:val="FF0000"/>
        </w:rPr>
      </w:pPr>
      <w:r w:rsidRPr="00FF762E">
        <w:rPr>
          <w:rFonts w:ascii="黑体" w:eastAsia="黑体" w:hAnsi="黑体" w:hint="eastAsia"/>
          <w:color w:val="FF0000"/>
        </w:rPr>
        <w:t>调整</w:t>
      </w:r>
      <w:r w:rsidR="00AC0FB0" w:rsidRPr="00B30FDB">
        <w:rPr>
          <w:rFonts w:ascii="黑体" w:eastAsia="黑体" w:hAnsi="黑体" w:hint="eastAsia"/>
          <w:color w:val="FF0000"/>
        </w:rPr>
        <w:t>大额申购（</w:t>
      </w:r>
      <w:r w:rsidR="002F0F87" w:rsidRPr="002F0F87">
        <w:rPr>
          <w:rFonts w:ascii="黑体" w:eastAsia="黑体" w:hAnsi="黑体" w:hint="eastAsia"/>
          <w:color w:val="FF0000"/>
        </w:rPr>
        <w:t>含转入</w:t>
      </w:r>
      <w:r w:rsidR="004B208E">
        <w:rPr>
          <w:rFonts w:ascii="黑体" w:eastAsia="黑体" w:hAnsi="黑体" w:hint="eastAsia"/>
          <w:color w:val="FF0000"/>
        </w:rPr>
        <w:t>及</w:t>
      </w:r>
      <w:r w:rsidR="002F0F87" w:rsidRPr="002F0F87">
        <w:rPr>
          <w:rFonts w:ascii="黑体" w:eastAsia="黑体" w:hAnsi="黑体" w:hint="eastAsia"/>
          <w:color w:val="FF0000"/>
        </w:rPr>
        <w:t>定投</w:t>
      </w:r>
      <w:r w:rsidR="00AC0FB0" w:rsidRPr="00B30FDB">
        <w:rPr>
          <w:rFonts w:ascii="黑体" w:eastAsia="黑体" w:hAnsi="黑体" w:hint="eastAsia"/>
          <w:color w:val="FF0000"/>
        </w:rPr>
        <w:t>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B30FDB" w:rsidRDefault="00CF13C0" w:rsidP="00CF13C0">
      <w:pPr>
        <w:spacing w:line="560" w:lineRule="exact"/>
        <w:jc w:val="center"/>
        <w:rPr>
          <w:color w:val="000000"/>
          <w:sz w:val="24"/>
        </w:rPr>
      </w:pPr>
      <w:r w:rsidRPr="00B30FDB">
        <w:rPr>
          <w:color w:val="000000"/>
          <w:sz w:val="24"/>
        </w:rPr>
        <w:t>公告送出日期：</w:t>
      </w:r>
      <w:r w:rsidR="005E0956">
        <w:rPr>
          <w:color w:val="000000"/>
          <w:sz w:val="24"/>
        </w:rPr>
        <w:t>2020</w:t>
      </w:r>
      <w:r w:rsidR="005E0956">
        <w:rPr>
          <w:color w:val="000000"/>
          <w:sz w:val="24"/>
        </w:rPr>
        <w:t>年</w:t>
      </w:r>
      <w:r w:rsidR="00FB410E">
        <w:rPr>
          <w:rFonts w:hint="eastAsia"/>
          <w:color w:val="000000"/>
          <w:sz w:val="24"/>
        </w:rPr>
        <w:t>9</w:t>
      </w:r>
      <w:r w:rsidR="00FB410E">
        <w:rPr>
          <w:rFonts w:hint="eastAsia"/>
          <w:color w:val="000000"/>
          <w:sz w:val="24"/>
        </w:rPr>
        <w:t>月</w:t>
      </w:r>
      <w:r w:rsidR="00FB410E">
        <w:rPr>
          <w:rFonts w:hint="eastAsia"/>
          <w:color w:val="000000"/>
          <w:sz w:val="24"/>
        </w:rPr>
        <w:t>30</w:t>
      </w:r>
      <w:r w:rsidR="00FB410E">
        <w:rPr>
          <w:rFonts w:hint="eastAsia"/>
          <w:color w:val="000000"/>
          <w:sz w:val="24"/>
        </w:rPr>
        <w:t>日</w:t>
      </w:r>
    </w:p>
    <w:p w:rsidR="00CF13C0" w:rsidRPr="00B30FDB" w:rsidRDefault="00CF13C0" w:rsidP="00CF13C0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bookmarkStart w:id="0" w:name="_Toc275961405"/>
      <w:r w:rsidRPr="00B30FDB"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 w:rsidRPr="00B30FDB">
        <w:rPr>
          <w:rFonts w:ascii="Times New Roman" w:eastAsia="方正仿宋简体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2744"/>
        <w:gridCol w:w="4930"/>
      </w:tblGrid>
      <w:tr w:rsidR="00CF13C0" w:rsidRPr="00B30FDB" w:rsidTr="00D05B23">
        <w:trPr>
          <w:jc w:val="center"/>
        </w:trPr>
        <w:tc>
          <w:tcPr>
            <w:tcW w:w="4074" w:type="dxa"/>
            <w:gridSpan w:val="2"/>
          </w:tcPr>
          <w:p w:rsidR="00CF13C0" w:rsidRPr="00B30FDB" w:rsidRDefault="00CF13C0" w:rsidP="00CF13C0">
            <w:pPr>
              <w:rPr>
                <w:color w:val="00000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930" w:type="dxa"/>
          </w:tcPr>
          <w:p w:rsidR="00CF13C0" w:rsidRPr="00B30FDB" w:rsidRDefault="00B064AB" w:rsidP="003B44CC">
            <w:pPr>
              <w:rPr>
                <w:color w:val="000000"/>
                <w:sz w:val="21"/>
                <w:szCs w:val="21"/>
              </w:rPr>
            </w:pPr>
            <w:r w:rsidRPr="00B064AB">
              <w:rPr>
                <w:rFonts w:hint="eastAsia"/>
                <w:color w:val="000000"/>
                <w:kern w:val="0"/>
                <w:sz w:val="21"/>
                <w:szCs w:val="21"/>
              </w:rPr>
              <w:t>嘉实泰和混合型证券投资基金</w:t>
            </w:r>
          </w:p>
        </w:tc>
      </w:tr>
      <w:tr w:rsidR="00CF13C0" w:rsidRPr="00B30FDB" w:rsidTr="00D05B23">
        <w:trPr>
          <w:jc w:val="center"/>
        </w:trPr>
        <w:tc>
          <w:tcPr>
            <w:tcW w:w="4074" w:type="dxa"/>
            <w:gridSpan w:val="2"/>
          </w:tcPr>
          <w:p w:rsidR="00CF13C0" w:rsidRPr="00B30FDB" w:rsidRDefault="00CF13C0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930" w:type="dxa"/>
          </w:tcPr>
          <w:p w:rsidR="00CF13C0" w:rsidRPr="00B30FDB" w:rsidRDefault="00B064AB" w:rsidP="007E2C97">
            <w:pPr>
              <w:rPr>
                <w:color w:val="000000"/>
                <w:kern w:val="0"/>
                <w:sz w:val="21"/>
                <w:szCs w:val="21"/>
              </w:rPr>
            </w:pPr>
            <w:r w:rsidRPr="00B064AB">
              <w:rPr>
                <w:rFonts w:hint="eastAsia"/>
                <w:color w:val="000000"/>
                <w:kern w:val="0"/>
                <w:sz w:val="21"/>
                <w:szCs w:val="21"/>
              </w:rPr>
              <w:t>嘉实泰和混合</w:t>
            </w:r>
          </w:p>
        </w:tc>
      </w:tr>
      <w:tr w:rsidR="00CF13C0" w:rsidRPr="00B30FDB" w:rsidTr="00D05B23">
        <w:trPr>
          <w:jc w:val="center"/>
        </w:trPr>
        <w:tc>
          <w:tcPr>
            <w:tcW w:w="4074" w:type="dxa"/>
            <w:gridSpan w:val="2"/>
          </w:tcPr>
          <w:p w:rsidR="00CF13C0" w:rsidRPr="00B30FDB" w:rsidRDefault="00CF13C0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930" w:type="dxa"/>
          </w:tcPr>
          <w:p w:rsidR="00CF13C0" w:rsidRPr="00B30FDB" w:rsidRDefault="00B064AB" w:rsidP="007E2C97">
            <w:pPr>
              <w:rPr>
                <w:color w:val="000000"/>
                <w:kern w:val="0"/>
                <w:sz w:val="21"/>
                <w:szCs w:val="21"/>
              </w:rPr>
            </w:pPr>
            <w:r w:rsidRPr="00B064AB">
              <w:rPr>
                <w:color w:val="000000"/>
                <w:kern w:val="0"/>
                <w:sz w:val="21"/>
                <w:szCs w:val="21"/>
              </w:rPr>
              <w:t>000595</w:t>
            </w:r>
          </w:p>
        </w:tc>
      </w:tr>
      <w:tr w:rsidR="00CF13C0" w:rsidRPr="00B30FDB" w:rsidTr="00D05B23">
        <w:trPr>
          <w:jc w:val="center"/>
        </w:trPr>
        <w:tc>
          <w:tcPr>
            <w:tcW w:w="4074" w:type="dxa"/>
            <w:gridSpan w:val="2"/>
          </w:tcPr>
          <w:p w:rsidR="00CF13C0" w:rsidRPr="00B30FDB" w:rsidRDefault="00CF13C0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930" w:type="dxa"/>
          </w:tcPr>
          <w:p w:rsidR="00CF13C0" w:rsidRPr="00B30FDB" w:rsidRDefault="00103F70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嘉实基金管理有限公司</w:t>
            </w:r>
          </w:p>
        </w:tc>
      </w:tr>
      <w:tr w:rsidR="00CF13C0" w:rsidRPr="00B30FDB" w:rsidTr="00D05B23">
        <w:trPr>
          <w:jc w:val="center"/>
        </w:trPr>
        <w:tc>
          <w:tcPr>
            <w:tcW w:w="4074" w:type="dxa"/>
            <w:gridSpan w:val="2"/>
          </w:tcPr>
          <w:p w:rsidR="00CF13C0" w:rsidRPr="00B30FDB" w:rsidRDefault="00CF13C0" w:rsidP="00CF13C0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930" w:type="dxa"/>
          </w:tcPr>
          <w:p w:rsidR="00CF13C0" w:rsidRPr="00B30FDB" w:rsidRDefault="00AC0FB0" w:rsidP="00114FF3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《中华人民共和国证券投资基金法》、《</w:t>
            </w:r>
            <w:r w:rsidR="006C035B">
              <w:rPr>
                <w:rFonts w:hint="eastAsia"/>
                <w:color w:val="000000"/>
                <w:kern w:val="0"/>
                <w:sz w:val="21"/>
                <w:szCs w:val="21"/>
              </w:rPr>
              <w:t>公开</w:t>
            </w:r>
            <w:r w:rsidR="006C035B">
              <w:rPr>
                <w:color w:val="000000"/>
                <w:kern w:val="0"/>
                <w:sz w:val="21"/>
                <w:szCs w:val="21"/>
              </w:rPr>
              <w:t>募集</w:t>
            </w:r>
            <w:r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证券投资基金运作管理办法》等法律法规以及</w:t>
            </w:r>
            <w:r w:rsidR="00114FF3"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《</w:t>
            </w:r>
            <w:r w:rsidR="00B064AB" w:rsidRPr="00B064AB">
              <w:rPr>
                <w:rFonts w:hint="eastAsia"/>
                <w:color w:val="000000"/>
                <w:kern w:val="0"/>
                <w:sz w:val="21"/>
                <w:szCs w:val="21"/>
              </w:rPr>
              <w:t>嘉实泰和混合型证券投资基金</w:t>
            </w:r>
            <w:r w:rsidR="00114FF3"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基金合同》</w:t>
            </w:r>
            <w:r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="00114FF3"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《</w:t>
            </w:r>
            <w:r w:rsidR="00B064AB" w:rsidRPr="00B064AB">
              <w:rPr>
                <w:rFonts w:hint="eastAsia"/>
                <w:color w:val="000000"/>
                <w:kern w:val="0"/>
                <w:sz w:val="21"/>
                <w:szCs w:val="21"/>
              </w:rPr>
              <w:t>嘉实泰和混合型证券投资基金</w:t>
            </w:r>
            <w:r w:rsidR="00114FF3"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招募说明书》</w:t>
            </w:r>
          </w:p>
        </w:tc>
      </w:tr>
      <w:tr w:rsidR="006C035B" w:rsidRPr="00B30FDB" w:rsidTr="00D05B23">
        <w:trPr>
          <w:trHeight w:val="317"/>
          <w:jc w:val="center"/>
        </w:trPr>
        <w:tc>
          <w:tcPr>
            <w:tcW w:w="1330" w:type="dxa"/>
            <w:vMerge w:val="restart"/>
            <w:vAlign w:val="center"/>
          </w:tcPr>
          <w:p w:rsidR="006C035B" w:rsidRPr="00B30FDB" w:rsidRDefault="006C035B" w:rsidP="006C035B">
            <w:pPr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</w:t>
            </w:r>
            <w:r w:rsidRPr="00B30FDB">
              <w:rPr>
                <w:color w:val="000000"/>
                <w:sz w:val="21"/>
                <w:szCs w:val="21"/>
              </w:rPr>
              <w:t>相关业务的起始日、金额及原因说明</w:t>
            </w:r>
          </w:p>
        </w:tc>
        <w:tc>
          <w:tcPr>
            <w:tcW w:w="2744" w:type="dxa"/>
          </w:tcPr>
          <w:p w:rsidR="006C035B" w:rsidRPr="00B30FDB" w:rsidRDefault="006C035B" w:rsidP="006C035B"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</w:t>
            </w:r>
            <w:r w:rsidRPr="00B30FDB">
              <w:rPr>
                <w:color w:val="000000"/>
                <w:sz w:val="21"/>
                <w:szCs w:val="21"/>
              </w:rPr>
              <w:t>大额申购起始日</w:t>
            </w:r>
          </w:p>
        </w:tc>
        <w:tc>
          <w:tcPr>
            <w:tcW w:w="4930" w:type="dxa"/>
          </w:tcPr>
          <w:p w:rsidR="006C035B" w:rsidRPr="00B30FDB" w:rsidRDefault="005E0956" w:rsidP="006A5764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年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  <w:r w:rsidR="00FB410E">
              <w:rPr>
                <w:rFonts w:hint="eastAsia"/>
                <w:color w:val="000000"/>
                <w:kern w:val="0"/>
                <w:sz w:val="21"/>
                <w:szCs w:val="21"/>
              </w:rPr>
              <w:t>月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  <w:r w:rsidR="00FB410E">
              <w:rPr>
                <w:rFonts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223ED" w:rsidRPr="00B30FDB" w:rsidTr="00D05B23">
        <w:trPr>
          <w:trHeight w:val="317"/>
          <w:jc w:val="center"/>
        </w:trPr>
        <w:tc>
          <w:tcPr>
            <w:tcW w:w="1330" w:type="dxa"/>
            <w:vMerge/>
            <w:vAlign w:val="center"/>
          </w:tcPr>
          <w:p w:rsidR="00E223ED" w:rsidRPr="00B30FDB" w:rsidRDefault="00E223ED" w:rsidP="00E223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44" w:type="dxa"/>
          </w:tcPr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暂停大额转换转入起始日</w:t>
            </w:r>
          </w:p>
        </w:tc>
        <w:tc>
          <w:tcPr>
            <w:tcW w:w="4930" w:type="dxa"/>
          </w:tcPr>
          <w:p w:rsidR="00E223ED" w:rsidRPr="00B30FDB" w:rsidRDefault="005E0956" w:rsidP="00E223E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年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月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223ED" w:rsidRPr="00B30FDB" w:rsidTr="004A186D">
        <w:trPr>
          <w:trHeight w:val="414"/>
          <w:jc w:val="center"/>
        </w:trPr>
        <w:tc>
          <w:tcPr>
            <w:tcW w:w="1330" w:type="dxa"/>
            <w:vMerge/>
          </w:tcPr>
          <w:p w:rsidR="00E223ED" w:rsidRPr="00B30FDB" w:rsidRDefault="00E223ED" w:rsidP="00E223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44" w:type="dxa"/>
          </w:tcPr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930" w:type="dxa"/>
          </w:tcPr>
          <w:p w:rsidR="00E223ED" w:rsidRPr="00B30FDB" w:rsidDel="00824E31" w:rsidRDefault="005E0956" w:rsidP="00E223E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2020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年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月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  <w:r w:rsidR="00C22238">
              <w:rPr>
                <w:rFonts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223ED" w:rsidRPr="00B30FDB" w:rsidTr="00D05B23">
        <w:trPr>
          <w:trHeight w:val="317"/>
          <w:jc w:val="center"/>
        </w:trPr>
        <w:tc>
          <w:tcPr>
            <w:tcW w:w="1330" w:type="dxa"/>
            <w:vMerge/>
          </w:tcPr>
          <w:p w:rsidR="00E223ED" w:rsidRPr="00B30FDB" w:rsidRDefault="00E223ED" w:rsidP="00E223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44" w:type="dxa"/>
          </w:tcPr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限制申购金额</w:t>
            </w:r>
          </w:p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color w:val="000000"/>
                <w:sz w:val="21"/>
                <w:szCs w:val="21"/>
              </w:rPr>
              <w:t>（单位：</w:t>
            </w:r>
            <w:r w:rsidRPr="00B30FDB">
              <w:rPr>
                <w:rFonts w:hint="eastAsia"/>
                <w:color w:val="000000"/>
                <w:sz w:val="21"/>
                <w:szCs w:val="21"/>
              </w:rPr>
              <w:t>人民币元</w:t>
            </w:r>
            <w:r w:rsidRPr="00B30FDB">
              <w:rPr>
                <w:color w:val="000000"/>
                <w:sz w:val="21"/>
                <w:szCs w:val="21"/>
              </w:rPr>
              <w:t>）</w:t>
            </w:r>
          </w:p>
        </w:tc>
        <w:tc>
          <w:tcPr>
            <w:tcW w:w="4930" w:type="dxa"/>
          </w:tcPr>
          <w:p w:rsidR="00E223ED" w:rsidRPr="00B30FDB" w:rsidRDefault="006A5764" w:rsidP="00E223E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  <w:r w:rsidR="00E223ED">
              <w:rPr>
                <w:rFonts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E223ED" w:rsidRPr="00B30FDB" w:rsidTr="00D05B23">
        <w:trPr>
          <w:trHeight w:val="317"/>
          <w:jc w:val="center"/>
        </w:trPr>
        <w:tc>
          <w:tcPr>
            <w:tcW w:w="1330" w:type="dxa"/>
            <w:vMerge/>
          </w:tcPr>
          <w:p w:rsidR="00E223ED" w:rsidRPr="00B30FDB" w:rsidRDefault="00E223ED" w:rsidP="00E223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44" w:type="dxa"/>
          </w:tcPr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限制转换转入金额</w:t>
            </w:r>
          </w:p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（单位：人民币元）</w:t>
            </w:r>
          </w:p>
        </w:tc>
        <w:tc>
          <w:tcPr>
            <w:tcW w:w="4930" w:type="dxa"/>
          </w:tcPr>
          <w:p w:rsidR="00E223ED" w:rsidRPr="00B30FDB" w:rsidDel="00CC1053" w:rsidRDefault="006A5764" w:rsidP="00E223E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  <w:r w:rsidR="00E223ED" w:rsidRPr="00755EFF">
              <w:rPr>
                <w:rFonts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E223ED" w:rsidRPr="00B30FDB" w:rsidTr="00D05B23">
        <w:trPr>
          <w:trHeight w:val="317"/>
          <w:jc w:val="center"/>
        </w:trPr>
        <w:tc>
          <w:tcPr>
            <w:tcW w:w="1330" w:type="dxa"/>
            <w:vMerge/>
          </w:tcPr>
          <w:p w:rsidR="00E223ED" w:rsidRPr="00B30FDB" w:rsidRDefault="00E223ED" w:rsidP="00E223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44" w:type="dxa"/>
          </w:tcPr>
          <w:p w:rsidR="00E223ED" w:rsidRPr="00B30FDB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限制定期定额投资金额</w:t>
            </w:r>
          </w:p>
          <w:p w:rsidR="00E223ED" w:rsidRPr="00B30FDB" w:rsidDel="009823F7" w:rsidRDefault="00E223ED" w:rsidP="00E223ED">
            <w:pPr>
              <w:jc w:val="left"/>
              <w:rPr>
                <w:color w:val="00000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（单位：人民币元）</w:t>
            </w:r>
          </w:p>
        </w:tc>
        <w:tc>
          <w:tcPr>
            <w:tcW w:w="4930" w:type="dxa"/>
          </w:tcPr>
          <w:p w:rsidR="00E223ED" w:rsidRPr="00B30FDB" w:rsidRDefault="006A5764" w:rsidP="00E223ED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  <w:r w:rsidR="00E223ED" w:rsidRPr="00755EFF">
              <w:rPr>
                <w:rFonts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1924E0" w:rsidRPr="00B30FDB" w:rsidTr="00D05B23">
        <w:trPr>
          <w:trHeight w:val="317"/>
          <w:jc w:val="center"/>
        </w:trPr>
        <w:tc>
          <w:tcPr>
            <w:tcW w:w="1330" w:type="dxa"/>
            <w:vMerge/>
          </w:tcPr>
          <w:p w:rsidR="001924E0" w:rsidRPr="00B30FDB" w:rsidRDefault="001924E0" w:rsidP="00CF13C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744" w:type="dxa"/>
          </w:tcPr>
          <w:p w:rsidR="001924E0" w:rsidRPr="00B30FDB" w:rsidRDefault="001924E0" w:rsidP="003F465A">
            <w:pPr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sz w:val="21"/>
                <w:szCs w:val="21"/>
              </w:rPr>
              <w:t>暂停</w:t>
            </w:r>
            <w:r w:rsidRPr="00B30FDB">
              <w:rPr>
                <w:color w:val="000000"/>
                <w:sz w:val="21"/>
                <w:szCs w:val="21"/>
              </w:rPr>
              <w:t>大额申购</w:t>
            </w:r>
            <w:r w:rsidRPr="00B30FDB">
              <w:rPr>
                <w:rFonts w:hint="eastAsia"/>
                <w:color w:val="000000"/>
                <w:sz w:val="21"/>
                <w:szCs w:val="21"/>
              </w:rPr>
              <w:t>（转换转入、定期定额投资）</w:t>
            </w:r>
            <w:r w:rsidRPr="00B30FDB">
              <w:rPr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930" w:type="dxa"/>
          </w:tcPr>
          <w:p w:rsidR="001924E0" w:rsidRPr="00B30FDB" w:rsidRDefault="001924E0" w:rsidP="00114FF3">
            <w:pPr>
              <w:rPr>
                <w:color w:val="000000"/>
                <w:kern w:val="0"/>
                <w:sz w:val="21"/>
                <w:szCs w:val="21"/>
              </w:rPr>
            </w:pPr>
            <w:r w:rsidRPr="00B30FDB">
              <w:rPr>
                <w:rFonts w:hint="eastAsia"/>
                <w:color w:val="000000"/>
                <w:kern w:val="0"/>
                <w:sz w:val="21"/>
                <w:szCs w:val="21"/>
              </w:rPr>
              <w:t>保证基金业绩和规模的良性成长，向投资者提供更优质的服务</w:t>
            </w:r>
          </w:p>
        </w:tc>
      </w:tr>
    </w:tbl>
    <w:p w:rsidR="000750D8" w:rsidRPr="00B30FDB" w:rsidRDefault="000750D8" w:rsidP="000750D8">
      <w:pPr>
        <w:pStyle w:val="2"/>
        <w:spacing w:line="560" w:lineRule="exact"/>
        <w:rPr>
          <w:rFonts w:eastAsia="方正仿宋简体" w:cs="Arial"/>
          <w:bCs w:val="0"/>
          <w:color w:val="000000"/>
          <w:sz w:val="24"/>
          <w:szCs w:val="24"/>
        </w:rPr>
      </w:pPr>
      <w:bookmarkStart w:id="1" w:name="_Toc275961406"/>
      <w:r w:rsidRPr="00B30FDB">
        <w:rPr>
          <w:rFonts w:eastAsia="方正仿宋简体" w:cs="Arial"/>
          <w:bCs w:val="0"/>
          <w:color w:val="000000"/>
          <w:sz w:val="24"/>
          <w:szCs w:val="24"/>
        </w:rPr>
        <w:t xml:space="preserve">2 </w:t>
      </w:r>
      <w:r w:rsidRPr="00B30FDB">
        <w:rPr>
          <w:rFonts w:eastAsia="方正仿宋简体" w:cs="Arial"/>
          <w:bCs w:val="0"/>
          <w:color w:val="000000"/>
          <w:sz w:val="24"/>
          <w:szCs w:val="24"/>
        </w:rPr>
        <w:t>其他需要提示的事项</w:t>
      </w:r>
      <w:bookmarkEnd w:id="1"/>
    </w:p>
    <w:p w:rsidR="00920C50" w:rsidRPr="00B444EF" w:rsidRDefault="00AB4DA8" w:rsidP="00B444EF">
      <w:pPr>
        <w:pStyle w:val="a5"/>
        <w:spacing w:line="360" w:lineRule="auto"/>
      </w:pPr>
      <w:bookmarkStart w:id="2" w:name="OLE_LINK3"/>
      <w:bookmarkStart w:id="3" w:name="OLE_LINK4"/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本基金管理人嘉实基金管理有限公司决定自</w:t>
      </w:r>
      <w:r w:rsidR="005E0956">
        <w:rPr>
          <w:rFonts w:hint="eastAsia"/>
          <w:color w:val="000000"/>
          <w:kern w:val="0"/>
          <w:sz w:val="21"/>
          <w:szCs w:val="21"/>
        </w:rPr>
        <w:t>2020</w:t>
      </w:r>
      <w:r w:rsidR="005E0956">
        <w:rPr>
          <w:rFonts w:hint="eastAsia"/>
          <w:color w:val="000000"/>
          <w:kern w:val="0"/>
          <w:sz w:val="21"/>
          <w:szCs w:val="21"/>
        </w:rPr>
        <w:t>年</w:t>
      </w:r>
      <w:r w:rsidR="00C22238">
        <w:rPr>
          <w:rFonts w:hint="eastAsia"/>
          <w:color w:val="000000"/>
          <w:kern w:val="0"/>
          <w:sz w:val="21"/>
          <w:szCs w:val="21"/>
        </w:rPr>
        <w:t>10</w:t>
      </w:r>
      <w:r w:rsidR="00C22238">
        <w:rPr>
          <w:rFonts w:hint="eastAsia"/>
          <w:color w:val="000000"/>
          <w:kern w:val="0"/>
          <w:sz w:val="21"/>
          <w:szCs w:val="21"/>
        </w:rPr>
        <w:t>月</w:t>
      </w:r>
      <w:r w:rsidR="00C22238">
        <w:rPr>
          <w:rFonts w:hint="eastAsia"/>
          <w:color w:val="000000"/>
          <w:kern w:val="0"/>
          <w:sz w:val="21"/>
          <w:szCs w:val="21"/>
        </w:rPr>
        <w:t>9</w:t>
      </w:r>
      <w:r w:rsidR="00C22238">
        <w:rPr>
          <w:rFonts w:hint="eastAsia"/>
          <w:color w:val="000000"/>
          <w:kern w:val="0"/>
          <w:sz w:val="21"/>
          <w:szCs w:val="21"/>
        </w:rPr>
        <w:t>日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E870E6" w:rsidRPr="00E870E6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（含转入及定投）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投资限额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为：本基金单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个开放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日每个基金</w:t>
      </w:r>
      <w:bookmarkStart w:id="4" w:name="_GoBack"/>
      <w:bookmarkEnd w:id="4"/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账户的累计申购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551F4E" w:rsidRPr="00152969">
        <w:rPr>
          <w:rFonts w:asciiTheme="minorEastAsia" w:eastAsiaTheme="minorEastAsia" w:hAnsiTheme="minorEastAsia" w:hint="eastAsia"/>
          <w:color w:val="000000"/>
          <w:sz w:val="21"/>
          <w:szCs w:val="21"/>
        </w:rPr>
        <w:t>含转入及定投）</w:t>
      </w:r>
      <w:r w:rsidR="007D0BDA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金额不得超过</w:t>
      </w:r>
      <w:r w:rsidR="006A5764">
        <w:rPr>
          <w:rFonts w:hint="eastAsia"/>
          <w:color w:val="000000"/>
          <w:kern w:val="0"/>
          <w:sz w:val="21"/>
          <w:szCs w:val="21"/>
        </w:rPr>
        <w:t>100</w:t>
      </w:r>
      <w:r w:rsidR="00E870E6" w:rsidRPr="00755EFF">
        <w:rPr>
          <w:rFonts w:hint="eastAsia"/>
          <w:color w:val="000000"/>
          <w:kern w:val="0"/>
          <w:sz w:val="21"/>
          <w:szCs w:val="21"/>
        </w:rPr>
        <w:t>万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元，如超过</w:t>
      </w:r>
      <w:r w:rsidR="006A5764">
        <w:rPr>
          <w:rFonts w:hint="eastAsia"/>
          <w:color w:val="000000"/>
          <w:kern w:val="0"/>
          <w:sz w:val="21"/>
          <w:szCs w:val="21"/>
        </w:rPr>
        <w:t>100</w:t>
      </w:r>
      <w:r w:rsidR="00E870E6" w:rsidRPr="00755EFF">
        <w:rPr>
          <w:rFonts w:hint="eastAsia"/>
          <w:color w:val="000000"/>
          <w:kern w:val="0"/>
          <w:sz w:val="21"/>
          <w:szCs w:val="21"/>
        </w:rPr>
        <w:t>万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元，本基金管理人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将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有权拒绝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；投资者在基金合同约定之外的日期和时间提出申购申请的，视为下一个开放日的申请</w:t>
      </w:r>
      <w:r w:rsidRPr="00B30FDB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:rsidR="003D5D3B" w:rsidRPr="007B3A7C" w:rsidRDefault="00AB4DA8" w:rsidP="007B3A7C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2）在实施限额申购</w:t>
      </w:r>
      <w:r w:rsidR="00E870E6" w:rsidRPr="00E870E6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（含转入及定投）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业务期间，本基金管理人将正常办理本基金的赎回等业务。恢复办理本基金的正常申购</w:t>
      </w:r>
      <w:r w:rsidR="00E870E6" w:rsidRPr="00E870E6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（含转入及定投）</w:t>
      </w:r>
      <w:r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的具体时间将另行公告。</w:t>
      </w:r>
      <w:bookmarkEnd w:id="2"/>
      <w:bookmarkEnd w:id="3"/>
    </w:p>
    <w:p w:rsidR="00CF13C0" w:rsidRPr="00696693" w:rsidRDefault="007E2C97" w:rsidP="000A22D8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 w:rsidR="000A22D8"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644143" w:rsidRPr="00B30FDB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696693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2A" w:rsidRDefault="00B75F2A" w:rsidP="00CF13C0">
      <w:r>
        <w:separator/>
      </w:r>
    </w:p>
  </w:endnote>
  <w:endnote w:type="continuationSeparator" w:id="0">
    <w:p w:rsidR="00B75F2A" w:rsidRDefault="00B75F2A" w:rsidP="00C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2A" w:rsidRDefault="00B75F2A" w:rsidP="00CF13C0">
      <w:r>
        <w:separator/>
      </w:r>
    </w:p>
  </w:footnote>
  <w:footnote w:type="continuationSeparator" w:id="0">
    <w:p w:rsidR="00B75F2A" w:rsidRDefault="00B75F2A" w:rsidP="00CF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0"/>
    <w:rsid w:val="00012812"/>
    <w:rsid w:val="00066434"/>
    <w:rsid w:val="00074E2E"/>
    <w:rsid w:val="000750D8"/>
    <w:rsid w:val="000A22D8"/>
    <w:rsid w:val="000A288B"/>
    <w:rsid w:val="000C6A41"/>
    <w:rsid w:val="00103F70"/>
    <w:rsid w:val="00107E59"/>
    <w:rsid w:val="00111D69"/>
    <w:rsid w:val="00114302"/>
    <w:rsid w:val="00114FF3"/>
    <w:rsid w:val="001260B3"/>
    <w:rsid w:val="0012724B"/>
    <w:rsid w:val="001360E0"/>
    <w:rsid w:val="001823EB"/>
    <w:rsid w:val="001837B7"/>
    <w:rsid w:val="001924E0"/>
    <w:rsid w:val="001B7904"/>
    <w:rsid w:val="00205E86"/>
    <w:rsid w:val="002159F7"/>
    <w:rsid w:val="00224D27"/>
    <w:rsid w:val="00253A7E"/>
    <w:rsid w:val="00295925"/>
    <w:rsid w:val="002A387F"/>
    <w:rsid w:val="002B5982"/>
    <w:rsid w:val="002D708E"/>
    <w:rsid w:val="002F0F87"/>
    <w:rsid w:val="00306F49"/>
    <w:rsid w:val="00314A25"/>
    <w:rsid w:val="00327265"/>
    <w:rsid w:val="0035589C"/>
    <w:rsid w:val="00387BCE"/>
    <w:rsid w:val="00392E20"/>
    <w:rsid w:val="003B44CC"/>
    <w:rsid w:val="003B7E48"/>
    <w:rsid w:val="003C70DE"/>
    <w:rsid w:val="003D5D3B"/>
    <w:rsid w:val="003E1A74"/>
    <w:rsid w:val="003E3EB9"/>
    <w:rsid w:val="003E50B8"/>
    <w:rsid w:val="003F1538"/>
    <w:rsid w:val="003F465A"/>
    <w:rsid w:val="004064AA"/>
    <w:rsid w:val="004276A8"/>
    <w:rsid w:val="00446E27"/>
    <w:rsid w:val="00453302"/>
    <w:rsid w:val="00475CB2"/>
    <w:rsid w:val="00481BAB"/>
    <w:rsid w:val="004A186D"/>
    <w:rsid w:val="004B208E"/>
    <w:rsid w:val="004C4490"/>
    <w:rsid w:val="004C6F12"/>
    <w:rsid w:val="004D20C2"/>
    <w:rsid w:val="004F3634"/>
    <w:rsid w:val="004F7AC0"/>
    <w:rsid w:val="0052442A"/>
    <w:rsid w:val="0054575B"/>
    <w:rsid w:val="00551F4E"/>
    <w:rsid w:val="005724DA"/>
    <w:rsid w:val="00574384"/>
    <w:rsid w:val="005D17D4"/>
    <w:rsid w:val="005D771F"/>
    <w:rsid w:val="005E0956"/>
    <w:rsid w:val="005E78BA"/>
    <w:rsid w:val="00612ECA"/>
    <w:rsid w:val="00644143"/>
    <w:rsid w:val="00646D96"/>
    <w:rsid w:val="00664ED8"/>
    <w:rsid w:val="006650D0"/>
    <w:rsid w:val="00696693"/>
    <w:rsid w:val="006A5764"/>
    <w:rsid w:val="006C035B"/>
    <w:rsid w:val="006C470D"/>
    <w:rsid w:val="006E6299"/>
    <w:rsid w:val="006F5CCA"/>
    <w:rsid w:val="00703EAC"/>
    <w:rsid w:val="007075BD"/>
    <w:rsid w:val="007230B8"/>
    <w:rsid w:val="00730A3F"/>
    <w:rsid w:val="00742EB1"/>
    <w:rsid w:val="00763C90"/>
    <w:rsid w:val="00782F42"/>
    <w:rsid w:val="00791AC6"/>
    <w:rsid w:val="00796118"/>
    <w:rsid w:val="007A3DAA"/>
    <w:rsid w:val="007B3A7C"/>
    <w:rsid w:val="007D0BDA"/>
    <w:rsid w:val="007D30BA"/>
    <w:rsid w:val="007E2C97"/>
    <w:rsid w:val="007F3FD3"/>
    <w:rsid w:val="0081445E"/>
    <w:rsid w:val="00817D32"/>
    <w:rsid w:val="00824E31"/>
    <w:rsid w:val="00833514"/>
    <w:rsid w:val="00841194"/>
    <w:rsid w:val="00856E88"/>
    <w:rsid w:val="0086704A"/>
    <w:rsid w:val="008702CA"/>
    <w:rsid w:val="00882476"/>
    <w:rsid w:val="00884E84"/>
    <w:rsid w:val="00893A6F"/>
    <w:rsid w:val="008B74F4"/>
    <w:rsid w:val="00905392"/>
    <w:rsid w:val="00916087"/>
    <w:rsid w:val="009161D1"/>
    <w:rsid w:val="00920C50"/>
    <w:rsid w:val="00967C1D"/>
    <w:rsid w:val="00981941"/>
    <w:rsid w:val="009823F7"/>
    <w:rsid w:val="009846E4"/>
    <w:rsid w:val="00986950"/>
    <w:rsid w:val="009938DA"/>
    <w:rsid w:val="009B1F6A"/>
    <w:rsid w:val="009C7BF9"/>
    <w:rsid w:val="009F3B9A"/>
    <w:rsid w:val="00A207D5"/>
    <w:rsid w:val="00A51A83"/>
    <w:rsid w:val="00A61A32"/>
    <w:rsid w:val="00A70C5E"/>
    <w:rsid w:val="00A958A4"/>
    <w:rsid w:val="00AB3E6B"/>
    <w:rsid w:val="00AB4DA8"/>
    <w:rsid w:val="00AC0FB0"/>
    <w:rsid w:val="00AE6F1E"/>
    <w:rsid w:val="00AF5C84"/>
    <w:rsid w:val="00B064AB"/>
    <w:rsid w:val="00B1255C"/>
    <w:rsid w:val="00B260EC"/>
    <w:rsid w:val="00B30FDB"/>
    <w:rsid w:val="00B33E1E"/>
    <w:rsid w:val="00B444EF"/>
    <w:rsid w:val="00B61BDB"/>
    <w:rsid w:val="00B636D2"/>
    <w:rsid w:val="00B63EC0"/>
    <w:rsid w:val="00B67533"/>
    <w:rsid w:val="00B70255"/>
    <w:rsid w:val="00B75F2A"/>
    <w:rsid w:val="00BA3581"/>
    <w:rsid w:val="00BB25FD"/>
    <w:rsid w:val="00BB79EA"/>
    <w:rsid w:val="00BB7C97"/>
    <w:rsid w:val="00BE05A7"/>
    <w:rsid w:val="00BE7671"/>
    <w:rsid w:val="00C22238"/>
    <w:rsid w:val="00C22EC7"/>
    <w:rsid w:val="00C55EA3"/>
    <w:rsid w:val="00CB78D9"/>
    <w:rsid w:val="00CC1053"/>
    <w:rsid w:val="00CF13C0"/>
    <w:rsid w:val="00CF50CB"/>
    <w:rsid w:val="00D05B23"/>
    <w:rsid w:val="00D17605"/>
    <w:rsid w:val="00D25FB4"/>
    <w:rsid w:val="00D3321E"/>
    <w:rsid w:val="00D45576"/>
    <w:rsid w:val="00D62C3A"/>
    <w:rsid w:val="00D64766"/>
    <w:rsid w:val="00DA1E02"/>
    <w:rsid w:val="00DC6133"/>
    <w:rsid w:val="00DD1A58"/>
    <w:rsid w:val="00DD5120"/>
    <w:rsid w:val="00E01C55"/>
    <w:rsid w:val="00E12B3A"/>
    <w:rsid w:val="00E202DB"/>
    <w:rsid w:val="00E223ED"/>
    <w:rsid w:val="00E4168B"/>
    <w:rsid w:val="00E55B63"/>
    <w:rsid w:val="00E818D5"/>
    <w:rsid w:val="00E870E6"/>
    <w:rsid w:val="00E91676"/>
    <w:rsid w:val="00E929F5"/>
    <w:rsid w:val="00EA5910"/>
    <w:rsid w:val="00EC2958"/>
    <w:rsid w:val="00EC2C91"/>
    <w:rsid w:val="00EC572C"/>
    <w:rsid w:val="00ED1470"/>
    <w:rsid w:val="00ED1DD5"/>
    <w:rsid w:val="00EE5DDC"/>
    <w:rsid w:val="00EF3D53"/>
    <w:rsid w:val="00F1033F"/>
    <w:rsid w:val="00F34D0F"/>
    <w:rsid w:val="00F52D41"/>
    <w:rsid w:val="00F63E5A"/>
    <w:rsid w:val="00F6778A"/>
    <w:rsid w:val="00F87073"/>
    <w:rsid w:val="00F957B3"/>
    <w:rsid w:val="00FB0626"/>
    <w:rsid w:val="00FB410E"/>
    <w:rsid w:val="00FB64F0"/>
    <w:rsid w:val="00FC6F89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EA6F3-03F5-4A16-A5F1-C45AF447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8707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8707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高歌</cp:lastModifiedBy>
  <cp:revision>58</cp:revision>
  <cp:lastPrinted>2013-12-25T08:58:00Z</cp:lastPrinted>
  <dcterms:created xsi:type="dcterms:W3CDTF">2015-07-16T07:57:00Z</dcterms:created>
  <dcterms:modified xsi:type="dcterms:W3CDTF">2020-09-28T02:36:00Z</dcterms:modified>
</cp:coreProperties>
</file>