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44" w:rsidRPr="000E25CA" w:rsidRDefault="00524B44" w:rsidP="000E25CA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0E25CA">
        <w:rPr>
          <w:rFonts w:asciiTheme="minorEastAsia" w:hAnsiTheme="minorEastAsia"/>
          <w:b/>
          <w:sz w:val="24"/>
          <w:szCs w:val="24"/>
        </w:rPr>
        <w:t>关于</w:t>
      </w:r>
      <w:r w:rsidR="00DD33A8" w:rsidRPr="00DD33A8">
        <w:rPr>
          <w:rFonts w:asciiTheme="minorEastAsia" w:hAnsiTheme="minorEastAsia" w:hint="eastAsia"/>
          <w:b/>
          <w:sz w:val="24"/>
          <w:szCs w:val="24"/>
        </w:rPr>
        <w:t>汇添富港股通专注成长混合型证券投资基金</w:t>
      </w:r>
      <w:r w:rsidRPr="000E25CA">
        <w:rPr>
          <w:rFonts w:asciiTheme="minorEastAsia" w:hAnsiTheme="minorEastAsia"/>
          <w:b/>
          <w:sz w:val="24"/>
          <w:szCs w:val="24"/>
        </w:rPr>
        <w:t xml:space="preserve">暂停申购、赎回、转换、定期定额投资业务的公告 </w:t>
      </w:r>
    </w:p>
    <w:p w:rsidR="00524B44" w:rsidRPr="000E25CA" w:rsidRDefault="00524B44" w:rsidP="002173B5">
      <w:pPr>
        <w:jc w:val="center"/>
        <w:rPr>
          <w:rFonts w:asciiTheme="minorEastAsia" w:hAnsiTheme="minorEastAsia"/>
          <w:b/>
          <w:sz w:val="22"/>
          <w:szCs w:val="24"/>
        </w:rPr>
      </w:pPr>
      <w:r w:rsidRPr="000E25CA">
        <w:rPr>
          <w:rFonts w:asciiTheme="minorEastAsia" w:hAnsiTheme="minorEastAsia"/>
          <w:b/>
          <w:sz w:val="22"/>
          <w:szCs w:val="24"/>
        </w:rPr>
        <w:t>公告送出日期</w:t>
      </w:r>
      <w:r w:rsidRPr="000E25CA">
        <w:rPr>
          <w:rFonts w:asciiTheme="minorEastAsia" w:hAnsiTheme="minorEastAsia" w:hint="eastAsia"/>
          <w:b/>
          <w:sz w:val="22"/>
          <w:szCs w:val="24"/>
        </w:rPr>
        <w:t>：</w:t>
      </w:r>
      <w:r w:rsidR="003B2456" w:rsidRPr="000E25CA">
        <w:rPr>
          <w:rFonts w:asciiTheme="minorEastAsia" w:hAnsiTheme="minorEastAsia"/>
          <w:b/>
          <w:sz w:val="22"/>
          <w:szCs w:val="24"/>
        </w:rPr>
        <w:t>2020年</w:t>
      </w:r>
      <w:r w:rsidR="003B2456">
        <w:rPr>
          <w:rFonts w:asciiTheme="minorEastAsia" w:hAnsiTheme="minorEastAsia"/>
          <w:b/>
          <w:sz w:val="22"/>
          <w:szCs w:val="24"/>
        </w:rPr>
        <w:t>10</w:t>
      </w:r>
      <w:r w:rsidRPr="000E25CA">
        <w:rPr>
          <w:rFonts w:asciiTheme="minorEastAsia" w:hAnsiTheme="minorEastAsia"/>
          <w:b/>
          <w:sz w:val="22"/>
          <w:szCs w:val="24"/>
        </w:rPr>
        <w:t>月</w:t>
      </w:r>
      <w:r w:rsidR="003B2456">
        <w:rPr>
          <w:rFonts w:asciiTheme="minorEastAsia" w:hAnsiTheme="minorEastAsia"/>
          <w:b/>
          <w:sz w:val="22"/>
          <w:szCs w:val="24"/>
        </w:rPr>
        <w:t>13</w:t>
      </w:r>
      <w:r w:rsidRPr="000E25CA">
        <w:rPr>
          <w:rFonts w:asciiTheme="minorEastAsia" w:hAnsiTheme="minorEastAsia"/>
          <w:b/>
          <w:sz w:val="22"/>
          <w:szCs w:val="24"/>
        </w:rPr>
        <w:t>日</w:t>
      </w:r>
    </w:p>
    <w:p w:rsidR="00524B44" w:rsidRPr="000E25CA" w:rsidRDefault="00524B44" w:rsidP="002173B5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524B44" w:rsidRPr="000E25CA" w:rsidRDefault="00524B44" w:rsidP="000E25CA">
      <w:pPr>
        <w:pStyle w:val="2"/>
        <w:spacing w:beforeLines="50" w:before="156" w:afterLines="50" w:after="156" w:line="240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0E25CA">
        <w:rPr>
          <w:rFonts w:asciiTheme="minorEastAsia" w:eastAsiaTheme="minorEastAsia" w:hAnsiTheme="minorEastAsia"/>
          <w:bCs/>
          <w:sz w:val="24"/>
          <w:szCs w:val="24"/>
        </w:rPr>
        <w:t>1</w:t>
      </w:r>
      <w:bookmarkStart w:id="0" w:name="t_3_1_1_table"/>
      <w:bookmarkEnd w:id="0"/>
      <w:r w:rsidRPr="000E25CA">
        <w:rPr>
          <w:rFonts w:asciiTheme="minorEastAsia" w:eastAsiaTheme="minorEastAsia" w:hAnsiTheme="minorEastAsia"/>
          <w:bCs/>
          <w:sz w:val="24"/>
          <w:szCs w:val="24"/>
        </w:rPr>
        <w:t xml:space="preserve"> 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6"/>
        <w:gridCol w:w="4332"/>
      </w:tblGrid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4332" w:type="dxa"/>
            <w:vAlign w:val="center"/>
          </w:tcPr>
          <w:p w:rsidR="00524B44" w:rsidRPr="000E25CA" w:rsidRDefault="00DD33A8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33A8">
              <w:rPr>
                <w:rFonts w:asciiTheme="minorEastAsia" w:hAnsiTheme="minorEastAsia" w:hint="eastAsia"/>
                <w:sz w:val="24"/>
                <w:szCs w:val="24"/>
              </w:rPr>
              <w:t>汇添富港股通专注成长混合型证券投资基金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4332" w:type="dxa"/>
            <w:vAlign w:val="center"/>
          </w:tcPr>
          <w:p w:rsidR="00524B44" w:rsidRPr="000E25CA" w:rsidRDefault="00DD33A8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33A8">
              <w:rPr>
                <w:rFonts w:asciiTheme="minorEastAsia" w:hAnsiTheme="minorEastAsia" w:hint="eastAsia"/>
                <w:sz w:val="24"/>
                <w:szCs w:val="24"/>
              </w:rPr>
              <w:t>添富港股通专注成长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4332" w:type="dxa"/>
            <w:vAlign w:val="center"/>
          </w:tcPr>
          <w:p w:rsidR="00524B44" w:rsidRPr="000E25CA" w:rsidRDefault="00DD33A8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D33A8">
              <w:rPr>
                <w:rFonts w:asciiTheme="minorEastAsia" w:hAnsiTheme="minorEastAsia"/>
                <w:sz w:val="24"/>
                <w:szCs w:val="24"/>
              </w:rPr>
              <w:t>005228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4332" w:type="dxa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汇添富基金管理股份有限公司</w:t>
            </w:r>
          </w:p>
        </w:tc>
      </w:tr>
      <w:tr w:rsidR="00524B44" w:rsidRPr="000E25CA" w:rsidTr="00F37645">
        <w:tc>
          <w:tcPr>
            <w:tcW w:w="3964" w:type="dxa"/>
            <w:gridSpan w:val="2"/>
            <w:vAlign w:val="center"/>
          </w:tcPr>
          <w:p w:rsidR="00524B44" w:rsidRPr="000E25CA" w:rsidRDefault="00524B44" w:rsidP="000E25C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4332" w:type="dxa"/>
            <w:vAlign w:val="center"/>
          </w:tcPr>
          <w:p w:rsidR="00524B44" w:rsidRPr="000E25CA" w:rsidRDefault="00524B44" w:rsidP="000E25CA">
            <w:pPr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根据《公开募集证券投资基金信息披露管理办法》等法律法规和《</w:t>
            </w:r>
            <w:r w:rsidR="00DD33A8" w:rsidRPr="00DD33A8">
              <w:rPr>
                <w:rFonts w:asciiTheme="minorEastAsia" w:hAnsiTheme="minorEastAsia" w:hint="eastAsia"/>
                <w:sz w:val="24"/>
                <w:szCs w:val="24"/>
              </w:rPr>
              <w:t>汇添富港股通专注成长混合型证券投资基金</w:t>
            </w:r>
            <w:r w:rsidRPr="000E25CA">
              <w:rPr>
                <w:rFonts w:asciiTheme="minorEastAsia" w:hAnsiTheme="minorEastAsia"/>
                <w:sz w:val="24"/>
                <w:szCs w:val="24"/>
              </w:rPr>
              <w:t>招募说明书》的规定。</w:t>
            </w:r>
          </w:p>
        </w:tc>
      </w:tr>
      <w:tr w:rsidR="00524B44" w:rsidRPr="000E25CA" w:rsidTr="00F37645">
        <w:tc>
          <w:tcPr>
            <w:tcW w:w="988" w:type="dxa"/>
            <w:vMerge w:val="restart"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76" w:type="dxa"/>
            <w:vAlign w:val="center"/>
          </w:tcPr>
          <w:p w:rsidR="00524B44" w:rsidRPr="000E25CA" w:rsidRDefault="00524B44" w:rsidP="001A10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暂停申购起始日</w:t>
            </w:r>
          </w:p>
        </w:tc>
        <w:tc>
          <w:tcPr>
            <w:tcW w:w="4332" w:type="dxa"/>
            <w:vAlign w:val="center"/>
          </w:tcPr>
          <w:p w:rsidR="00524B44" w:rsidRPr="000E25CA" w:rsidRDefault="00195547" w:rsidP="004A01A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5547">
              <w:rPr>
                <w:rFonts w:asciiTheme="minorEastAsia" w:hAnsiTheme="minorEastAsia" w:hint="eastAsia"/>
                <w:sz w:val="24"/>
                <w:szCs w:val="24"/>
              </w:rPr>
              <w:t>2020年10月13日</w:t>
            </w:r>
          </w:p>
        </w:tc>
      </w:tr>
      <w:tr w:rsidR="00195547" w:rsidRPr="000E25CA" w:rsidTr="004A01AD">
        <w:tc>
          <w:tcPr>
            <w:tcW w:w="988" w:type="dxa"/>
            <w:vMerge/>
            <w:vAlign w:val="center"/>
          </w:tcPr>
          <w:p w:rsidR="00195547" w:rsidRPr="000E25CA" w:rsidRDefault="00195547" w:rsidP="001955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暂停赎回起始日</w:t>
            </w:r>
          </w:p>
        </w:tc>
        <w:tc>
          <w:tcPr>
            <w:tcW w:w="4332" w:type="dxa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6921">
              <w:rPr>
                <w:rFonts w:asciiTheme="minorEastAsia" w:hAnsiTheme="minorEastAsia" w:hint="eastAsia"/>
                <w:sz w:val="24"/>
                <w:szCs w:val="24"/>
              </w:rPr>
              <w:t>2020年10月13日</w:t>
            </w:r>
          </w:p>
        </w:tc>
      </w:tr>
      <w:tr w:rsidR="00195547" w:rsidRPr="000E25CA" w:rsidTr="004A01AD">
        <w:tc>
          <w:tcPr>
            <w:tcW w:w="988" w:type="dxa"/>
            <w:vMerge/>
            <w:vAlign w:val="center"/>
          </w:tcPr>
          <w:p w:rsidR="00195547" w:rsidRPr="000E25CA" w:rsidRDefault="00195547" w:rsidP="001955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暂停转换转入起始日</w:t>
            </w:r>
          </w:p>
        </w:tc>
        <w:tc>
          <w:tcPr>
            <w:tcW w:w="4332" w:type="dxa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6921">
              <w:rPr>
                <w:rFonts w:asciiTheme="minorEastAsia" w:hAnsiTheme="minorEastAsia" w:hint="eastAsia"/>
                <w:sz w:val="24"/>
                <w:szCs w:val="24"/>
              </w:rPr>
              <w:t>2020年10月13日</w:t>
            </w:r>
          </w:p>
        </w:tc>
      </w:tr>
      <w:tr w:rsidR="00195547" w:rsidRPr="000E25CA" w:rsidTr="004A01AD">
        <w:tc>
          <w:tcPr>
            <w:tcW w:w="988" w:type="dxa"/>
            <w:vMerge/>
            <w:vAlign w:val="center"/>
          </w:tcPr>
          <w:p w:rsidR="00195547" w:rsidRPr="000E25CA" w:rsidRDefault="00195547" w:rsidP="001955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暂停转换转出起始日</w:t>
            </w:r>
          </w:p>
        </w:tc>
        <w:tc>
          <w:tcPr>
            <w:tcW w:w="4332" w:type="dxa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6921">
              <w:rPr>
                <w:rFonts w:asciiTheme="minorEastAsia" w:hAnsiTheme="minorEastAsia" w:hint="eastAsia"/>
                <w:sz w:val="24"/>
                <w:szCs w:val="24"/>
              </w:rPr>
              <w:t>2020年10月13日</w:t>
            </w:r>
          </w:p>
        </w:tc>
      </w:tr>
      <w:tr w:rsidR="00195547" w:rsidRPr="000E25CA" w:rsidTr="004A01AD">
        <w:tc>
          <w:tcPr>
            <w:tcW w:w="988" w:type="dxa"/>
            <w:vMerge/>
            <w:vAlign w:val="center"/>
          </w:tcPr>
          <w:p w:rsidR="00195547" w:rsidRPr="000E25CA" w:rsidRDefault="00195547" w:rsidP="001955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暂停定期定额投资起始日</w:t>
            </w:r>
          </w:p>
        </w:tc>
        <w:tc>
          <w:tcPr>
            <w:tcW w:w="4332" w:type="dxa"/>
          </w:tcPr>
          <w:p w:rsidR="00195547" w:rsidRPr="000E25CA" w:rsidRDefault="00195547" w:rsidP="0019554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D6921">
              <w:rPr>
                <w:rFonts w:asciiTheme="minorEastAsia" w:hAnsiTheme="minorEastAsia" w:hint="eastAsia"/>
                <w:sz w:val="24"/>
                <w:szCs w:val="24"/>
              </w:rPr>
              <w:t>2020年10月13日</w:t>
            </w:r>
          </w:p>
        </w:tc>
      </w:tr>
      <w:tr w:rsidR="00524B44" w:rsidRPr="000E25CA" w:rsidTr="00F37645">
        <w:tc>
          <w:tcPr>
            <w:tcW w:w="988" w:type="dxa"/>
            <w:vMerge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25CA">
              <w:rPr>
                <w:rFonts w:asciiTheme="minorEastAsia" w:hAnsiTheme="minorEastAsia"/>
                <w:sz w:val="24"/>
                <w:szCs w:val="24"/>
              </w:rPr>
              <w:t>暂停申购、赎回等业务的原因说明</w:t>
            </w:r>
          </w:p>
        </w:tc>
        <w:tc>
          <w:tcPr>
            <w:tcW w:w="4332" w:type="dxa"/>
            <w:vAlign w:val="center"/>
          </w:tcPr>
          <w:p w:rsidR="00524B44" w:rsidRPr="000E25CA" w:rsidRDefault="00195547" w:rsidP="000E25CA">
            <w:pPr>
              <w:rPr>
                <w:rFonts w:asciiTheme="minorEastAsia" w:hAnsiTheme="minorEastAsia"/>
                <w:sz w:val="24"/>
                <w:szCs w:val="24"/>
              </w:rPr>
            </w:pPr>
            <w:r w:rsidRPr="00195547">
              <w:rPr>
                <w:rFonts w:asciiTheme="minorEastAsia" w:hAnsiTheme="minorEastAsia" w:hint="eastAsia"/>
                <w:sz w:val="24"/>
                <w:szCs w:val="24"/>
              </w:rPr>
              <w:t>2020年10月13日，香港</w:t>
            </w:r>
            <w:bookmarkStart w:id="1" w:name="_GoBack"/>
            <w:bookmarkEnd w:id="1"/>
            <w:r w:rsidRPr="00195547">
              <w:rPr>
                <w:rFonts w:asciiTheme="minorEastAsia" w:hAnsiTheme="minorEastAsia" w:hint="eastAsia"/>
                <w:sz w:val="24"/>
                <w:szCs w:val="24"/>
              </w:rPr>
              <w:t>交易所因台风暂停交易。</w:t>
            </w:r>
            <w:r w:rsidR="00524B44" w:rsidRPr="000E25CA">
              <w:rPr>
                <w:rFonts w:asciiTheme="minorEastAsia" w:hAnsiTheme="minorEastAsia"/>
                <w:sz w:val="24"/>
                <w:szCs w:val="24"/>
              </w:rPr>
              <w:t>为保护基金份额持有人利益，本基金暂停申购、赎回、转换、定期定额投资业务。</w:t>
            </w:r>
          </w:p>
          <w:p w:rsidR="00524B44" w:rsidRPr="000E25CA" w:rsidRDefault="00524B44" w:rsidP="002173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5547" w:rsidRPr="00364890" w:rsidRDefault="00195547" w:rsidP="00364890">
      <w:pPr>
        <w:pStyle w:val="2"/>
        <w:tabs>
          <w:tab w:val="left" w:pos="3055"/>
          <w:tab w:val="left" w:pos="3506"/>
        </w:tabs>
        <w:spacing w:beforeLines="50" w:before="156" w:afterLines="50" w:after="156" w:line="360" w:lineRule="auto"/>
        <w:jc w:val="left"/>
        <w:rPr>
          <w:rFonts w:asciiTheme="minorEastAsia" w:eastAsiaTheme="minorEastAsia" w:hAnsiTheme="minorEastAsia"/>
          <w:b w:val="0"/>
          <w:bCs/>
          <w:sz w:val="22"/>
          <w:szCs w:val="24"/>
        </w:rPr>
      </w:pPr>
      <w:r w:rsidRPr="00364890">
        <w:rPr>
          <w:rFonts w:asciiTheme="minorEastAsia" w:eastAsiaTheme="minorEastAsia" w:hAnsiTheme="minorEastAsia"/>
          <w:b w:val="0"/>
          <w:bCs/>
          <w:sz w:val="22"/>
          <w:szCs w:val="24"/>
        </w:rPr>
        <w:t>注</w:t>
      </w:r>
      <w:r w:rsidRPr="00364890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：投资者于2020年10月13日提交的本基金申购、赎回</w:t>
      </w:r>
      <w:r w:rsidRPr="00195547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、转换、定期定额投资</w:t>
      </w:r>
      <w:r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等</w:t>
      </w:r>
      <w:r w:rsidRPr="00364890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业务申请，本基金管理人将不予确认</w:t>
      </w:r>
      <w:r w:rsidR="00364890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，</w:t>
      </w:r>
      <w:r w:rsidRPr="00364890">
        <w:rPr>
          <w:rFonts w:asciiTheme="minorEastAsia" w:eastAsiaTheme="minorEastAsia" w:hAnsiTheme="minorEastAsia" w:hint="eastAsia"/>
          <w:b w:val="0"/>
          <w:bCs/>
          <w:sz w:val="22"/>
          <w:szCs w:val="24"/>
          <w:lang w:eastAsia="zh-CN"/>
        </w:rPr>
        <w:t>由此给投资者带来的不便，敬请谅解。</w:t>
      </w:r>
    </w:p>
    <w:p w:rsidR="00524B44" w:rsidRPr="000E25CA" w:rsidRDefault="00524B44" w:rsidP="00DC4347">
      <w:pPr>
        <w:pStyle w:val="2"/>
        <w:tabs>
          <w:tab w:val="left" w:pos="3055"/>
          <w:tab w:val="left" w:pos="3506"/>
        </w:tabs>
        <w:spacing w:beforeLines="50" w:before="156" w:afterLines="50" w:after="156" w:line="240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0E25CA">
        <w:rPr>
          <w:rFonts w:asciiTheme="minorEastAsia" w:eastAsiaTheme="minorEastAsia" w:hAnsiTheme="minorEastAsia"/>
          <w:bCs/>
          <w:sz w:val="24"/>
          <w:szCs w:val="24"/>
        </w:rPr>
        <w:t xml:space="preserve">2 </w:t>
      </w:r>
      <w:bookmarkStart w:id="2" w:name="t_3_2_table"/>
      <w:bookmarkEnd w:id="2"/>
      <w:r w:rsidRPr="000E25CA">
        <w:rPr>
          <w:rFonts w:asciiTheme="minorEastAsia" w:eastAsiaTheme="minorEastAsia" w:hAnsiTheme="minorEastAsia"/>
          <w:bCs/>
          <w:sz w:val="24"/>
          <w:szCs w:val="24"/>
        </w:rPr>
        <w:t>其他需要提示的事项</w:t>
      </w:r>
      <w:r w:rsidRPr="000E25CA">
        <w:rPr>
          <w:rFonts w:asciiTheme="minorEastAsia" w:eastAsiaTheme="minorEastAsia" w:hAnsiTheme="minorEastAsia"/>
          <w:bCs/>
          <w:sz w:val="24"/>
          <w:szCs w:val="24"/>
        </w:rPr>
        <w:tab/>
      </w:r>
      <w:r w:rsidRPr="000E25CA">
        <w:rPr>
          <w:rFonts w:asciiTheme="minorEastAsia" w:eastAsiaTheme="minorEastAsia" w:hAnsiTheme="minorEastAsia"/>
          <w:bCs/>
          <w:sz w:val="24"/>
          <w:szCs w:val="24"/>
        </w:rPr>
        <w:tab/>
      </w:r>
    </w:p>
    <w:p w:rsidR="00524B44" w:rsidRPr="000E25CA" w:rsidRDefault="00524B44" w:rsidP="000E25CA">
      <w:pPr>
        <w:tabs>
          <w:tab w:val="left" w:pos="3030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3" w:name="t_3_2_2646_a1_fm1"/>
      <w:bookmarkEnd w:id="3"/>
      <w:r w:rsidRPr="000E25CA">
        <w:rPr>
          <w:rFonts w:asciiTheme="minorEastAsia" w:hAnsiTheme="minorEastAsia"/>
          <w:sz w:val="24"/>
          <w:szCs w:val="24"/>
        </w:rPr>
        <w:t>1、</w:t>
      </w:r>
      <w:r w:rsidR="00364890" w:rsidRPr="00364890">
        <w:rPr>
          <w:rFonts w:asciiTheme="minorEastAsia" w:hAnsiTheme="minorEastAsia" w:hint="eastAsia"/>
          <w:sz w:val="24"/>
          <w:szCs w:val="24"/>
        </w:rPr>
        <w:t>2020年10月14日，</w:t>
      </w:r>
      <w:r w:rsidRPr="000E25CA">
        <w:rPr>
          <w:rFonts w:asciiTheme="minorEastAsia" w:hAnsiTheme="minorEastAsia"/>
          <w:sz w:val="24"/>
          <w:szCs w:val="24"/>
        </w:rPr>
        <w:t>本基金将恢复办理申购、赎回、转换、定期定额投资业务，届时不再公告。</w:t>
      </w:r>
    </w:p>
    <w:p w:rsidR="00524B44" w:rsidRPr="000E25CA" w:rsidRDefault="00524B44" w:rsidP="000E25CA">
      <w:pPr>
        <w:tabs>
          <w:tab w:val="left" w:pos="3030"/>
        </w:tabs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t xml:space="preserve">2、投资者可通过本基金各代销机构或登录本公司网站(www.99fund.com)或拨打本公司客服热线（400－888－9918）咨询相关情况。 </w:t>
      </w:r>
    </w:p>
    <w:p w:rsidR="00524B44" w:rsidRPr="000E25CA" w:rsidRDefault="00524B44" w:rsidP="0056221F">
      <w:pPr>
        <w:tabs>
          <w:tab w:val="left" w:pos="3030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t xml:space="preserve"> </w:t>
      </w:r>
      <w:r w:rsidR="000E25CA">
        <w:rPr>
          <w:rFonts w:asciiTheme="minorEastAsia" w:hAnsiTheme="minorEastAsia"/>
          <w:sz w:val="24"/>
          <w:szCs w:val="24"/>
        </w:rPr>
        <w:t xml:space="preserve">  </w:t>
      </w:r>
      <w:r w:rsidRPr="000E25CA">
        <w:rPr>
          <w:rFonts w:asciiTheme="minorEastAsia" w:hAnsiTheme="minorEastAsia"/>
          <w:sz w:val="24"/>
          <w:szCs w:val="24"/>
        </w:rPr>
        <w:t xml:space="preserve"> 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524B44" w:rsidRPr="000E25CA" w:rsidRDefault="00524B44" w:rsidP="0056221F">
      <w:pPr>
        <w:tabs>
          <w:tab w:val="left" w:pos="3030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t xml:space="preserve"> </w:t>
      </w:r>
      <w:r w:rsidR="000E25CA">
        <w:rPr>
          <w:rFonts w:asciiTheme="minorEastAsia" w:hAnsiTheme="minorEastAsia"/>
          <w:sz w:val="24"/>
          <w:szCs w:val="24"/>
        </w:rPr>
        <w:t xml:space="preserve">  </w:t>
      </w:r>
      <w:r w:rsidRPr="000E25CA">
        <w:rPr>
          <w:rFonts w:asciiTheme="minorEastAsia" w:hAnsiTheme="minorEastAsia"/>
          <w:sz w:val="24"/>
          <w:szCs w:val="24"/>
        </w:rPr>
        <w:t xml:space="preserve"> 特此公告。</w:t>
      </w:r>
      <w:r w:rsidRPr="000E25CA">
        <w:rPr>
          <w:rFonts w:asciiTheme="minorEastAsia" w:hAnsiTheme="minorEastAsia"/>
          <w:sz w:val="24"/>
          <w:szCs w:val="24"/>
        </w:rPr>
        <w:tab/>
      </w:r>
    </w:p>
    <w:p w:rsidR="00524B44" w:rsidRPr="000E25CA" w:rsidRDefault="00524B44" w:rsidP="007D748A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sz w:val="24"/>
          <w:szCs w:val="24"/>
        </w:rPr>
        <w:lastRenderedPageBreak/>
        <w:t>汇添富基金管理股份有限公司</w:t>
      </w:r>
    </w:p>
    <w:p w:rsidR="00524B44" w:rsidRPr="000E25CA" w:rsidRDefault="00524B44" w:rsidP="007D748A">
      <w:pPr>
        <w:jc w:val="right"/>
        <w:rPr>
          <w:rFonts w:asciiTheme="minorEastAsia" w:hAnsiTheme="minorEastAsia"/>
          <w:sz w:val="24"/>
          <w:szCs w:val="24"/>
        </w:rPr>
      </w:pPr>
      <w:r w:rsidRPr="000E25CA">
        <w:rPr>
          <w:rFonts w:asciiTheme="minorEastAsia" w:hAnsiTheme="minorEastAsia"/>
          <w:b/>
          <w:sz w:val="24"/>
          <w:szCs w:val="24"/>
        </w:rPr>
        <w:t xml:space="preserve">                                       </w:t>
      </w:r>
      <w:r w:rsidRPr="000E25C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0E25CA">
        <w:rPr>
          <w:rFonts w:asciiTheme="minorEastAsia" w:hAnsiTheme="minorEastAsia"/>
          <w:b/>
          <w:sz w:val="24"/>
          <w:szCs w:val="24"/>
        </w:rPr>
        <w:t xml:space="preserve">   </w:t>
      </w:r>
      <w:r w:rsidR="00364890" w:rsidRPr="000E25CA">
        <w:rPr>
          <w:rFonts w:asciiTheme="minorEastAsia" w:hAnsiTheme="minorEastAsia"/>
          <w:sz w:val="24"/>
          <w:szCs w:val="24"/>
        </w:rPr>
        <w:t>2020年</w:t>
      </w:r>
      <w:r w:rsidR="00364890">
        <w:rPr>
          <w:rFonts w:asciiTheme="minorEastAsia" w:hAnsiTheme="minorEastAsia"/>
          <w:sz w:val="24"/>
          <w:szCs w:val="24"/>
        </w:rPr>
        <w:t>10</w:t>
      </w:r>
      <w:r w:rsidRPr="000E25CA">
        <w:rPr>
          <w:rFonts w:asciiTheme="minorEastAsia" w:hAnsiTheme="minorEastAsia"/>
          <w:sz w:val="24"/>
          <w:szCs w:val="24"/>
        </w:rPr>
        <w:t>月</w:t>
      </w:r>
      <w:r w:rsidR="00364890">
        <w:rPr>
          <w:rFonts w:asciiTheme="minorEastAsia" w:hAnsiTheme="minorEastAsia"/>
          <w:sz w:val="24"/>
          <w:szCs w:val="24"/>
        </w:rPr>
        <w:t>13</w:t>
      </w:r>
      <w:r w:rsidRPr="000E25CA">
        <w:rPr>
          <w:rFonts w:asciiTheme="minorEastAsia" w:hAnsiTheme="minorEastAsia"/>
          <w:sz w:val="24"/>
          <w:szCs w:val="24"/>
        </w:rPr>
        <w:t>日</w:t>
      </w:r>
    </w:p>
    <w:p w:rsidR="00524B44" w:rsidRPr="000E25CA" w:rsidRDefault="00524B44" w:rsidP="007D748A">
      <w:pPr>
        <w:jc w:val="right"/>
        <w:rPr>
          <w:rFonts w:asciiTheme="minorEastAsia" w:hAnsiTheme="minorEastAsia"/>
          <w:sz w:val="24"/>
          <w:szCs w:val="24"/>
        </w:rPr>
      </w:pPr>
    </w:p>
    <w:p w:rsidR="00912CFE" w:rsidRDefault="00912CFE"/>
    <w:sectPr w:rsidR="00912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98" w:rsidRDefault="00EC6498" w:rsidP="00524B44">
      <w:r>
        <w:separator/>
      </w:r>
    </w:p>
  </w:endnote>
  <w:endnote w:type="continuationSeparator" w:id="0">
    <w:p w:rsidR="00EC6498" w:rsidRDefault="00EC6498" w:rsidP="0052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98" w:rsidRDefault="00EC6498" w:rsidP="00524B44">
      <w:r>
        <w:separator/>
      </w:r>
    </w:p>
  </w:footnote>
  <w:footnote w:type="continuationSeparator" w:id="0">
    <w:p w:rsidR="00EC6498" w:rsidRDefault="00EC6498" w:rsidP="00524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69"/>
    <w:rsid w:val="000E25CA"/>
    <w:rsid w:val="00195547"/>
    <w:rsid w:val="001A10A2"/>
    <w:rsid w:val="00343C3F"/>
    <w:rsid w:val="00364890"/>
    <w:rsid w:val="003B2456"/>
    <w:rsid w:val="00494063"/>
    <w:rsid w:val="004A01AD"/>
    <w:rsid w:val="00524B44"/>
    <w:rsid w:val="00543F1B"/>
    <w:rsid w:val="00563057"/>
    <w:rsid w:val="00827198"/>
    <w:rsid w:val="008A0BF6"/>
    <w:rsid w:val="00912CFE"/>
    <w:rsid w:val="00A92F09"/>
    <w:rsid w:val="00AF7C69"/>
    <w:rsid w:val="00B159C6"/>
    <w:rsid w:val="00C332BB"/>
    <w:rsid w:val="00DD33A8"/>
    <w:rsid w:val="00E66D82"/>
    <w:rsid w:val="00EC6498"/>
    <w:rsid w:val="00F37645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C85AB-C8F3-4DE3-B117-A989DCF4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524B4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B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B44"/>
    <w:rPr>
      <w:sz w:val="18"/>
      <w:szCs w:val="18"/>
    </w:rPr>
  </w:style>
  <w:style w:type="character" w:customStyle="1" w:styleId="2Char">
    <w:name w:val="标题 2 Char"/>
    <w:basedOn w:val="a0"/>
    <w:link w:val="2"/>
    <w:rsid w:val="00524B44"/>
    <w:rPr>
      <w:rFonts w:ascii="Arial" w:eastAsia="黑体" w:hAnsi="Arial" w:cs="Times New Roman"/>
      <w:b/>
      <w:sz w:val="32"/>
      <w:szCs w:val="20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4A0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01AD"/>
    <w:rPr>
      <w:sz w:val="18"/>
      <w:szCs w:val="18"/>
    </w:rPr>
  </w:style>
  <w:style w:type="paragraph" w:styleId="a6">
    <w:name w:val="Revision"/>
    <w:hidden/>
    <w:uiPriority w:val="99"/>
    <w:semiHidden/>
    <w:rsid w:val="00DD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120</Words>
  <Characters>688</Characters>
  <Application>Microsoft Office Word</Application>
  <DocSecurity>0</DocSecurity>
  <Lines>5</Lines>
  <Paragraphs>1</Paragraphs>
  <ScaleCrop>false</ScaleCrop>
  <Company>ccb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</cp:lastModifiedBy>
  <cp:revision>11</cp:revision>
  <dcterms:created xsi:type="dcterms:W3CDTF">2020-04-21T11:32:00Z</dcterms:created>
  <dcterms:modified xsi:type="dcterms:W3CDTF">2020-10-13T09:25:00Z</dcterms:modified>
</cp:coreProperties>
</file>