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68321B" w:rsidP="00812228">
      <w:pPr>
        <w:widowControl/>
        <w:jc w:val="center"/>
        <w:rPr>
          <w:rFonts w:eastAsiaTheme="minorEastAsia"/>
          <w:b/>
          <w:kern w:val="0"/>
          <w:sz w:val="30"/>
          <w:szCs w:val="30"/>
        </w:rPr>
      </w:pPr>
      <w:r w:rsidRPr="0068321B">
        <w:rPr>
          <w:rFonts w:eastAsiaTheme="minorEastAsia"/>
          <w:b/>
          <w:kern w:val="0"/>
          <w:sz w:val="30"/>
          <w:szCs w:val="30"/>
        </w:rPr>
        <w:t>易方达新享灵活配置混合型证券投资基金分红公告</w:t>
      </w:r>
    </w:p>
    <w:p w:rsidR="00893436" w:rsidRPr="0068321B"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1</w:t>
      </w:r>
      <w:r w:rsidRPr="0068321B">
        <w:rPr>
          <w:rFonts w:eastAsiaTheme="minorEastAsia"/>
          <w:b/>
          <w:color w:val="000000"/>
          <w:sz w:val="24"/>
          <w:szCs w:val="24"/>
        </w:rPr>
        <w:t>月</w:t>
      </w:r>
      <w:r w:rsidRPr="0068321B">
        <w:rPr>
          <w:rFonts w:eastAsiaTheme="minorEastAsia"/>
          <w:b/>
          <w:color w:val="000000"/>
          <w:sz w:val="24"/>
          <w:szCs w:val="24"/>
        </w:rPr>
        <w:t>12</w:t>
      </w:r>
      <w:r w:rsidRPr="0068321B">
        <w:rPr>
          <w:rFonts w:eastAsiaTheme="minorEastAsia"/>
          <w:b/>
          <w:color w:val="000000"/>
          <w:sz w:val="24"/>
          <w:szCs w:val="24"/>
        </w:rPr>
        <w:t>日</w:t>
      </w:r>
    </w:p>
    <w:p w:rsidR="00893436" w:rsidRPr="0068321B" w:rsidP="00B14D73">
      <w:pPr>
        <w:spacing w:line="360" w:lineRule="auto"/>
        <w:jc w:val="center"/>
        <w:rPr>
          <w:rFonts w:eastAsiaTheme="minorEastAsia"/>
          <w:color w:val="000000"/>
          <w:sz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Tr="00820E1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易方达新享灵活配置混合型证券投资基金</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易方达新享混合</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001342</w:t>
            </w:r>
          </w:p>
        </w:tc>
      </w:tr>
      <w:tr w:rsidTr="00820E11">
        <w:tblPrEx>
          <w:tblW w:w="9606" w:type="dxa"/>
          <w:jc w:val="center"/>
          <w:tblLayout w:type="fixed"/>
          <w:tblLook w:val="0000"/>
        </w:tblPrEx>
        <w:trPr>
          <w:jc w:val="center"/>
        </w:trPr>
        <w:tc>
          <w:tcPr>
            <w:tcW w:w="4194" w:type="dxa"/>
            <w:gridSpan w:val="2"/>
            <w:vAlign w:val="center"/>
          </w:tcPr>
          <w:p w:rsidR="00D82E8A" w:rsidRPr="0068321B"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2015</w:t>
            </w:r>
            <w:r w:rsidRPr="0068321B">
              <w:rPr>
                <w:rFonts w:eastAsiaTheme="minorEastAsia"/>
                <w:sz w:val="24"/>
                <w:szCs w:val="24"/>
              </w:rPr>
              <w:t>年</w:t>
            </w:r>
            <w:r w:rsidRPr="0068321B">
              <w:rPr>
                <w:rFonts w:eastAsiaTheme="minorEastAsia"/>
                <w:sz w:val="24"/>
                <w:szCs w:val="24"/>
              </w:rPr>
              <w:t>5</w:t>
            </w:r>
            <w:r w:rsidRPr="0068321B">
              <w:rPr>
                <w:rFonts w:eastAsiaTheme="minorEastAsia"/>
                <w:sz w:val="24"/>
                <w:szCs w:val="24"/>
              </w:rPr>
              <w:t>月</w:t>
            </w:r>
            <w:r w:rsidRPr="0068321B">
              <w:rPr>
                <w:rFonts w:eastAsiaTheme="minorEastAsia"/>
                <w:sz w:val="24"/>
                <w:szCs w:val="24"/>
              </w:rPr>
              <w:t>29</w:t>
            </w:r>
            <w:r w:rsidRPr="0068321B">
              <w:rPr>
                <w:rFonts w:eastAsiaTheme="minorEastAsia"/>
                <w:sz w:val="24"/>
                <w:szCs w:val="24"/>
              </w:rPr>
              <w:t>日</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易方达基金管理有限公司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浙商银行股份有限公司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《公开募集证券投资基金信息披露管理办法》、《易方达新享灵活配置混合型证券投资基金基金合同》、《易方达新享灵活配置混合型证券投资基金更新的招募说明书》</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P="00820E11">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31</w:t>
            </w:r>
            <w:r w:rsidRPr="0068321B">
              <w:rPr>
                <w:rFonts w:eastAsiaTheme="minorEastAsia"/>
                <w:sz w:val="24"/>
                <w:szCs w:val="24"/>
              </w:rPr>
              <w:t>日</w:t>
            </w:r>
          </w:p>
        </w:tc>
      </w:tr>
      <w:tr w:rsidTr="00B14D73">
        <w:tblPrEx>
          <w:tblW w:w="9606" w:type="dxa"/>
          <w:jc w:val="center"/>
          <w:tblLayout w:type="fixed"/>
          <w:tblLook w:val="0000"/>
        </w:tblPrEx>
        <w:trPr>
          <w:jc w:val="center"/>
        </w:trPr>
        <w:tc>
          <w:tcPr>
            <w:tcW w:w="4194" w:type="dxa"/>
            <w:gridSpan w:val="2"/>
            <w:vAlign w:val="center"/>
          </w:tcPr>
          <w:p w:rsidR="00893436" w:rsidRPr="0068321B"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2021</w:t>
            </w:r>
            <w:r w:rsidRPr="0068321B">
              <w:rPr>
                <w:rFonts w:eastAsiaTheme="minorEastAsia"/>
                <w:sz w:val="24"/>
                <w:szCs w:val="24"/>
              </w:rPr>
              <w:t>年度的第</w:t>
            </w:r>
            <w:r w:rsidRPr="0068321B">
              <w:rPr>
                <w:rFonts w:eastAsiaTheme="minorEastAsia"/>
                <w:sz w:val="24"/>
                <w:szCs w:val="24"/>
              </w:rPr>
              <w:t>3</w:t>
            </w:r>
            <w:r w:rsidRPr="0068321B">
              <w:rPr>
                <w:rFonts w:eastAsiaTheme="minorEastAsia"/>
                <w:sz w:val="24"/>
                <w:szCs w:val="24"/>
              </w:rPr>
              <w:t>次分红</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易方达新享混合</w:t>
            </w:r>
            <w:r w:rsidRPr="0068321B">
              <w:rPr>
                <w:rFonts w:eastAsiaTheme="minorEastAsia"/>
                <w:sz w:val="24"/>
                <w:szCs w:val="24"/>
              </w:rPr>
              <w:t>A</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易方达新享混合</w:t>
            </w:r>
            <w:r w:rsidRPr="0068321B">
              <w:rPr>
                <w:rFonts w:eastAsiaTheme="minorEastAsia"/>
                <w:sz w:val="24"/>
                <w:szCs w:val="24"/>
              </w:rPr>
              <w:t>C</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P="0007182D">
            <w:pPr>
              <w:rPr>
                <w:rFonts w:eastAsiaTheme="minorEastAsia"/>
                <w:sz w:val="24"/>
                <w:szCs w:val="24"/>
              </w:rPr>
            </w:pPr>
            <w:r w:rsidRPr="0068321B">
              <w:rPr>
                <w:rFonts w:eastAsiaTheme="minorEastAsia"/>
                <w:sz w:val="24"/>
                <w:szCs w:val="24"/>
              </w:rPr>
              <w:t>001342</w:t>
            </w:r>
          </w:p>
        </w:tc>
        <w:tc>
          <w:tcPr>
            <w:tcW w:w="2706" w:type="dxa"/>
          </w:tcPr>
          <w:p w:rsidR="00266A99" w:rsidRPr="0068321B" w:rsidP="0007182D">
            <w:pPr>
              <w:rPr>
                <w:rFonts w:eastAsiaTheme="minorEastAsia"/>
                <w:sz w:val="24"/>
                <w:szCs w:val="24"/>
              </w:rPr>
            </w:pPr>
            <w:r w:rsidRPr="0068321B">
              <w:rPr>
                <w:rFonts w:eastAsiaTheme="minorEastAsia"/>
                <w:sz w:val="24"/>
                <w:szCs w:val="24"/>
              </w:rPr>
              <w:t>001343</w:t>
            </w:r>
          </w:p>
        </w:tc>
      </w:tr>
      <w:tr w:rsidTr="00B14D73">
        <w:tblPrEx>
          <w:tblW w:w="9606" w:type="dxa"/>
          <w:jc w:val="center"/>
          <w:tblLayout w:type="fixed"/>
          <w:tblLook w:val="0000"/>
        </w:tblPrEx>
        <w:trPr>
          <w:jc w:val="center"/>
        </w:trPr>
        <w:tc>
          <w:tcPr>
            <w:tcW w:w="1980" w:type="dxa"/>
            <w:vMerge w:val="restart"/>
            <w:vAlign w:val="center"/>
          </w:tcPr>
          <w:p w:rsidR="000C169A" w:rsidRPr="0068321B"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1.462</w:t>
            </w:r>
          </w:p>
        </w:tc>
        <w:tc>
          <w:tcPr>
            <w:tcW w:w="2706" w:type="dxa"/>
          </w:tcPr>
          <w:p w:rsidR="000C169A" w:rsidRPr="0068321B" w:rsidP="0007182D">
            <w:pPr>
              <w:rPr>
                <w:rFonts w:eastAsiaTheme="minorEastAsia"/>
                <w:sz w:val="24"/>
                <w:szCs w:val="24"/>
              </w:rPr>
            </w:pPr>
            <w:r w:rsidRPr="0068321B">
              <w:rPr>
                <w:rFonts w:eastAsiaTheme="minorEastAsia"/>
                <w:sz w:val="24"/>
                <w:szCs w:val="24"/>
              </w:rPr>
              <w:t>1.193</w:t>
            </w:r>
          </w:p>
        </w:tc>
      </w:tr>
      <w:tr w:rsidTr="00B14D73">
        <w:tblPrEx>
          <w:tblW w:w="9606" w:type="dxa"/>
          <w:jc w:val="center"/>
          <w:tblLayout w:type="fixed"/>
          <w:tblLook w:val="0000"/>
        </w:tblPrEx>
        <w:trPr>
          <w:trHeight w:val="405"/>
          <w:jc w:val="center"/>
        </w:trPr>
        <w:tc>
          <w:tcPr>
            <w:tcW w:w="1980" w:type="dxa"/>
            <w:vMerge/>
          </w:tcPr>
          <w:p w:rsidR="000C169A" w:rsidRPr="0068321B" w:rsidP="0007182D">
            <w:pPr>
              <w:rPr>
                <w:rFonts w:eastAsiaTheme="minorEastAsia"/>
                <w:sz w:val="24"/>
                <w:szCs w:val="24"/>
              </w:rPr>
            </w:pPr>
          </w:p>
        </w:tc>
        <w:tc>
          <w:tcPr>
            <w:tcW w:w="2214" w:type="dxa"/>
            <w:vAlign w:val="center"/>
          </w:tcPr>
          <w:p w:rsidR="000C169A" w:rsidRPr="0068321B"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254,479,252.86</w:t>
            </w:r>
          </w:p>
        </w:tc>
        <w:tc>
          <w:tcPr>
            <w:tcW w:w="2706" w:type="dxa"/>
          </w:tcPr>
          <w:p w:rsidR="000C169A" w:rsidRPr="0068321B" w:rsidP="0007182D">
            <w:pPr>
              <w:rPr>
                <w:rFonts w:eastAsiaTheme="minorEastAsia"/>
                <w:sz w:val="24"/>
                <w:szCs w:val="24"/>
              </w:rPr>
            </w:pPr>
            <w:r w:rsidRPr="0068321B">
              <w:rPr>
                <w:rFonts w:eastAsiaTheme="minorEastAsia"/>
                <w:sz w:val="24"/>
                <w:szCs w:val="24"/>
              </w:rPr>
              <w:t>51,626,300.60</w:t>
            </w:r>
          </w:p>
        </w:tc>
      </w:tr>
      <w:tr>
        <w:tblPrEx>
          <w:tblW w:w="9606" w:type="dxa"/>
          <w:jc w:val="center"/>
          <w:tblLayout w:type="fixed"/>
          <w:tblLook w:val="0000"/>
        </w:tblPrEx>
        <w:trPr>
          <w:jc w:val="center"/>
        </w:trPr>
        <w:tc>
          <w:tcPr>
            <w:tcW w:w="1980" w:type="dxa"/>
            <w:vMerge/>
          </w:tcPr>
          <w:p w:rsidR="00CC3BD2"/>
        </w:tc>
        <w:tc>
          <w:tcPr>
            <w:tcW w:w="2214" w:type="dxa"/>
            <w:vAlign w:val="center"/>
          </w:tcPr>
          <w:p w:rsidR="00CC3BD2">
            <w:pPr>
              <w:jc w:val="center"/>
            </w:pPr>
            <w:r>
              <w:rPr>
                <w:rFonts w:eastAsiaTheme="minorEastAsia"/>
                <w:sz w:val="24"/>
                <w:szCs w:val="24"/>
              </w:rPr>
              <w:t>截止基准日按照基金合同约定的分红比例计算的应分配金额（单位：元）</w:t>
            </w:r>
          </w:p>
        </w:tc>
        <w:tc>
          <w:tcPr>
            <w:tcW w:w="2706" w:type="dxa"/>
            <w:vAlign w:val="center"/>
          </w:tcPr>
          <w:p w:rsidR="00CC3BD2">
            <w:pPr>
              <w:jc w:val="left"/>
            </w:pPr>
            <w:r>
              <w:rPr>
                <w:rFonts w:eastAsiaTheme="minorEastAsia"/>
                <w:sz w:val="24"/>
                <w:szCs w:val="24"/>
              </w:rPr>
              <w:t>25,447,925.29</w:t>
            </w:r>
          </w:p>
        </w:tc>
        <w:tc>
          <w:tcPr>
            <w:tcW w:w="2706" w:type="dxa"/>
            <w:vAlign w:val="center"/>
          </w:tcPr>
          <w:p w:rsidR="00CC3BD2">
            <w:pPr>
              <w:jc w:val="left"/>
            </w:pPr>
            <w:r>
              <w:rPr>
                <w:rFonts w:eastAsiaTheme="minorEastAsia"/>
                <w:sz w:val="24"/>
                <w:szCs w:val="24"/>
              </w:rPr>
              <w:t>5,162,630.06</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P="0007182D">
            <w:pPr>
              <w:rPr>
                <w:rFonts w:eastAsiaTheme="minorEastAsia"/>
                <w:sz w:val="24"/>
                <w:szCs w:val="24"/>
              </w:rPr>
            </w:pPr>
            <w:r w:rsidRPr="0068321B">
              <w:rPr>
                <w:rFonts w:eastAsiaTheme="minorEastAsia"/>
                <w:sz w:val="24"/>
                <w:szCs w:val="24"/>
              </w:rPr>
              <w:t>0.47</w:t>
            </w:r>
          </w:p>
        </w:tc>
        <w:tc>
          <w:tcPr>
            <w:tcW w:w="2706" w:type="dxa"/>
          </w:tcPr>
          <w:p w:rsidR="00266A99" w:rsidRPr="0068321B" w:rsidP="0007182D">
            <w:pPr>
              <w:rPr>
                <w:rFonts w:eastAsiaTheme="minorEastAsia"/>
                <w:sz w:val="24"/>
                <w:szCs w:val="24"/>
              </w:rPr>
            </w:pPr>
            <w:r w:rsidRPr="0068321B">
              <w:rPr>
                <w:rFonts w:eastAsiaTheme="minorEastAsia"/>
                <w:sz w:val="24"/>
                <w:szCs w:val="24"/>
              </w:rPr>
              <w:t>0.20</w:t>
            </w:r>
          </w:p>
        </w:tc>
      </w:tr>
    </w:tbl>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注：根据《易方达新享灵活配置混合型证券投资基金基金合同》规定，在符合有关基金分红条件的前提下，本基金每年收益分配次数最多为</w:t>
      </w:r>
      <w:r w:rsidRPr="0068321B">
        <w:rPr>
          <w:rFonts w:eastAsiaTheme="minorEastAsia"/>
          <w:color w:val="000000"/>
          <w:sz w:val="24"/>
          <w:szCs w:val="24"/>
        </w:rPr>
        <w:t>12</w:t>
      </w:r>
      <w:r w:rsidRPr="0068321B">
        <w:rPr>
          <w:rFonts w:eastAsiaTheme="minorEastAsia"/>
          <w:color w:val="000000"/>
          <w:sz w:val="24"/>
          <w:szCs w:val="24"/>
        </w:rPr>
        <w:t>次，每份基金份额每次分配比例不得低于收益分配基准日每份基金份额可供分配利润的</w:t>
      </w:r>
      <w:r w:rsidRPr="0068321B">
        <w:rPr>
          <w:rFonts w:eastAsiaTheme="minorEastAsia"/>
          <w:color w:val="000000"/>
          <w:sz w:val="24"/>
          <w:szCs w:val="24"/>
        </w:rPr>
        <w:t>10%</w:t>
      </w:r>
      <w:r w:rsidRPr="0068321B">
        <w:rPr>
          <w:rFonts w:eastAsiaTheme="minorEastAsia"/>
          <w:color w:val="000000"/>
          <w:sz w:val="24"/>
          <w:szCs w:val="24"/>
        </w:rPr>
        <w:t>。</w:t>
      </w:r>
    </w:p>
    <w:p w:rsidR="00812228" w:rsidRPr="0068321B" w:rsidP="00B14D73">
      <w:pPr>
        <w:spacing w:line="360" w:lineRule="auto"/>
        <w:rPr>
          <w:rFonts w:eastAsiaTheme="minorEastAsia"/>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Tr="00B14D73">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p>
        </w:tc>
      </w:tr>
      <w:tr w:rsidTr="002B7DBB">
        <w:tblPrEx>
          <w:tblW w:w="9320" w:type="dxa"/>
          <w:jc w:val="center"/>
          <w:tblLayout w:type="fixed"/>
          <w:tblLook w:val="01E0"/>
        </w:tblPrEx>
        <w:trPr>
          <w:jc w:val="center"/>
        </w:trPr>
        <w:tc>
          <w:tcPr>
            <w:tcW w:w="3342" w:type="dxa"/>
          </w:tcPr>
          <w:p w:rsidR="0099338F" w:rsidRPr="0068321B"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P="002B7DBB">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bookmarkStart w:id="2" w:name="_GoBack"/>
            <w:bookmarkEnd w:id="2"/>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14</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Tr="00B14D73">
        <w:tblPrEx>
          <w:tblW w:w="9320" w:type="dxa"/>
          <w:jc w:val="center"/>
          <w:tblLayout w:type="fixed"/>
          <w:tblLook w:val="01E0"/>
        </w:tblPrEx>
        <w:trPr>
          <w:jc w:val="center"/>
        </w:trPr>
        <w:tc>
          <w:tcPr>
            <w:tcW w:w="3342" w:type="dxa"/>
            <w:shd w:val="clear" w:color="auto" w:fill="auto"/>
            <w:vAlign w:val="center"/>
          </w:tcPr>
          <w:p w:rsidR="00893436" w:rsidRPr="0068321B"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17</w:t>
            </w:r>
            <w:r w:rsidRPr="0068321B">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CC3BD2">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14</w:t>
      </w:r>
      <w:r>
        <w:rPr>
          <w:rFonts w:eastAsiaTheme="minorEastAsia"/>
          <w:color w:val="000000"/>
          <w:sz w:val="24"/>
          <w:szCs w:val="24"/>
        </w:rPr>
        <w:t>日自基金托管账户划出。</w:t>
      </w:r>
    </w:p>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P="00B14D73">
      <w:pPr>
        <w:spacing w:line="360" w:lineRule="auto"/>
        <w:rPr>
          <w:rFonts w:eastAsiaTheme="minorEastAsia"/>
          <w:color w:val="000000"/>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Pr="0068321B" w:rsidR="00812228">
        <w:rPr>
          <w:rFonts w:eastAsiaTheme="minorEastAsia"/>
          <w:bCs w:val="0"/>
          <w:sz w:val="24"/>
          <w:szCs w:val="24"/>
        </w:rPr>
        <w:t>.</w:t>
      </w:r>
      <w:r w:rsidRPr="0068321B">
        <w:rPr>
          <w:rFonts w:eastAsiaTheme="minorEastAsia"/>
          <w:bCs w:val="0"/>
          <w:sz w:val="24"/>
          <w:szCs w:val="24"/>
        </w:rPr>
        <w:t>其他需要提示的事项</w:t>
      </w:r>
      <w:bookmarkEnd w:id="3"/>
    </w:p>
    <w:p w:rsidR="00CC3BD2">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CC3BD2">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CC3BD2">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http://www.efunds.com.cn</w:t>
      </w:r>
      <w:r>
        <w:rPr>
          <w:rFonts w:eastAsiaTheme="minorEastAsia"/>
          <w:color w:val="000000"/>
          <w:sz w:val="24"/>
          <w:szCs w:val="24"/>
        </w:rPr>
        <w:t>了解相关情况。投资者也可以前往本基金有关销售机构进行咨询。本基金的销售机构详见本基金更新</w:t>
      </w:r>
      <w:r>
        <w:rPr>
          <w:rFonts w:eastAsiaTheme="minorEastAsia"/>
          <w:color w:val="000000"/>
          <w:sz w:val="24"/>
          <w:szCs w:val="24"/>
        </w:rPr>
        <w:t>的招募说明书或相关公告。</w:t>
      </w:r>
    </w:p>
    <w:p w:rsidR="00364C2A"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特此公告。</w:t>
      </w: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1</w:t>
      </w:r>
      <w:r w:rsidRPr="0068321B">
        <w:rPr>
          <w:rFonts w:eastAsiaTheme="minorEastAsia"/>
          <w:color w:val="000000"/>
          <w:sz w:val="24"/>
          <w:szCs w:val="24"/>
        </w:rPr>
        <w:t>月</w:t>
      </w:r>
      <w:r w:rsidRPr="0068321B">
        <w:rPr>
          <w:rFonts w:eastAsiaTheme="minorEastAsia"/>
          <w:color w:val="000000"/>
          <w:sz w:val="24"/>
          <w:szCs w:val="24"/>
        </w:rPr>
        <w:t>12</w:t>
      </w:r>
      <w:r w:rsidRPr="0068321B">
        <w:rPr>
          <w:rFonts w:eastAsia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B7DBB"/>
    <w:rsid w:val="002D73E6"/>
    <w:rsid w:val="003160F8"/>
    <w:rsid w:val="0032061C"/>
    <w:rsid w:val="00362297"/>
    <w:rsid w:val="00364C2A"/>
    <w:rsid w:val="0039192C"/>
    <w:rsid w:val="003C10C0"/>
    <w:rsid w:val="003C26AF"/>
    <w:rsid w:val="003E51F2"/>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20E11"/>
    <w:rsid w:val="00865457"/>
    <w:rsid w:val="00880E4A"/>
    <w:rsid w:val="00893436"/>
    <w:rsid w:val="008D1F66"/>
    <w:rsid w:val="008E6DE7"/>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3BD2"/>
    <w:rsid w:val="00CC53FB"/>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12228"/>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230</Words>
  <Characters>1315</Characters>
  <Application>Microsoft Office Word</Application>
  <DocSecurity>0</DocSecurity>
  <Lines>10</Lines>
  <Paragraphs>3</Paragraphs>
  <ScaleCrop>false</ScaleCrop>
  <Company>微软中国</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史建伟</cp:lastModifiedBy>
  <cp:revision>39</cp:revision>
  <dcterms:created xsi:type="dcterms:W3CDTF">2013-07-29T02:29:00Z</dcterms:created>
  <dcterms:modified xsi:type="dcterms:W3CDTF">2022-01-10T02:44:00Z</dcterms:modified>
</cp:coreProperties>
</file>