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A6650C" w:rsidRPr="00F209F6" w:rsidP="002020E1" w14:paraId="1CEAE9EC" w14:textId="3A35FD8E">
      <w:pPr>
        <w:spacing w:line="360" w:lineRule="auto"/>
        <w:jc w:val="center"/>
        <w:rPr>
          <w:b/>
          <w:sz w:val="28"/>
        </w:rPr>
      </w:pPr>
      <w:bookmarkStart w:id="0" w:name="OLE_LINK4"/>
      <w:bookmarkStart w:id="1" w:name="OLE_LINK5"/>
      <w:bookmarkStart w:id="2" w:name="OLE_LINK6"/>
      <w:bookmarkStart w:id="3" w:name="OLE_LINK7"/>
      <w:r w:rsidRPr="00F209F6">
        <w:rPr>
          <w:rFonts w:hint="eastAsia"/>
          <w:b/>
          <w:sz w:val="28"/>
        </w:rPr>
        <w:t>易方达基金管理有限公司关于</w:t>
      </w:r>
      <w:r w:rsidRPr="00733A20" w:rsidR="00733A20">
        <w:rPr>
          <w:rFonts w:hint="eastAsia"/>
          <w:b/>
          <w:sz w:val="28"/>
        </w:rPr>
        <w:t>易方达国防军工混合型证券投资基金</w:t>
      </w:r>
      <w:r w:rsidRPr="00F209F6">
        <w:rPr>
          <w:rFonts w:hint="eastAsia"/>
          <w:b/>
          <w:sz w:val="28"/>
        </w:rPr>
        <w:t>增设</w:t>
      </w:r>
      <w:r w:rsidRPr="00F209F6" w:rsidR="00596B43">
        <w:rPr>
          <w:rFonts w:hint="eastAsia"/>
          <w:b/>
          <w:sz w:val="28"/>
        </w:rPr>
        <w:t>C</w:t>
      </w:r>
      <w:r w:rsidRPr="00F209F6">
        <w:rPr>
          <w:b/>
          <w:sz w:val="28"/>
        </w:rPr>
        <w:t>类</w:t>
      </w:r>
      <w:r w:rsidRPr="00F209F6">
        <w:rPr>
          <w:rFonts w:hint="eastAsia"/>
          <w:b/>
          <w:sz w:val="28"/>
        </w:rPr>
        <w:t>基金份额</w:t>
      </w:r>
      <w:r w:rsidRPr="00F209F6" w:rsidR="00A02F31">
        <w:rPr>
          <w:rFonts w:hint="eastAsia"/>
          <w:b/>
          <w:sz w:val="28"/>
        </w:rPr>
        <w:t>并</w:t>
      </w:r>
      <w:r w:rsidRPr="00F209F6" w:rsidR="00046848">
        <w:rPr>
          <w:rFonts w:hint="eastAsia"/>
          <w:b/>
          <w:sz w:val="28"/>
        </w:rPr>
        <w:t>修订</w:t>
      </w:r>
      <w:r w:rsidRPr="00F209F6">
        <w:rPr>
          <w:rFonts w:hint="eastAsia"/>
          <w:b/>
          <w:sz w:val="28"/>
        </w:rPr>
        <w:t>基金合同、托管协议的公告</w:t>
      </w:r>
    </w:p>
    <w:p w:rsidR="00A6650C" w:rsidRPr="00F209F6" w:rsidP="00A6650C" w14:paraId="7B1CD0A8" w14:textId="77777777">
      <w:pPr>
        <w:pStyle w:val="ListParagraph"/>
        <w:spacing w:line="360" w:lineRule="auto"/>
        <w:ind w:firstLine="480"/>
        <w:rPr>
          <w:rFonts w:hAnsi="宋体" w:cs="宋体"/>
          <w:sz w:val="24"/>
        </w:rPr>
      </w:pPr>
    </w:p>
    <w:p w:rsidR="00596B43" w:rsidRPr="00F209F6" w:rsidP="00A6650C" w14:paraId="5E1F1D55" w14:textId="4254AFA1">
      <w:pPr>
        <w:spacing w:line="360" w:lineRule="auto"/>
        <w:ind w:firstLine="480" w:firstLineChars="200"/>
        <w:rPr>
          <w:rFonts w:asciiTheme="minorEastAsia" w:eastAsiaTheme="minorEastAsia" w:hAnsiTheme="minorEastAsia" w:cs="宋体"/>
          <w:sz w:val="24"/>
        </w:rPr>
      </w:pPr>
      <w:r w:rsidRPr="00F209F6">
        <w:rPr>
          <w:rFonts w:hAnsi="宋体" w:cs="宋体" w:hint="eastAsia"/>
          <w:sz w:val="24"/>
        </w:rPr>
        <w:t>为满足投资者需求，</w:t>
      </w:r>
      <w:r w:rsidRPr="00F209F6" w:rsidR="00BC1B90">
        <w:rPr>
          <w:rFonts w:hAnsi="宋体" w:cs="宋体" w:hint="eastAsia"/>
          <w:sz w:val="24"/>
        </w:rPr>
        <w:t>根据《中华人民共和国证券投资基金法》《公开募集证券投资基金信息披露管理办法》</w:t>
      </w:r>
      <w:r w:rsidRPr="00733A20" w:rsidR="00733A20">
        <w:rPr>
          <w:rFonts w:hAnsi="宋体" w:cs="宋体" w:hint="eastAsia"/>
          <w:sz w:val="24"/>
        </w:rPr>
        <w:t>《公开募集证券投资基金运作管理办法》</w:t>
      </w:r>
      <w:r w:rsidRPr="00F209F6" w:rsidR="00BC1B90">
        <w:rPr>
          <w:rFonts w:hAnsi="宋体" w:cs="宋体" w:hint="eastAsia"/>
          <w:sz w:val="24"/>
        </w:rPr>
        <w:t>等法律法规</w:t>
      </w:r>
      <w:r w:rsidRPr="00F209F6" w:rsidR="00BC1B90">
        <w:rPr>
          <w:rFonts w:hAnsi="宋体" w:cs="宋体" w:hint="eastAsia"/>
          <w:sz w:val="24"/>
        </w:rPr>
        <w:t>以及《</w:t>
      </w:r>
      <w:r w:rsidRPr="00733A20" w:rsidR="00733A20">
        <w:rPr>
          <w:rFonts w:asciiTheme="minorEastAsia" w:eastAsiaTheme="minorEastAsia" w:hAnsiTheme="minorEastAsia" w:cs="宋体" w:hint="eastAsia"/>
          <w:sz w:val="24"/>
        </w:rPr>
        <w:t>易方达国防军工混合型证券投资基金</w:t>
      </w:r>
      <w:r w:rsidRPr="00F209F6" w:rsidR="00BC1B90">
        <w:rPr>
          <w:rFonts w:asciiTheme="minorEastAsia" w:eastAsiaTheme="minorEastAsia" w:hAnsiTheme="minorEastAsia" w:cs="宋体" w:hint="eastAsia"/>
          <w:sz w:val="24"/>
        </w:rPr>
        <w:t>基金合同</w:t>
      </w:r>
      <w:r w:rsidRPr="00F209F6" w:rsidR="00BC1B90">
        <w:rPr>
          <w:rFonts w:hAnsi="宋体" w:cs="宋体" w:hint="eastAsia"/>
          <w:sz w:val="24"/>
        </w:rPr>
        <w:t>》，</w:t>
      </w:r>
      <w:r w:rsidRPr="00F209F6">
        <w:rPr>
          <w:rFonts w:hAnsi="宋体" w:cs="宋体"/>
          <w:sz w:val="24"/>
        </w:rPr>
        <w:t>经</w:t>
      </w:r>
      <w:r w:rsidRPr="00F209F6">
        <w:rPr>
          <w:rFonts w:hAnsi="宋体" w:cs="宋体" w:hint="eastAsia"/>
          <w:sz w:val="24"/>
        </w:rPr>
        <w:t>与</w:t>
      </w:r>
      <w:r w:rsidRPr="00F209F6">
        <w:rPr>
          <w:rFonts w:hAnsi="宋体" w:cs="宋体"/>
          <w:sz w:val="24"/>
        </w:rPr>
        <w:t>基金托管人协商</w:t>
      </w:r>
      <w:r w:rsidRPr="00F209F6">
        <w:rPr>
          <w:rFonts w:hAnsi="宋体" w:cs="宋体" w:hint="eastAsia"/>
          <w:sz w:val="24"/>
        </w:rPr>
        <w:t>一致并报中国证监会备案</w:t>
      </w:r>
      <w:r w:rsidRPr="00F209F6">
        <w:rPr>
          <w:rFonts w:hAnsi="宋体" w:cs="宋体"/>
          <w:sz w:val="24"/>
        </w:rPr>
        <w:t>，</w:t>
      </w:r>
      <w:r w:rsidRPr="00F209F6">
        <w:rPr>
          <w:rFonts w:hAnsi="宋体" w:cs="宋体" w:hint="eastAsia"/>
          <w:sz w:val="24"/>
        </w:rPr>
        <w:t>易方达基金管理有</w:t>
      </w:r>
      <w:r w:rsidRPr="00F209F6">
        <w:rPr>
          <w:rFonts w:asciiTheme="minorEastAsia" w:eastAsiaTheme="minorEastAsia" w:hAnsiTheme="minorEastAsia" w:cs="宋体" w:hint="eastAsia"/>
          <w:sz w:val="24"/>
        </w:rPr>
        <w:t>限公司决定</w:t>
      </w:r>
      <w:r w:rsidRPr="00F209F6" w:rsidR="005145F5">
        <w:rPr>
          <w:rFonts w:asciiTheme="minorEastAsia" w:eastAsiaTheme="minorEastAsia" w:hAnsiTheme="minorEastAsia" w:cs="宋体" w:hint="eastAsia"/>
          <w:sz w:val="24"/>
        </w:rPr>
        <w:t>对</w:t>
      </w:r>
      <w:r w:rsidRPr="00733A20" w:rsidR="00733A20">
        <w:rPr>
          <w:rFonts w:asciiTheme="minorEastAsia" w:eastAsiaTheme="minorEastAsia" w:hAnsiTheme="minorEastAsia" w:cs="宋体" w:hint="eastAsia"/>
          <w:sz w:val="24"/>
        </w:rPr>
        <w:t>易方达国防军工混合型证券投资基金</w:t>
      </w:r>
      <w:r w:rsidRPr="00F209F6" w:rsidR="00046848">
        <w:rPr>
          <w:rFonts w:asciiTheme="minorEastAsia" w:eastAsiaTheme="minorEastAsia" w:hAnsiTheme="minorEastAsia" w:cs="宋体" w:hint="eastAsia"/>
          <w:sz w:val="24"/>
        </w:rPr>
        <w:t>（以下简称“</w:t>
      </w:r>
      <w:r w:rsidRPr="00F209F6" w:rsidR="004E1CDA">
        <w:rPr>
          <w:rFonts w:asciiTheme="minorEastAsia" w:eastAsiaTheme="minorEastAsia" w:hAnsiTheme="minorEastAsia" w:cs="宋体" w:hint="eastAsia"/>
          <w:sz w:val="24"/>
        </w:rPr>
        <w:t>本</w:t>
      </w:r>
      <w:r w:rsidRPr="00F209F6" w:rsidR="00046848">
        <w:rPr>
          <w:rFonts w:asciiTheme="minorEastAsia" w:eastAsiaTheme="minorEastAsia" w:hAnsiTheme="minorEastAsia" w:cs="宋体" w:hint="eastAsia"/>
          <w:sz w:val="24"/>
        </w:rPr>
        <w:t>基金”）</w:t>
      </w:r>
      <w:r w:rsidRPr="00772D63" w:rsidR="00772D63">
        <w:rPr>
          <w:rFonts w:asciiTheme="minorEastAsia" w:eastAsiaTheme="minorEastAsia" w:hAnsiTheme="minorEastAsia" w:cs="宋体" w:hint="eastAsia"/>
          <w:sz w:val="24"/>
        </w:rPr>
        <w:t>增设C类基金份额</w:t>
      </w:r>
      <w:r w:rsidR="00772D63">
        <w:rPr>
          <w:rFonts w:asciiTheme="minorEastAsia" w:eastAsiaTheme="minorEastAsia" w:hAnsiTheme="minorEastAsia" w:cs="宋体" w:hint="eastAsia"/>
          <w:sz w:val="24"/>
        </w:rPr>
        <w:t>，</w:t>
      </w:r>
      <w:r w:rsidR="00B60CCB">
        <w:rPr>
          <w:rFonts w:asciiTheme="minorEastAsia" w:eastAsiaTheme="minorEastAsia" w:hAnsiTheme="minorEastAsia" w:cs="宋体" w:hint="eastAsia"/>
          <w:sz w:val="24"/>
        </w:rPr>
        <w:t>并对本</w:t>
      </w:r>
      <w:r w:rsidRPr="00F209F6" w:rsidR="00B60CCB">
        <w:rPr>
          <w:rFonts w:asciiTheme="minorEastAsia" w:eastAsiaTheme="minorEastAsia" w:hAnsiTheme="minorEastAsia" w:cs="宋体" w:hint="eastAsia"/>
          <w:sz w:val="24"/>
        </w:rPr>
        <w:t>基金</w:t>
      </w:r>
      <w:r w:rsidR="00B60CCB">
        <w:rPr>
          <w:rFonts w:asciiTheme="minorEastAsia" w:eastAsiaTheme="minorEastAsia" w:hAnsiTheme="minorEastAsia" w:cs="宋体" w:hint="eastAsia"/>
          <w:sz w:val="24"/>
        </w:rPr>
        <w:t>的基金</w:t>
      </w:r>
      <w:r w:rsidRPr="00F209F6" w:rsidR="00B60CCB">
        <w:rPr>
          <w:rFonts w:asciiTheme="minorEastAsia" w:eastAsiaTheme="minorEastAsia" w:hAnsiTheme="minorEastAsia" w:cs="宋体" w:hint="eastAsia"/>
          <w:sz w:val="24"/>
        </w:rPr>
        <w:t>合同和托管协议进行修订</w:t>
      </w:r>
      <w:r w:rsidRPr="00837B36" w:rsidR="00B60CCB">
        <w:rPr>
          <w:rFonts w:asciiTheme="minorEastAsia" w:eastAsiaTheme="minorEastAsia" w:hAnsiTheme="minorEastAsia" w:cs="宋体" w:hint="eastAsia"/>
          <w:sz w:val="24"/>
        </w:rPr>
        <w:t>，</w:t>
      </w:r>
      <w:r w:rsidRPr="00837B36" w:rsidR="00837B36">
        <w:rPr>
          <w:rFonts w:asciiTheme="minorEastAsia" w:eastAsiaTheme="minorEastAsia" w:hAnsiTheme="minorEastAsia" w:cs="宋体" w:hint="eastAsia"/>
          <w:sz w:val="24"/>
        </w:rPr>
        <w:t>同时</w:t>
      </w:r>
      <w:r w:rsidRPr="00837B36" w:rsidR="00837B36">
        <w:rPr>
          <w:rFonts w:asciiTheme="minorEastAsia" w:eastAsiaTheme="minorEastAsia" w:hAnsiTheme="minorEastAsia" w:cs="宋体" w:hint="eastAsia"/>
          <w:sz w:val="24"/>
        </w:rPr>
        <w:t>根据法律法规对部分条款进行修订</w:t>
      </w:r>
      <w:r w:rsidRPr="00837B36" w:rsidR="00B60CCB">
        <w:rPr>
          <w:rFonts w:asciiTheme="minorEastAsia" w:eastAsiaTheme="minorEastAsia" w:hAnsiTheme="minorEastAsia" w:cs="宋体" w:hint="eastAsia"/>
          <w:sz w:val="24"/>
        </w:rPr>
        <w:t>及更新基金管理人信息</w:t>
      </w:r>
      <w:r w:rsidRPr="00837B36" w:rsidR="00837B36">
        <w:rPr>
          <w:rFonts w:asciiTheme="minorEastAsia" w:eastAsiaTheme="minorEastAsia" w:hAnsiTheme="minorEastAsia" w:cs="宋体" w:hint="eastAsia"/>
          <w:sz w:val="24"/>
        </w:rPr>
        <w:t>等</w:t>
      </w:r>
      <w:r w:rsidRPr="00F209F6" w:rsidR="000E2FE4">
        <w:rPr>
          <w:rFonts w:asciiTheme="minorEastAsia" w:eastAsiaTheme="minorEastAsia" w:hAnsiTheme="minorEastAsia" w:cs="宋体" w:hint="eastAsia"/>
          <w:sz w:val="24"/>
        </w:rPr>
        <w:t>。</w:t>
      </w:r>
    </w:p>
    <w:p w:rsidR="00A6650C" w:rsidRPr="00F209F6" w:rsidP="00A6650C" w14:paraId="1B7DB9A4" w14:textId="6AB524E3">
      <w:pPr>
        <w:spacing w:line="360" w:lineRule="auto"/>
        <w:ind w:firstLine="480" w:firstLineChars="200"/>
        <w:rPr>
          <w:rFonts w:asciiTheme="minorEastAsia" w:eastAsiaTheme="minorEastAsia" w:hAnsiTheme="minorEastAsia" w:cs="宋体"/>
          <w:sz w:val="24"/>
        </w:rPr>
      </w:pPr>
      <w:r w:rsidRPr="00F209F6">
        <w:rPr>
          <w:rFonts w:asciiTheme="minorEastAsia" w:eastAsiaTheme="minorEastAsia" w:hAnsiTheme="minorEastAsia" w:cs="宋体" w:hint="eastAsia"/>
          <w:sz w:val="24"/>
        </w:rPr>
        <w:t>现将相关事宜公告如下：</w:t>
      </w:r>
    </w:p>
    <w:p w:rsidR="00A6650C" w:rsidRPr="00F209F6" w:rsidP="00A6650C" w14:paraId="6ED67219" w14:textId="6E9F31A8">
      <w:pPr>
        <w:spacing w:line="360" w:lineRule="auto"/>
        <w:ind w:firstLine="480" w:firstLineChars="200"/>
        <w:rPr>
          <w:rFonts w:asciiTheme="minorEastAsia" w:eastAsiaTheme="minorEastAsia" w:hAnsiTheme="minorEastAsia" w:cs="宋体"/>
          <w:b/>
          <w:sz w:val="24"/>
        </w:rPr>
      </w:pPr>
      <w:r w:rsidRPr="00F209F6">
        <w:rPr>
          <w:rFonts w:asciiTheme="minorEastAsia" w:eastAsiaTheme="minorEastAsia" w:hAnsiTheme="minorEastAsia" w:cs="宋体" w:hint="eastAsia"/>
          <w:b/>
          <w:sz w:val="24"/>
        </w:rPr>
        <w:t>一、</w:t>
      </w:r>
      <w:r w:rsidRPr="00F209F6" w:rsidR="002020E1">
        <w:rPr>
          <w:rFonts w:asciiTheme="minorEastAsia" w:eastAsiaTheme="minorEastAsia" w:hAnsiTheme="minorEastAsia" w:cs="宋体" w:hint="eastAsia"/>
          <w:b/>
          <w:sz w:val="24"/>
        </w:rPr>
        <w:t>增设</w:t>
      </w:r>
      <w:r w:rsidRPr="00F209F6">
        <w:rPr>
          <w:rFonts w:asciiTheme="minorEastAsia" w:eastAsiaTheme="minorEastAsia" w:hAnsiTheme="minorEastAsia" w:cs="宋体" w:hint="eastAsia"/>
          <w:b/>
          <w:sz w:val="24"/>
        </w:rPr>
        <w:t>基金</w:t>
      </w:r>
      <w:r w:rsidRPr="00F209F6" w:rsidR="00840798">
        <w:rPr>
          <w:rFonts w:asciiTheme="minorEastAsia" w:eastAsiaTheme="minorEastAsia" w:hAnsiTheme="minorEastAsia" w:cs="宋体" w:hint="eastAsia"/>
          <w:b/>
          <w:sz w:val="24"/>
        </w:rPr>
        <w:t>份额</w:t>
      </w:r>
      <w:r w:rsidRPr="00F209F6" w:rsidR="002020E1">
        <w:rPr>
          <w:rFonts w:asciiTheme="minorEastAsia" w:eastAsiaTheme="minorEastAsia" w:hAnsiTheme="minorEastAsia" w:cs="宋体" w:hint="eastAsia"/>
          <w:b/>
          <w:sz w:val="24"/>
        </w:rPr>
        <w:t>的</w:t>
      </w:r>
      <w:r w:rsidRPr="00F209F6" w:rsidR="00840798">
        <w:rPr>
          <w:rFonts w:asciiTheme="minorEastAsia" w:eastAsiaTheme="minorEastAsia" w:hAnsiTheme="minorEastAsia" w:cs="宋体" w:hint="eastAsia"/>
          <w:b/>
          <w:sz w:val="24"/>
        </w:rPr>
        <w:t>方案</w:t>
      </w:r>
    </w:p>
    <w:p w:rsidR="002020E1" w:rsidRPr="00F209F6" w:rsidP="002020E1" w14:paraId="25D51718" w14:textId="4DABE5A8">
      <w:pPr>
        <w:spacing w:line="360" w:lineRule="auto"/>
        <w:ind w:firstLine="480" w:firstLineChars="200"/>
        <w:rPr>
          <w:rFonts w:asciiTheme="minorEastAsia" w:eastAsiaTheme="minorEastAsia" w:hAnsiTheme="minorEastAsia" w:cs="Arial Unicode MS"/>
          <w:sz w:val="24"/>
        </w:rPr>
      </w:pPr>
      <w:r w:rsidRPr="00F209F6">
        <w:rPr>
          <w:rFonts w:asciiTheme="minorEastAsia" w:eastAsiaTheme="minorEastAsia" w:hAnsiTheme="minorEastAsia" w:cs="Arial Unicode MS" w:hint="eastAsia"/>
          <w:sz w:val="24"/>
        </w:rPr>
        <w:t>1</w:t>
      </w:r>
      <w:r w:rsidRPr="00F209F6" w:rsidR="008B12F1">
        <w:rPr>
          <w:rFonts w:asciiTheme="minorEastAsia" w:eastAsiaTheme="minorEastAsia" w:hAnsiTheme="minorEastAsia" w:cs="Arial Unicode MS" w:hint="eastAsia"/>
          <w:sz w:val="24"/>
        </w:rPr>
        <w:t>、</w:t>
      </w:r>
      <w:r w:rsidRPr="00F209F6">
        <w:rPr>
          <w:rFonts w:asciiTheme="minorEastAsia" w:eastAsiaTheme="minorEastAsia" w:hAnsiTheme="minorEastAsia" w:cs="Arial Unicode MS"/>
          <w:sz w:val="24"/>
        </w:rPr>
        <w:t>基金份额的分类</w:t>
      </w:r>
    </w:p>
    <w:p w:rsidR="00D56978" w:rsidRPr="00F209F6" w:rsidP="00D56978" w14:paraId="70CFC8B6" w14:textId="24D470E0">
      <w:pPr>
        <w:spacing w:line="360" w:lineRule="auto"/>
        <w:ind w:firstLine="480" w:firstLineChars="200"/>
        <w:rPr>
          <w:rFonts w:asciiTheme="minorEastAsia" w:eastAsiaTheme="minorEastAsia" w:hAnsiTheme="minorEastAsia"/>
          <w:sz w:val="24"/>
        </w:rPr>
      </w:pPr>
      <w:r w:rsidRPr="00F209F6">
        <w:rPr>
          <w:rFonts w:asciiTheme="minorEastAsia" w:eastAsiaTheme="minorEastAsia" w:hAnsiTheme="minorEastAsia" w:hint="eastAsia"/>
          <w:sz w:val="24"/>
        </w:rPr>
        <w:t>本基金</w:t>
      </w:r>
      <w:r w:rsidRPr="00F209F6">
        <w:rPr>
          <w:rFonts w:asciiTheme="minorEastAsia" w:eastAsiaTheme="minorEastAsia" w:hAnsiTheme="minorEastAsia"/>
          <w:sz w:val="24"/>
        </w:rPr>
        <w:t>增设</w:t>
      </w:r>
      <w:r w:rsidRPr="00F209F6" w:rsidR="00596B43">
        <w:rPr>
          <w:rFonts w:asciiTheme="minorEastAsia" w:eastAsiaTheme="minorEastAsia" w:hAnsiTheme="minorEastAsia"/>
          <w:sz w:val="24"/>
        </w:rPr>
        <w:t>C</w:t>
      </w:r>
      <w:r w:rsidRPr="00F209F6">
        <w:rPr>
          <w:rFonts w:asciiTheme="minorEastAsia" w:eastAsiaTheme="minorEastAsia" w:hAnsiTheme="minorEastAsia"/>
          <w:sz w:val="24"/>
        </w:rPr>
        <w:t>类基金份额</w:t>
      </w:r>
      <w:r w:rsidRPr="00F209F6" w:rsidR="003948F3">
        <w:rPr>
          <w:rFonts w:asciiTheme="minorEastAsia" w:eastAsiaTheme="minorEastAsia" w:hAnsiTheme="minorEastAsia" w:hint="eastAsia"/>
          <w:bCs/>
          <w:sz w:val="24"/>
        </w:rPr>
        <w:t>（基金代码：</w:t>
      </w:r>
      <w:r w:rsidRPr="00490E6B" w:rsidR="00490E6B">
        <w:rPr>
          <w:rFonts w:asciiTheme="minorEastAsia" w:eastAsiaTheme="minorEastAsia" w:hAnsiTheme="minorEastAsia"/>
          <w:bCs/>
          <w:sz w:val="24"/>
        </w:rPr>
        <w:t>015945</w:t>
      </w:r>
      <w:r w:rsidRPr="00F209F6" w:rsidR="003948F3">
        <w:rPr>
          <w:rFonts w:asciiTheme="minorEastAsia" w:eastAsiaTheme="minorEastAsia" w:hAnsiTheme="minorEastAsia" w:hint="eastAsia"/>
          <w:bCs/>
          <w:sz w:val="24"/>
        </w:rPr>
        <w:t>）</w:t>
      </w:r>
      <w:r w:rsidRPr="00F209F6">
        <w:rPr>
          <w:rFonts w:asciiTheme="minorEastAsia" w:eastAsiaTheme="minorEastAsia" w:hAnsiTheme="minorEastAsia"/>
          <w:sz w:val="24"/>
        </w:rPr>
        <w:t>，同时</w:t>
      </w:r>
      <w:r w:rsidRPr="00F209F6">
        <w:rPr>
          <w:rFonts w:asciiTheme="minorEastAsia" w:eastAsiaTheme="minorEastAsia" w:hAnsiTheme="minorEastAsia" w:hint="eastAsia"/>
          <w:sz w:val="24"/>
        </w:rPr>
        <w:t>原</w:t>
      </w:r>
      <w:r w:rsidRPr="00F209F6">
        <w:rPr>
          <w:rFonts w:asciiTheme="minorEastAsia" w:eastAsiaTheme="minorEastAsia" w:hAnsiTheme="minorEastAsia"/>
          <w:sz w:val="24"/>
        </w:rPr>
        <w:t>基金份额</w:t>
      </w:r>
      <w:r w:rsidRPr="00F209F6" w:rsidR="003948F3">
        <w:rPr>
          <w:rFonts w:asciiTheme="minorEastAsia" w:eastAsiaTheme="minorEastAsia" w:hAnsiTheme="minorEastAsia" w:hint="eastAsia"/>
          <w:bCs/>
          <w:sz w:val="24"/>
        </w:rPr>
        <w:t>（基金代码：</w:t>
      </w:r>
      <w:r w:rsidRPr="00E165A6" w:rsidR="00E165A6">
        <w:rPr>
          <w:rFonts w:asciiTheme="minorEastAsia" w:eastAsiaTheme="minorEastAsia" w:hAnsiTheme="minorEastAsia"/>
          <w:bCs/>
          <w:sz w:val="24"/>
        </w:rPr>
        <w:t>001475</w:t>
      </w:r>
      <w:r w:rsidRPr="00F209F6" w:rsidR="003948F3">
        <w:rPr>
          <w:rFonts w:asciiTheme="minorEastAsia" w:eastAsiaTheme="minorEastAsia" w:hAnsiTheme="minorEastAsia" w:hint="eastAsia"/>
          <w:bCs/>
          <w:sz w:val="24"/>
        </w:rPr>
        <w:t>）</w:t>
      </w:r>
      <w:r w:rsidRPr="00F209F6">
        <w:rPr>
          <w:rFonts w:asciiTheme="minorEastAsia" w:eastAsiaTheme="minorEastAsia" w:hAnsiTheme="minorEastAsia"/>
          <w:sz w:val="24"/>
        </w:rPr>
        <w:t>变更</w:t>
      </w:r>
      <w:r w:rsidRPr="00F209F6">
        <w:rPr>
          <w:rFonts w:asciiTheme="minorEastAsia" w:eastAsiaTheme="minorEastAsia" w:hAnsiTheme="minorEastAsia" w:hint="eastAsia"/>
          <w:sz w:val="24"/>
        </w:rPr>
        <w:t>为A类基金份额</w:t>
      </w:r>
      <w:r w:rsidRPr="00F209F6" w:rsidR="00596B43">
        <w:rPr>
          <w:rFonts w:asciiTheme="minorEastAsia" w:eastAsiaTheme="minorEastAsia" w:hAnsiTheme="minorEastAsia" w:hint="eastAsia"/>
          <w:sz w:val="24"/>
        </w:rPr>
        <w:t>。</w:t>
      </w:r>
      <w:r w:rsidRPr="00F209F6" w:rsidR="00596B43">
        <w:rPr>
          <w:bCs/>
          <w:sz w:val="24"/>
        </w:rPr>
        <w:t>在投资人申购基金时收取申购费用，并不再从本类别基金资产中计提销售服务费的基金份额，称为</w:t>
      </w:r>
      <w:r w:rsidRPr="00F209F6" w:rsidR="00596B43">
        <w:rPr>
          <w:bCs/>
          <w:sz w:val="24"/>
        </w:rPr>
        <w:t>A</w:t>
      </w:r>
      <w:r w:rsidRPr="00F209F6" w:rsidR="00596B43">
        <w:rPr>
          <w:bCs/>
          <w:sz w:val="24"/>
        </w:rPr>
        <w:t>类基金份额；从本类基金资产中计提销售服务费，并不收取申购费用的基金份额，称为</w:t>
      </w:r>
      <w:r w:rsidRPr="00F209F6" w:rsidR="00596B43">
        <w:rPr>
          <w:bCs/>
          <w:sz w:val="24"/>
        </w:rPr>
        <w:t>C</w:t>
      </w:r>
      <w:r w:rsidRPr="00F209F6" w:rsidR="00596B43">
        <w:rPr>
          <w:bCs/>
          <w:sz w:val="24"/>
        </w:rPr>
        <w:t>类基金份额。两类基金份额分别设置代码，分别</w:t>
      </w:r>
      <w:r w:rsidRPr="00F209F6" w:rsidR="00596B43">
        <w:rPr>
          <w:rFonts w:hint="eastAsia"/>
          <w:bCs/>
          <w:sz w:val="24"/>
        </w:rPr>
        <w:t>计算并</w:t>
      </w:r>
      <w:r w:rsidRPr="00F209F6" w:rsidR="00596B43">
        <w:rPr>
          <w:bCs/>
          <w:sz w:val="24"/>
        </w:rPr>
        <w:t>公布基金份额净值和基金份额累计净值</w:t>
      </w:r>
      <w:r w:rsidRPr="00F209F6">
        <w:rPr>
          <w:rFonts w:asciiTheme="minorEastAsia" w:eastAsiaTheme="minorEastAsia" w:hAnsiTheme="minorEastAsia" w:hint="eastAsia"/>
          <w:sz w:val="24"/>
        </w:rPr>
        <w:t>。</w:t>
      </w:r>
    </w:p>
    <w:p w:rsidR="00D56978" w:rsidRPr="00F209F6" w:rsidP="00D56978" w14:paraId="6E53E912" w14:textId="200B914D">
      <w:pPr>
        <w:spacing w:line="360" w:lineRule="auto"/>
        <w:ind w:firstLine="480" w:firstLineChars="200"/>
        <w:rPr>
          <w:rFonts w:asciiTheme="minorEastAsia" w:eastAsiaTheme="minorEastAsia" w:hAnsiTheme="minorEastAsia"/>
          <w:sz w:val="24"/>
        </w:rPr>
      </w:pPr>
      <w:r w:rsidRPr="00F209F6">
        <w:rPr>
          <w:bCs/>
          <w:sz w:val="24"/>
        </w:rPr>
        <w:t>基金管理人可根据基金实际运作情况，在对基金份额持有人利益无实质不利影响的情况下，经与基金托管人协商一致，增加新的基金份额类别</w:t>
      </w:r>
      <w:r w:rsidR="00B60CCB">
        <w:rPr>
          <w:rFonts w:hint="eastAsia"/>
          <w:bCs/>
          <w:sz w:val="24"/>
        </w:rPr>
        <w:t>、</w:t>
      </w:r>
      <w:r w:rsidRPr="00F209F6">
        <w:rPr>
          <w:bCs/>
          <w:sz w:val="24"/>
        </w:rPr>
        <w:t>取消某基金份额类别</w:t>
      </w:r>
      <w:r w:rsidRPr="00B60CCB" w:rsidR="00B60CCB">
        <w:rPr>
          <w:rFonts w:hint="eastAsia"/>
          <w:bCs/>
          <w:sz w:val="24"/>
        </w:rPr>
        <w:t>、调整现有基金份额类别的费率水平</w:t>
      </w:r>
      <w:r w:rsidRPr="00F209F6">
        <w:rPr>
          <w:bCs/>
          <w:sz w:val="24"/>
        </w:rPr>
        <w:t>，或对基金份额分类办法及规则进行调整并公告，不需召开基金份额持有人大会审议。</w:t>
      </w:r>
    </w:p>
    <w:p w:rsidR="00D56978" w:rsidRPr="00F209F6" w:rsidP="00D56978" w14:paraId="24215A97" w14:textId="77777777">
      <w:pPr>
        <w:spacing w:line="360" w:lineRule="auto"/>
        <w:ind w:firstLine="480" w:firstLineChars="200"/>
        <w:rPr>
          <w:rFonts w:asciiTheme="minorEastAsia" w:eastAsiaTheme="minorEastAsia" w:hAnsiTheme="minorEastAsia"/>
          <w:sz w:val="24"/>
        </w:rPr>
      </w:pPr>
      <w:r w:rsidRPr="00F209F6">
        <w:rPr>
          <w:rFonts w:asciiTheme="minorEastAsia" w:eastAsiaTheme="minorEastAsia" w:hAnsiTheme="minorEastAsia" w:hint="eastAsia"/>
          <w:sz w:val="24"/>
        </w:rPr>
        <w:t>基金份额类别的限制如下：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5"/>
        <w:gridCol w:w="2977"/>
        <w:gridCol w:w="2914"/>
      </w:tblGrid>
      <w:tr w14:paraId="2FC6AB0A" w14:textId="77777777" w:rsidTr="00F5490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9"/>
          <w:jc w:val="center"/>
        </w:trPr>
        <w:tc>
          <w:tcPr>
            <w:tcW w:w="2405" w:type="dxa"/>
            <w:vAlign w:val="center"/>
          </w:tcPr>
          <w:p w:rsidR="00D56978" w:rsidRPr="00F209F6" w:rsidP="006C513E" w14:paraId="2E9D20DB" w14:textId="77777777">
            <w:pPr>
              <w:autoSpaceDE w:val="0"/>
              <w:autoSpaceDN w:val="0"/>
              <w:adjustRightInd w:val="0"/>
              <w:spacing w:before="120"/>
              <w:jc w:val="center"/>
              <w:rPr>
                <w:rFonts w:asciiTheme="minorEastAsia" w:eastAsiaTheme="minorEastAsia" w:hAnsiTheme="minorEastAsia" w:cs="宋体S....."/>
                <w:b/>
                <w:kern w:val="0"/>
                <w:sz w:val="24"/>
              </w:rPr>
            </w:pPr>
            <w:r w:rsidRPr="00F209F6">
              <w:rPr>
                <w:rFonts w:asciiTheme="minorEastAsia" w:eastAsiaTheme="minorEastAsia" w:hAnsiTheme="minorEastAsia" w:cs="宋体S....." w:hint="eastAsia"/>
                <w:b/>
                <w:kern w:val="0"/>
                <w:sz w:val="24"/>
              </w:rPr>
              <w:t>份额类别</w:t>
            </w:r>
          </w:p>
        </w:tc>
        <w:tc>
          <w:tcPr>
            <w:tcW w:w="2977" w:type="dxa"/>
            <w:vAlign w:val="center"/>
          </w:tcPr>
          <w:p w:rsidR="00D56978" w:rsidRPr="00F209F6" w:rsidP="006C513E" w14:paraId="5D024EC5" w14:textId="77777777">
            <w:pPr>
              <w:autoSpaceDE w:val="0"/>
              <w:autoSpaceDN w:val="0"/>
              <w:adjustRightInd w:val="0"/>
              <w:spacing w:before="120"/>
              <w:jc w:val="center"/>
              <w:rPr>
                <w:rFonts w:asciiTheme="minorEastAsia" w:eastAsiaTheme="minorEastAsia" w:hAnsiTheme="minorEastAsia"/>
                <w:b/>
                <w:kern w:val="0"/>
                <w:sz w:val="24"/>
              </w:rPr>
            </w:pPr>
            <w:r w:rsidRPr="00F209F6">
              <w:rPr>
                <w:rFonts w:asciiTheme="minorEastAsia" w:eastAsiaTheme="minorEastAsia" w:hAnsiTheme="minorEastAsia"/>
                <w:b/>
                <w:bCs/>
                <w:kern w:val="0"/>
                <w:sz w:val="24"/>
              </w:rPr>
              <w:t>A类基金份额</w:t>
            </w:r>
          </w:p>
        </w:tc>
        <w:tc>
          <w:tcPr>
            <w:tcW w:w="2914" w:type="dxa"/>
            <w:vAlign w:val="center"/>
          </w:tcPr>
          <w:p w:rsidR="00D56978" w:rsidRPr="00F209F6" w:rsidP="006C513E" w14:paraId="3C94B3E8" w14:textId="1F1079CD">
            <w:pPr>
              <w:autoSpaceDE w:val="0"/>
              <w:autoSpaceDN w:val="0"/>
              <w:adjustRightInd w:val="0"/>
              <w:spacing w:before="120"/>
              <w:jc w:val="center"/>
              <w:rPr>
                <w:rFonts w:asciiTheme="minorEastAsia" w:eastAsiaTheme="minorEastAsia" w:hAnsiTheme="minorEastAsia"/>
                <w:kern w:val="0"/>
                <w:sz w:val="24"/>
              </w:rPr>
            </w:pPr>
            <w:r w:rsidRPr="00F209F6">
              <w:rPr>
                <w:rFonts w:asciiTheme="minorEastAsia" w:eastAsiaTheme="minorEastAsia" w:hAnsiTheme="minorEastAsia"/>
                <w:b/>
                <w:bCs/>
                <w:kern w:val="0"/>
                <w:sz w:val="24"/>
              </w:rPr>
              <w:t>C类基金份额</w:t>
            </w:r>
          </w:p>
        </w:tc>
      </w:tr>
      <w:tr w14:paraId="54327ECF" w14:textId="77777777" w:rsidTr="00F54905">
        <w:tblPrEx>
          <w:tblW w:w="0" w:type="auto"/>
          <w:jc w:val="center"/>
          <w:tblLook w:val="0000"/>
        </w:tblPrEx>
        <w:trPr>
          <w:trHeight w:val="159"/>
          <w:jc w:val="center"/>
        </w:trPr>
        <w:tc>
          <w:tcPr>
            <w:tcW w:w="2405" w:type="dxa"/>
            <w:vAlign w:val="center"/>
          </w:tcPr>
          <w:p w:rsidR="003948F3" w:rsidRPr="00F209F6" w:rsidP="006C513E" w14:paraId="76118A86" w14:textId="3A75FE72">
            <w:pPr>
              <w:autoSpaceDE w:val="0"/>
              <w:autoSpaceDN w:val="0"/>
              <w:adjustRightInd w:val="0"/>
              <w:spacing w:before="120"/>
              <w:jc w:val="center"/>
              <w:rPr>
                <w:rFonts w:asciiTheme="minorEastAsia" w:eastAsiaTheme="minorEastAsia" w:hAnsiTheme="minorEastAsia" w:cs="宋体S....."/>
                <w:kern w:val="0"/>
                <w:sz w:val="24"/>
              </w:rPr>
            </w:pPr>
            <w:r w:rsidRPr="00F209F6">
              <w:rPr>
                <w:rFonts w:asciiTheme="minorEastAsia" w:eastAsiaTheme="minorEastAsia" w:hAnsiTheme="minorEastAsia" w:cs="宋体S....." w:hint="eastAsia"/>
                <w:kern w:val="0"/>
                <w:sz w:val="24"/>
              </w:rPr>
              <w:t>基金代码</w:t>
            </w:r>
          </w:p>
        </w:tc>
        <w:tc>
          <w:tcPr>
            <w:tcW w:w="2977" w:type="dxa"/>
            <w:vAlign w:val="center"/>
          </w:tcPr>
          <w:p w:rsidR="003948F3" w:rsidRPr="00F209F6" w:rsidP="006C513E" w14:paraId="19FC2B7F" w14:textId="37C840DD">
            <w:pPr>
              <w:autoSpaceDE w:val="0"/>
              <w:autoSpaceDN w:val="0"/>
              <w:adjustRightInd w:val="0"/>
              <w:spacing w:before="120"/>
              <w:jc w:val="center"/>
              <w:rPr>
                <w:rFonts w:asciiTheme="minorEastAsia" w:eastAsiaTheme="minorEastAsia" w:hAnsiTheme="minorEastAsia" w:cs="宋体S....."/>
                <w:kern w:val="0"/>
                <w:sz w:val="24"/>
              </w:rPr>
            </w:pPr>
            <w:r w:rsidRPr="00F35738">
              <w:rPr>
                <w:rFonts w:asciiTheme="minorEastAsia" w:eastAsiaTheme="minorEastAsia" w:hAnsiTheme="minorEastAsia" w:cs="宋体S....."/>
                <w:kern w:val="0"/>
                <w:sz w:val="24"/>
              </w:rPr>
              <w:t>001475</w:t>
            </w:r>
          </w:p>
        </w:tc>
        <w:tc>
          <w:tcPr>
            <w:tcW w:w="2914" w:type="dxa"/>
            <w:vAlign w:val="center"/>
          </w:tcPr>
          <w:p w:rsidR="003948F3" w:rsidRPr="00F209F6" w:rsidP="006C513E" w14:paraId="7A1D6181" w14:textId="6F9F6A6C">
            <w:pPr>
              <w:autoSpaceDE w:val="0"/>
              <w:autoSpaceDN w:val="0"/>
              <w:adjustRightInd w:val="0"/>
              <w:spacing w:before="120"/>
              <w:jc w:val="center"/>
              <w:rPr>
                <w:rFonts w:asciiTheme="minorEastAsia" w:eastAsiaTheme="minorEastAsia" w:hAnsiTheme="minorEastAsia" w:cs="宋体S....."/>
                <w:kern w:val="0"/>
                <w:sz w:val="24"/>
              </w:rPr>
            </w:pPr>
            <w:r w:rsidRPr="00490E6B">
              <w:rPr>
                <w:rFonts w:asciiTheme="minorEastAsia" w:eastAsiaTheme="minorEastAsia" w:hAnsiTheme="minorEastAsia" w:cs="宋体S....."/>
                <w:kern w:val="0"/>
                <w:sz w:val="24"/>
              </w:rPr>
              <w:t>015945</w:t>
            </w:r>
          </w:p>
        </w:tc>
      </w:tr>
      <w:tr w14:paraId="6B263C4F" w14:textId="77777777" w:rsidTr="00F54905">
        <w:tblPrEx>
          <w:tblW w:w="0" w:type="auto"/>
          <w:jc w:val="center"/>
          <w:tblLook w:val="0000"/>
        </w:tblPrEx>
        <w:trPr>
          <w:trHeight w:val="857"/>
          <w:jc w:val="center"/>
        </w:trPr>
        <w:tc>
          <w:tcPr>
            <w:tcW w:w="2405" w:type="dxa"/>
            <w:vAlign w:val="center"/>
          </w:tcPr>
          <w:p w:rsidR="00596B43" w:rsidRPr="00F209F6" w:rsidP="00596B43" w14:paraId="739C7DB7" w14:textId="77777777">
            <w:pPr>
              <w:autoSpaceDE w:val="0"/>
              <w:autoSpaceDN w:val="0"/>
              <w:adjustRightInd w:val="0"/>
              <w:spacing w:before="120"/>
              <w:jc w:val="center"/>
              <w:rPr>
                <w:rFonts w:asciiTheme="minorEastAsia" w:eastAsiaTheme="minorEastAsia" w:hAnsiTheme="minorEastAsia" w:cs="宋体S....."/>
                <w:kern w:val="0"/>
                <w:sz w:val="24"/>
              </w:rPr>
            </w:pPr>
            <w:r w:rsidRPr="00F209F6">
              <w:rPr>
                <w:rFonts w:asciiTheme="minorEastAsia" w:eastAsiaTheme="minorEastAsia" w:hAnsiTheme="minorEastAsia" w:cs="宋体S....." w:hint="eastAsia"/>
                <w:kern w:val="0"/>
                <w:sz w:val="24"/>
              </w:rPr>
              <w:t>首次申购最低金额</w:t>
            </w:r>
          </w:p>
        </w:tc>
        <w:tc>
          <w:tcPr>
            <w:tcW w:w="2977" w:type="dxa"/>
            <w:vAlign w:val="center"/>
          </w:tcPr>
          <w:p w:rsidR="00596B43" w:rsidRPr="00F209F6" w:rsidP="00596B43" w14:paraId="558FC293" w14:textId="561D6EA9">
            <w:pPr>
              <w:autoSpaceDE w:val="0"/>
              <w:autoSpaceDN w:val="0"/>
              <w:adjustRightInd w:val="0"/>
              <w:spacing w:before="120"/>
              <w:jc w:val="center"/>
              <w:rPr>
                <w:rFonts w:asciiTheme="minorEastAsia" w:eastAsiaTheme="minorEastAsia" w:hAnsiTheme="minorEastAsia" w:cs="宋体S....."/>
                <w:kern w:val="0"/>
                <w:sz w:val="24"/>
              </w:rPr>
            </w:pPr>
            <w:r w:rsidRPr="00F209F6">
              <w:rPr>
                <w:rFonts w:asciiTheme="minorEastAsia" w:eastAsiaTheme="minorEastAsia" w:hAnsiTheme="minorEastAsia" w:cs="宋体S....."/>
                <w:kern w:val="0"/>
                <w:sz w:val="24"/>
              </w:rPr>
              <w:t>1元</w:t>
            </w:r>
          </w:p>
          <w:p w:rsidR="00596B43" w:rsidRPr="00F209F6" w:rsidP="00596B43" w14:paraId="07286D3A" w14:textId="5D2C2E9C">
            <w:pPr>
              <w:autoSpaceDE w:val="0"/>
              <w:autoSpaceDN w:val="0"/>
              <w:adjustRightInd w:val="0"/>
              <w:spacing w:before="120"/>
              <w:jc w:val="center"/>
              <w:rPr>
                <w:rFonts w:asciiTheme="minorEastAsia" w:eastAsiaTheme="minorEastAsia" w:hAnsiTheme="minorEastAsia" w:cs="宋体S....."/>
                <w:kern w:val="0"/>
                <w:sz w:val="24"/>
              </w:rPr>
            </w:pPr>
            <w:r w:rsidRPr="00F209F6">
              <w:rPr>
                <w:rFonts w:asciiTheme="minorEastAsia" w:eastAsiaTheme="minorEastAsia" w:hAnsiTheme="minorEastAsia" w:cs="宋体S....." w:hint="eastAsia"/>
                <w:kern w:val="0"/>
                <w:sz w:val="24"/>
              </w:rPr>
              <w:t>（直销中心为50</w:t>
            </w:r>
            <w:r w:rsidRPr="00F209F6">
              <w:rPr>
                <w:rFonts w:asciiTheme="minorEastAsia" w:eastAsiaTheme="minorEastAsia" w:hAnsiTheme="minorEastAsia" w:cs="宋体S....."/>
                <w:kern w:val="0"/>
                <w:sz w:val="24"/>
              </w:rPr>
              <w:t>,</w:t>
            </w:r>
            <w:r w:rsidRPr="00F209F6">
              <w:rPr>
                <w:rFonts w:asciiTheme="minorEastAsia" w:eastAsiaTheme="minorEastAsia" w:hAnsiTheme="minorEastAsia" w:cs="宋体S....." w:hint="eastAsia"/>
                <w:kern w:val="0"/>
                <w:sz w:val="24"/>
              </w:rPr>
              <w:t>000元）</w:t>
            </w:r>
          </w:p>
        </w:tc>
        <w:tc>
          <w:tcPr>
            <w:tcW w:w="2914" w:type="dxa"/>
            <w:vAlign w:val="center"/>
          </w:tcPr>
          <w:p w:rsidR="00596B43" w:rsidRPr="00F209F6" w:rsidP="00596B43" w14:paraId="3A37A6E2" w14:textId="77777777">
            <w:pPr>
              <w:autoSpaceDE w:val="0"/>
              <w:autoSpaceDN w:val="0"/>
              <w:adjustRightInd w:val="0"/>
              <w:spacing w:before="120"/>
              <w:jc w:val="center"/>
              <w:rPr>
                <w:rFonts w:asciiTheme="minorEastAsia" w:eastAsiaTheme="minorEastAsia" w:hAnsiTheme="minorEastAsia" w:cs="宋体S....."/>
                <w:kern w:val="0"/>
                <w:sz w:val="24"/>
              </w:rPr>
            </w:pPr>
            <w:r w:rsidRPr="00F209F6">
              <w:rPr>
                <w:rFonts w:asciiTheme="minorEastAsia" w:eastAsiaTheme="minorEastAsia" w:hAnsiTheme="minorEastAsia" w:cs="宋体S....."/>
                <w:kern w:val="0"/>
                <w:sz w:val="24"/>
              </w:rPr>
              <w:t>1元</w:t>
            </w:r>
          </w:p>
          <w:p w:rsidR="00596B43" w:rsidRPr="00F209F6" w:rsidP="00596B43" w14:paraId="34F30C28" w14:textId="07F8BB46">
            <w:pPr>
              <w:autoSpaceDE w:val="0"/>
              <w:autoSpaceDN w:val="0"/>
              <w:adjustRightInd w:val="0"/>
              <w:spacing w:before="120"/>
              <w:jc w:val="center"/>
              <w:rPr>
                <w:rFonts w:asciiTheme="minorEastAsia" w:eastAsiaTheme="minorEastAsia" w:hAnsiTheme="minorEastAsia" w:cs="宋体S....."/>
                <w:kern w:val="0"/>
                <w:sz w:val="24"/>
              </w:rPr>
            </w:pPr>
            <w:r w:rsidRPr="00F209F6">
              <w:rPr>
                <w:rFonts w:asciiTheme="minorEastAsia" w:eastAsiaTheme="minorEastAsia" w:hAnsiTheme="minorEastAsia" w:cs="宋体S....." w:hint="eastAsia"/>
                <w:kern w:val="0"/>
                <w:sz w:val="24"/>
              </w:rPr>
              <w:t>（直销中心为50</w:t>
            </w:r>
            <w:r w:rsidRPr="00F209F6">
              <w:rPr>
                <w:rFonts w:asciiTheme="minorEastAsia" w:eastAsiaTheme="minorEastAsia" w:hAnsiTheme="minorEastAsia" w:cs="宋体S....."/>
                <w:kern w:val="0"/>
                <w:sz w:val="24"/>
              </w:rPr>
              <w:t>,</w:t>
            </w:r>
            <w:r w:rsidRPr="00F209F6">
              <w:rPr>
                <w:rFonts w:asciiTheme="minorEastAsia" w:eastAsiaTheme="minorEastAsia" w:hAnsiTheme="minorEastAsia" w:cs="宋体S....." w:hint="eastAsia"/>
                <w:kern w:val="0"/>
                <w:sz w:val="24"/>
              </w:rPr>
              <w:t>000元）</w:t>
            </w:r>
          </w:p>
        </w:tc>
      </w:tr>
      <w:tr w14:paraId="5019E909" w14:textId="77777777" w:rsidTr="00F54905">
        <w:tblPrEx>
          <w:tblW w:w="0" w:type="auto"/>
          <w:jc w:val="center"/>
          <w:tblLook w:val="0000"/>
        </w:tblPrEx>
        <w:trPr>
          <w:trHeight w:val="157"/>
          <w:jc w:val="center"/>
        </w:trPr>
        <w:tc>
          <w:tcPr>
            <w:tcW w:w="2405" w:type="dxa"/>
            <w:vAlign w:val="center"/>
          </w:tcPr>
          <w:p w:rsidR="00596B43" w:rsidRPr="00F209F6" w:rsidP="00596B43" w14:paraId="34E4A47A" w14:textId="77777777">
            <w:pPr>
              <w:autoSpaceDE w:val="0"/>
              <w:autoSpaceDN w:val="0"/>
              <w:adjustRightInd w:val="0"/>
              <w:spacing w:before="120"/>
              <w:jc w:val="center"/>
              <w:rPr>
                <w:rFonts w:asciiTheme="minorEastAsia" w:eastAsiaTheme="minorEastAsia" w:hAnsiTheme="minorEastAsia" w:cs="宋体S....."/>
                <w:kern w:val="0"/>
                <w:sz w:val="24"/>
              </w:rPr>
            </w:pPr>
            <w:r w:rsidRPr="00F209F6">
              <w:rPr>
                <w:rFonts w:asciiTheme="minorEastAsia" w:eastAsiaTheme="minorEastAsia" w:hAnsiTheme="minorEastAsia" w:cs="宋体S....." w:hint="eastAsia"/>
                <w:kern w:val="0"/>
                <w:sz w:val="24"/>
              </w:rPr>
              <w:t>追加申购最低金额</w:t>
            </w:r>
          </w:p>
        </w:tc>
        <w:tc>
          <w:tcPr>
            <w:tcW w:w="2977" w:type="dxa"/>
            <w:vAlign w:val="center"/>
          </w:tcPr>
          <w:p w:rsidR="00596B43" w:rsidRPr="00F209F6" w:rsidP="00596B43" w14:paraId="4286A6E0" w14:textId="6C352140">
            <w:pPr>
              <w:autoSpaceDE w:val="0"/>
              <w:autoSpaceDN w:val="0"/>
              <w:adjustRightInd w:val="0"/>
              <w:spacing w:before="120"/>
              <w:jc w:val="center"/>
              <w:rPr>
                <w:rFonts w:asciiTheme="minorEastAsia" w:eastAsiaTheme="minorEastAsia" w:hAnsiTheme="minorEastAsia"/>
                <w:kern w:val="0"/>
                <w:sz w:val="24"/>
              </w:rPr>
            </w:pPr>
            <w:r w:rsidRPr="00F209F6">
              <w:rPr>
                <w:rFonts w:asciiTheme="minorEastAsia" w:eastAsiaTheme="minorEastAsia" w:hAnsiTheme="minorEastAsia"/>
                <w:kern w:val="0"/>
                <w:sz w:val="24"/>
              </w:rPr>
              <w:t>1元</w:t>
            </w:r>
          </w:p>
          <w:p w:rsidR="00596B43" w:rsidRPr="00F209F6" w:rsidP="00596B43" w14:paraId="42BCAEF3" w14:textId="1B245411">
            <w:pPr>
              <w:autoSpaceDE w:val="0"/>
              <w:autoSpaceDN w:val="0"/>
              <w:adjustRightInd w:val="0"/>
              <w:spacing w:before="120"/>
              <w:jc w:val="center"/>
              <w:rPr>
                <w:rFonts w:asciiTheme="minorEastAsia" w:eastAsiaTheme="minorEastAsia" w:hAnsiTheme="minorEastAsia" w:cs="宋体S....."/>
                <w:kern w:val="0"/>
                <w:sz w:val="24"/>
              </w:rPr>
            </w:pPr>
            <w:r w:rsidRPr="00F209F6">
              <w:rPr>
                <w:rFonts w:asciiTheme="minorEastAsia" w:eastAsiaTheme="minorEastAsia" w:hAnsiTheme="minorEastAsia" w:cs="宋体S....." w:hint="eastAsia"/>
                <w:kern w:val="0"/>
                <w:sz w:val="24"/>
              </w:rPr>
              <w:t>（直销中心为1</w:t>
            </w:r>
            <w:r w:rsidRPr="00F209F6">
              <w:rPr>
                <w:rFonts w:asciiTheme="minorEastAsia" w:eastAsiaTheme="minorEastAsia" w:hAnsiTheme="minorEastAsia" w:cs="宋体S....."/>
                <w:kern w:val="0"/>
                <w:sz w:val="24"/>
              </w:rPr>
              <w:t>,</w:t>
            </w:r>
            <w:r w:rsidRPr="00F209F6">
              <w:rPr>
                <w:rFonts w:asciiTheme="minorEastAsia" w:eastAsiaTheme="minorEastAsia" w:hAnsiTheme="minorEastAsia" w:cs="宋体S....." w:hint="eastAsia"/>
                <w:kern w:val="0"/>
                <w:sz w:val="24"/>
              </w:rPr>
              <w:t>000元）</w:t>
            </w:r>
          </w:p>
        </w:tc>
        <w:tc>
          <w:tcPr>
            <w:tcW w:w="2914" w:type="dxa"/>
            <w:vAlign w:val="center"/>
          </w:tcPr>
          <w:p w:rsidR="00596B43" w:rsidRPr="00F209F6" w:rsidP="00596B43" w14:paraId="456F1CE4" w14:textId="77777777">
            <w:pPr>
              <w:autoSpaceDE w:val="0"/>
              <w:autoSpaceDN w:val="0"/>
              <w:adjustRightInd w:val="0"/>
              <w:spacing w:before="120"/>
              <w:jc w:val="center"/>
              <w:rPr>
                <w:rFonts w:asciiTheme="minorEastAsia" w:eastAsiaTheme="minorEastAsia" w:hAnsiTheme="minorEastAsia"/>
                <w:kern w:val="0"/>
                <w:sz w:val="24"/>
              </w:rPr>
            </w:pPr>
            <w:r w:rsidRPr="00F209F6">
              <w:rPr>
                <w:rFonts w:asciiTheme="minorEastAsia" w:eastAsiaTheme="minorEastAsia" w:hAnsiTheme="minorEastAsia"/>
                <w:kern w:val="0"/>
                <w:sz w:val="24"/>
              </w:rPr>
              <w:t>1元</w:t>
            </w:r>
          </w:p>
          <w:p w:rsidR="00596B43" w:rsidRPr="00F209F6" w:rsidP="00596B43" w14:paraId="5B90765E" w14:textId="01ED28B0">
            <w:pPr>
              <w:autoSpaceDE w:val="0"/>
              <w:autoSpaceDN w:val="0"/>
              <w:adjustRightInd w:val="0"/>
              <w:spacing w:before="120"/>
              <w:jc w:val="center"/>
              <w:rPr>
                <w:rFonts w:asciiTheme="minorEastAsia" w:eastAsiaTheme="minorEastAsia" w:hAnsiTheme="minorEastAsia" w:cs="宋体S....."/>
                <w:kern w:val="0"/>
                <w:sz w:val="24"/>
              </w:rPr>
            </w:pPr>
            <w:r w:rsidRPr="00F209F6">
              <w:rPr>
                <w:rFonts w:asciiTheme="minorEastAsia" w:eastAsiaTheme="minorEastAsia" w:hAnsiTheme="minorEastAsia" w:cs="宋体S....." w:hint="eastAsia"/>
                <w:kern w:val="0"/>
                <w:sz w:val="24"/>
              </w:rPr>
              <w:t>（直销中心为1</w:t>
            </w:r>
            <w:r w:rsidRPr="00F209F6">
              <w:rPr>
                <w:rFonts w:asciiTheme="minorEastAsia" w:eastAsiaTheme="minorEastAsia" w:hAnsiTheme="minorEastAsia" w:cs="宋体S....."/>
                <w:kern w:val="0"/>
                <w:sz w:val="24"/>
              </w:rPr>
              <w:t>,</w:t>
            </w:r>
            <w:r w:rsidRPr="00F209F6">
              <w:rPr>
                <w:rFonts w:asciiTheme="minorEastAsia" w:eastAsiaTheme="minorEastAsia" w:hAnsiTheme="minorEastAsia" w:cs="宋体S....." w:hint="eastAsia"/>
                <w:kern w:val="0"/>
                <w:sz w:val="24"/>
              </w:rPr>
              <w:t>000元）</w:t>
            </w:r>
          </w:p>
        </w:tc>
      </w:tr>
      <w:tr w14:paraId="3635F975" w14:textId="77777777" w:rsidTr="00F54905">
        <w:tblPrEx>
          <w:tblW w:w="0" w:type="auto"/>
          <w:jc w:val="center"/>
          <w:tblLook w:val="0000"/>
        </w:tblPrEx>
        <w:trPr>
          <w:trHeight w:val="157"/>
          <w:jc w:val="center"/>
        </w:trPr>
        <w:tc>
          <w:tcPr>
            <w:tcW w:w="2405" w:type="dxa"/>
            <w:vAlign w:val="center"/>
          </w:tcPr>
          <w:p w:rsidR="00596B43" w:rsidRPr="00F209F6" w:rsidP="00596B43" w14:paraId="0D0DE5E6" w14:textId="77777777">
            <w:pPr>
              <w:autoSpaceDE w:val="0"/>
              <w:autoSpaceDN w:val="0"/>
              <w:adjustRightInd w:val="0"/>
              <w:spacing w:before="120"/>
              <w:jc w:val="center"/>
              <w:rPr>
                <w:rFonts w:asciiTheme="minorEastAsia" w:eastAsiaTheme="minorEastAsia" w:hAnsiTheme="minorEastAsia" w:cs="宋体S....."/>
                <w:kern w:val="0"/>
                <w:sz w:val="24"/>
              </w:rPr>
            </w:pPr>
            <w:r w:rsidRPr="00F209F6">
              <w:rPr>
                <w:rFonts w:asciiTheme="minorEastAsia" w:eastAsiaTheme="minorEastAsia" w:hAnsiTheme="minorEastAsia" w:cs="宋体S....." w:hint="eastAsia"/>
                <w:kern w:val="0"/>
                <w:sz w:val="24"/>
              </w:rPr>
              <w:t>单笔赎回最低份额</w:t>
            </w:r>
          </w:p>
        </w:tc>
        <w:tc>
          <w:tcPr>
            <w:tcW w:w="2977" w:type="dxa"/>
            <w:vAlign w:val="center"/>
          </w:tcPr>
          <w:p w:rsidR="00596B43" w:rsidRPr="00F209F6" w:rsidP="00596B43" w14:paraId="6939640C" w14:textId="023E8C0F">
            <w:pPr>
              <w:autoSpaceDE w:val="0"/>
              <w:autoSpaceDN w:val="0"/>
              <w:adjustRightInd w:val="0"/>
              <w:spacing w:before="120"/>
              <w:jc w:val="center"/>
              <w:rPr>
                <w:rFonts w:asciiTheme="minorEastAsia" w:eastAsiaTheme="minorEastAsia" w:hAnsiTheme="minorEastAsia" w:cs="宋体S....."/>
                <w:kern w:val="0"/>
                <w:sz w:val="24"/>
              </w:rPr>
            </w:pPr>
            <w:r w:rsidRPr="00F209F6">
              <w:rPr>
                <w:rFonts w:asciiTheme="minorEastAsia" w:eastAsiaTheme="minorEastAsia" w:hAnsiTheme="minorEastAsia" w:hint="eastAsia"/>
                <w:kern w:val="0"/>
                <w:sz w:val="24"/>
              </w:rPr>
              <w:t>1</w:t>
            </w:r>
            <w:r w:rsidRPr="00F209F6">
              <w:rPr>
                <w:rFonts w:asciiTheme="minorEastAsia" w:eastAsiaTheme="minorEastAsia" w:hAnsiTheme="minorEastAsia" w:cs="宋体S....." w:hint="eastAsia"/>
                <w:kern w:val="0"/>
                <w:sz w:val="24"/>
              </w:rPr>
              <w:t>份</w:t>
            </w:r>
          </w:p>
        </w:tc>
        <w:tc>
          <w:tcPr>
            <w:tcW w:w="2914" w:type="dxa"/>
            <w:vAlign w:val="center"/>
          </w:tcPr>
          <w:p w:rsidR="00596B43" w:rsidRPr="00F209F6" w:rsidP="00596B43" w14:paraId="59C002BD" w14:textId="096D2084">
            <w:pPr>
              <w:autoSpaceDE w:val="0"/>
              <w:autoSpaceDN w:val="0"/>
              <w:adjustRightInd w:val="0"/>
              <w:spacing w:before="120"/>
              <w:jc w:val="center"/>
              <w:rPr>
                <w:rFonts w:asciiTheme="minorEastAsia" w:eastAsiaTheme="minorEastAsia" w:hAnsiTheme="minorEastAsia" w:cs="宋体S....."/>
                <w:kern w:val="0"/>
                <w:sz w:val="24"/>
              </w:rPr>
            </w:pPr>
            <w:r w:rsidRPr="00F209F6">
              <w:rPr>
                <w:rFonts w:asciiTheme="minorEastAsia" w:eastAsiaTheme="minorEastAsia" w:hAnsiTheme="minorEastAsia" w:hint="eastAsia"/>
                <w:kern w:val="0"/>
                <w:sz w:val="24"/>
              </w:rPr>
              <w:t>1</w:t>
            </w:r>
            <w:r w:rsidRPr="00F209F6">
              <w:rPr>
                <w:rFonts w:asciiTheme="minorEastAsia" w:eastAsiaTheme="minorEastAsia" w:hAnsiTheme="minorEastAsia" w:cs="宋体S....." w:hint="eastAsia"/>
                <w:kern w:val="0"/>
                <w:sz w:val="24"/>
              </w:rPr>
              <w:t>份</w:t>
            </w:r>
          </w:p>
        </w:tc>
      </w:tr>
      <w:tr w14:paraId="2F07D58E" w14:textId="77777777" w:rsidTr="00F54905">
        <w:tblPrEx>
          <w:tblW w:w="0" w:type="auto"/>
          <w:jc w:val="center"/>
          <w:tblLook w:val="0000"/>
        </w:tblPrEx>
        <w:trPr>
          <w:trHeight w:val="157"/>
          <w:jc w:val="center"/>
        </w:trPr>
        <w:tc>
          <w:tcPr>
            <w:tcW w:w="2405" w:type="dxa"/>
            <w:vAlign w:val="center"/>
          </w:tcPr>
          <w:p w:rsidR="00596B43" w:rsidRPr="00F209F6" w:rsidP="00596B43" w14:paraId="4FAFCD74" w14:textId="77777777">
            <w:pPr>
              <w:autoSpaceDE w:val="0"/>
              <w:autoSpaceDN w:val="0"/>
              <w:adjustRightInd w:val="0"/>
              <w:spacing w:before="120"/>
              <w:jc w:val="center"/>
              <w:rPr>
                <w:rFonts w:asciiTheme="minorEastAsia" w:eastAsiaTheme="minorEastAsia" w:hAnsiTheme="minorEastAsia" w:cs="宋体S....."/>
                <w:kern w:val="0"/>
                <w:sz w:val="24"/>
              </w:rPr>
            </w:pPr>
            <w:r w:rsidRPr="00F209F6">
              <w:rPr>
                <w:rFonts w:asciiTheme="minorEastAsia" w:eastAsiaTheme="minorEastAsia" w:hAnsiTheme="minorEastAsia" w:cs="宋体S....." w:hint="eastAsia"/>
                <w:kern w:val="0"/>
                <w:sz w:val="24"/>
              </w:rPr>
              <w:t>基金交易账户最低基金份额余额</w:t>
            </w:r>
          </w:p>
        </w:tc>
        <w:tc>
          <w:tcPr>
            <w:tcW w:w="2977" w:type="dxa"/>
            <w:vAlign w:val="center"/>
          </w:tcPr>
          <w:p w:rsidR="00596B43" w:rsidRPr="00F209F6" w:rsidP="00596B43" w14:paraId="2669ADB7" w14:textId="3A852565">
            <w:pPr>
              <w:autoSpaceDE w:val="0"/>
              <w:autoSpaceDN w:val="0"/>
              <w:adjustRightInd w:val="0"/>
              <w:spacing w:before="120"/>
              <w:jc w:val="center"/>
              <w:rPr>
                <w:rFonts w:asciiTheme="minorEastAsia" w:eastAsiaTheme="minorEastAsia" w:hAnsiTheme="minorEastAsia" w:cs="宋体S....."/>
                <w:kern w:val="0"/>
                <w:sz w:val="24"/>
              </w:rPr>
            </w:pPr>
            <w:r w:rsidRPr="00F209F6">
              <w:rPr>
                <w:rFonts w:asciiTheme="minorEastAsia" w:eastAsiaTheme="minorEastAsia" w:hAnsiTheme="minorEastAsia" w:hint="eastAsia"/>
                <w:kern w:val="0"/>
                <w:sz w:val="24"/>
              </w:rPr>
              <w:t>1</w:t>
            </w:r>
            <w:r w:rsidRPr="00F209F6">
              <w:rPr>
                <w:rFonts w:asciiTheme="minorEastAsia" w:eastAsiaTheme="minorEastAsia" w:hAnsiTheme="minorEastAsia" w:cs="宋体S....." w:hint="eastAsia"/>
                <w:kern w:val="0"/>
                <w:sz w:val="24"/>
              </w:rPr>
              <w:t>份</w:t>
            </w:r>
          </w:p>
        </w:tc>
        <w:tc>
          <w:tcPr>
            <w:tcW w:w="2914" w:type="dxa"/>
            <w:vAlign w:val="center"/>
          </w:tcPr>
          <w:p w:rsidR="00596B43" w:rsidRPr="00F209F6" w:rsidP="00596B43" w14:paraId="3F39FF67" w14:textId="753E4FB2">
            <w:pPr>
              <w:autoSpaceDE w:val="0"/>
              <w:autoSpaceDN w:val="0"/>
              <w:adjustRightInd w:val="0"/>
              <w:spacing w:before="120"/>
              <w:jc w:val="center"/>
              <w:rPr>
                <w:rFonts w:asciiTheme="minorEastAsia" w:eastAsiaTheme="minorEastAsia" w:hAnsiTheme="minorEastAsia" w:cs="宋体S....."/>
                <w:kern w:val="0"/>
                <w:sz w:val="24"/>
              </w:rPr>
            </w:pPr>
            <w:r w:rsidRPr="00F209F6">
              <w:rPr>
                <w:rFonts w:asciiTheme="minorEastAsia" w:eastAsiaTheme="minorEastAsia" w:hAnsiTheme="minorEastAsia" w:hint="eastAsia"/>
                <w:kern w:val="0"/>
                <w:sz w:val="24"/>
              </w:rPr>
              <w:t>1</w:t>
            </w:r>
            <w:r w:rsidRPr="00F209F6">
              <w:rPr>
                <w:rFonts w:asciiTheme="minorEastAsia" w:eastAsiaTheme="minorEastAsia" w:hAnsiTheme="minorEastAsia" w:cs="宋体S....." w:hint="eastAsia"/>
                <w:kern w:val="0"/>
                <w:sz w:val="24"/>
              </w:rPr>
              <w:t>份</w:t>
            </w:r>
          </w:p>
        </w:tc>
      </w:tr>
      <w:tr w14:paraId="36BBD5C7" w14:textId="77777777" w:rsidTr="00F54905">
        <w:tblPrEx>
          <w:tblW w:w="0" w:type="auto"/>
          <w:jc w:val="center"/>
          <w:tblLook w:val="0000"/>
        </w:tblPrEx>
        <w:trPr>
          <w:trHeight w:val="157"/>
          <w:jc w:val="center"/>
        </w:trPr>
        <w:tc>
          <w:tcPr>
            <w:tcW w:w="2405" w:type="dxa"/>
            <w:vAlign w:val="center"/>
          </w:tcPr>
          <w:p w:rsidR="00D56978" w:rsidRPr="00F209F6" w:rsidP="006C513E" w14:paraId="5A9878D5" w14:textId="77777777">
            <w:pPr>
              <w:autoSpaceDE w:val="0"/>
              <w:autoSpaceDN w:val="0"/>
              <w:adjustRightInd w:val="0"/>
              <w:spacing w:before="120"/>
              <w:jc w:val="center"/>
              <w:rPr>
                <w:rFonts w:asciiTheme="minorEastAsia" w:eastAsiaTheme="minorEastAsia" w:hAnsiTheme="minorEastAsia"/>
                <w:bCs/>
                <w:sz w:val="24"/>
              </w:rPr>
            </w:pPr>
            <w:r w:rsidRPr="00F209F6">
              <w:rPr>
                <w:rFonts w:asciiTheme="minorEastAsia" w:eastAsiaTheme="minorEastAsia" w:hAnsiTheme="minorEastAsia" w:hint="eastAsia"/>
                <w:bCs/>
                <w:sz w:val="24"/>
              </w:rPr>
              <w:t>销售服务费（年费率）</w:t>
            </w:r>
          </w:p>
        </w:tc>
        <w:tc>
          <w:tcPr>
            <w:tcW w:w="2977" w:type="dxa"/>
            <w:vAlign w:val="center"/>
          </w:tcPr>
          <w:p w:rsidR="00D56978" w:rsidRPr="00F209F6" w:rsidP="006C513E" w14:paraId="266071D3" w14:textId="04FB179F">
            <w:pPr>
              <w:autoSpaceDE w:val="0"/>
              <w:autoSpaceDN w:val="0"/>
              <w:adjustRightInd w:val="0"/>
              <w:spacing w:before="120"/>
              <w:jc w:val="center"/>
              <w:rPr>
                <w:rFonts w:asciiTheme="minorEastAsia" w:eastAsiaTheme="minorEastAsia" w:hAnsiTheme="minorEastAsia"/>
                <w:bCs/>
                <w:sz w:val="24"/>
              </w:rPr>
            </w:pPr>
            <w:r w:rsidRPr="001E3ABE">
              <w:rPr>
                <w:rFonts w:asciiTheme="minorEastAsia" w:eastAsiaTheme="minorEastAsia" w:hAnsiTheme="minorEastAsia" w:hint="eastAsia"/>
                <w:bCs/>
                <w:sz w:val="24"/>
              </w:rPr>
              <w:t>不收取</w:t>
            </w:r>
          </w:p>
        </w:tc>
        <w:tc>
          <w:tcPr>
            <w:tcW w:w="2914" w:type="dxa"/>
            <w:vAlign w:val="center"/>
          </w:tcPr>
          <w:p w:rsidR="00D56978" w:rsidRPr="00F209F6" w:rsidP="006C513E" w14:paraId="5CFB7B73" w14:textId="377DA1B9">
            <w:pPr>
              <w:autoSpaceDE w:val="0"/>
              <w:autoSpaceDN w:val="0"/>
              <w:adjustRightInd w:val="0"/>
              <w:spacing w:before="120"/>
              <w:jc w:val="center"/>
              <w:rPr>
                <w:rFonts w:asciiTheme="minorEastAsia" w:eastAsiaTheme="minorEastAsia" w:hAnsiTheme="minorEastAsia"/>
                <w:bCs/>
                <w:sz w:val="24"/>
              </w:rPr>
            </w:pPr>
            <w:r w:rsidRPr="00F209F6">
              <w:rPr>
                <w:rFonts w:asciiTheme="minorEastAsia" w:eastAsiaTheme="minorEastAsia" w:hAnsiTheme="minorEastAsia"/>
                <w:bCs/>
                <w:sz w:val="24"/>
              </w:rPr>
              <w:t>0.</w:t>
            </w:r>
            <w:r w:rsidR="00233E20">
              <w:rPr>
                <w:rFonts w:asciiTheme="minorEastAsia" w:eastAsiaTheme="minorEastAsia" w:hAnsiTheme="minorEastAsia"/>
                <w:bCs/>
                <w:sz w:val="24"/>
              </w:rPr>
              <w:t>5</w:t>
            </w:r>
            <w:r w:rsidRPr="00F209F6" w:rsidR="000F6025">
              <w:rPr>
                <w:rFonts w:asciiTheme="minorEastAsia" w:eastAsiaTheme="minorEastAsia" w:hAnsiTheme="minorEastAsia"/>
                <w:bCs/>
                <w:sz w:val="24"/>
              </w:rPr>
              <w:t>0</w:t>
            </w:r>
            <w:r w:rsidRPr="00F209F6">
              <w:rPr>
                <w:rFonts w:asciiTheme="minorEastAsia" w:eastAsiaTheme="minorEastAsia" w:hAnsiTheme="minorEastAsia"/>
                <w:bCs/>
                <w:sz w:val="24"/>
              </w:rPr>
              <w:t>%</w:t>
            </w:r>
          </w:p>
        </w:tc>
      </w:tr>
    </w:tbl>
    <w:p w:rsidR="00D56978" w:rsidRPr="00F209F6" w:rsidP="00B90A96" w14:paraId="58DA45D9" w14:textId="77777777">
      <w:pPr>
        <w:pStyle w:val="ListParagraph"/>
        <w:spacing w:line="360" w:lineRule="auto"/>
        <w:ind w:firstLine="480"/>
        <w:rPr>
          <w:rFonts w:asciiTheme="minorEastAsia" w:eastAsiaTheme="minorEastAsia" w:hAnsiTheme="minorEastAsia" w:cs="宋体"/>
          <w:sz w:val="24"/>
        </w:rPr>
      </w:pPr>
      <w:r w:rsidRPr="00F209F6">
        <w:rPr>
          <w:rFonts w:asciiTheme="minorEastAsia" w:eastAsiaTheme="minorEastAsia" w:hAnsiTheme="minorEastAsia" w:cs="宋体" w:hint="eastAsia"/>
          <w:sz w:val="24"/>
        </w:rPr>
        <w:t>2、增设</w:t>
      </w:r>
      <w:r w:rsidRPr="00F209F6">
        <w:rPr>
          <w:rFonts w:asciiTheme="minorEastAsia" w:eastAsiaTheme="minorEastAsia" w:hAnsiTheme="minorEastAsia" w:cs="宋体"/>
          <w:sz w:val="24"/>
        </w:rPr>
        <w:t>份额的申赎价格</w:t>
      </w:r>
    </w:p>
    <w:p w:rsidR="00D56978" w:rsidRPr="00F209F6" w:rsidP="00B90A96" w14:paraId="48B688B2" w14:textId="4F15D50C">
      <w:pPr>
        <w:pStyle w:val="ListParagraph"/>
        <w:spacing w:line="360" w:lineRule="auto"/>
        <w:ind w:firstLine="480"/>
        <w:rPr>
          <w:rFonts w:asciiTheme="minorEastAsia" w:eastAsiaTheme="minorEastAsia" w:hAnsiTheme="minorEastAsia" w:cs="宋体"/>
          <w:sz w:val="24"/>
        </w:rPr>
      </w:pPr>
      <w:r w:rsidRPr="00F209F6">
        <w:rPr>
          <w:rFonts w:asciiTheme="minorEastAsia" w:eastAsiaTheme="minorEastAsia" w:hAnsiTheme="minorEastAsia" w:cs="宋体" w:hint="eastAsia"/>
          <w:sz w:val="24"/>
        </w:rPr>
        <w:t>申购、赎回价格以申请当日收市后计算的各类基金份额净值为基准进行计算，C类基金份额首笔申购当日的申购价格为当日A类基金份额的基金份额净值。</w:t>
      </w:r>
    </w:p>
    <w:p w:rsidR="00D56978" w:rsidRPr="00F209F6" w:rsidP="00B90A96" w14:paraId="1DA6FFF7" w14:textId="139B022E">
      <w:pPr>
        <w:pStyle w:val="ListParagraph"/>
        <w:spacing w:line="360" w:lineRule="auto"/>
        <w:ind w:firstLine="480"/>
        <w:rPr>
          <w:rFonts w:asciiTheme="minorEastAsia" w:eastAsiaTheme="minorEastAsia" w:hAnsiTheme="minorEastAsia" w:cs="宋体"/>
          <w:sz w:val="24"/>
        </w:rPr>
      </w:pPr>
      <w:r w:rsidRPr="00F209F6">
        <w:rPr>
          <w:rFonts w:asciiTheme="minorEastAsia" w:eastAsiaTheme="minorEastAsia" w:hAnsiTheme="minorEastAsia" w:cs="宋体"/>
          <w:sz w:val="24"/>
        </w:rPr>
        <w:t>3、</w:t>
      </w:r>
      <w:r w:rsidRPr="00F209F6" w:rsidR="00D870AF">
        <w:rPr>
          <w:rFonts w:asciiTheme="minorEastAsia" w:eastAsiaTheme="minorEastAsia" w:hAnsiTheme="minorEastAsia" w:cs="宋体" w:hint="eastAsia"/>
          <w:sz w:val="24"/>
        </w:rPr>
        <w:t>增设</w:t>
      </w:r>
      <w:r w:rsidRPr="00F209F6" w:rsidR="00D870AF">
        <w:rPr>
          <w:rFonts w:asciiTheme="minorEastAsia" w:eastAsiaTheme="minorEastAsia" w:hAnsiTheme="minorEastAsia" w:cs="宋体"/>
          <w:sz w:val="24"/>
        </w:rPr>
        <w:t>份额的</w:t>
      </w:r>
      <w:r w:rsidRPr="00F209F6">
        <w:rPr>
          <w:rFonts w:asciiTheme="minorEastAsia" w:eastAsiaTheme="minorEastAsia" w:hAnsiTheme="minorEastAsia" w:cs="宋体"/>
          <w:sz w:val="24"/>
        </w:rPr>
        <w:t>费率</w:t>
      </w:r>
    </w:p>
    <w:p w:rsidR="002438B6" w:rsidRPr="00F209F6" w:rsidP="002438B6" w14:paraId="54AC4369" w14:textId="0BC59064">
      <w:pPr>
        <w:pStyle w:val="ListParagraph"/>
        <w:spacing w:line="360" w:lineRule="auto"/>
        <w:ind w:firstLine="480"/>
        <w:rPr>
          <w:rFonts w:asciiTheme="minorEastAsia" w:eastAsiaTheme="minorEastAsia" w:hAnsiTheme="minorEastAsia" w:cs="宋体"/>
          <w:sz w:val="24"/>
        </w:rPr>
      </w:pPr>
      <w:r w:rsidRPr="00F209F6">
        <w:rPr>
          <w:rFonts w:asciiTheme="minorEastAsia" w:eastAsiaTheme="minorEastAsia" w:hAnsiTheme="minorEastAsia" w:cs="宋体" w:hint="eastAsia"/>
          <w:sz w:val="24"/>
        </w:rPr>
        <w:t>（1）申购费</w:t>
      </w:r>
    </w:p>
    <w:p w:rsidR="002438B6" w:rsidRPr="00F209F6" w:rsidP="002438B6" w14:paraId="6FA30170" w14:textId="77777777">
      <w:pPr>
        <w:pStyle w:val="ListParagraph"/>
        <w:spacing w:line="360" w:lineRule="auto"/>
        <w:ind w:firstLine="480"/>
        <w:rPr>
          <w:rFonts w:asciiTheme="minorEastAsia" w:eastAsiaTheme="minorEastAsia" w:hAnsiTheme="minorEastAsia" w:cs="宋体"/>
          <w:sz w:val="24"/>
        </w:rPr>
      </w:pPr>
      <w:r w:rsidRPr="00F209F6">
        <w:rPr>
          <w:rFonts w:asciiTheme="minorEastAsia" w:eastAsiaTheme="minorEastAsia" w:hAnsiTheme="minorEastAsia" w:cs="宋体" w:hint="eastAsia"/>
          <w:sz w:val="24"/>
        </w:rPr>
        <w:t>C类基金份额不收取申购费。</w:t>
      </w:r>
    </w:p>
    <w:p w:rsidR="002438B6" w:rsidRPr="00F209F6" w:rsidP="002438B6" w14:paraId="5B7B0DE9" w14:textId="413ACCB7">
      <w:pPr>
        <w:pStyle w:val="ListParagraph"/>
        <w:spacing w:line="360" w:lineRule="auto"/>
        <w:ind w:firstLine="480"/>
        <w:rPr>
          <w:rFonts w:asciiTheme="minorEastAsia" w:eastAsiaTheme="minorEastAsia" w:hAnsiTheme="minorEastAsia" w:cs="宋体"/>
          <w:sz w:val="24"/>
        </w:rPr>
      </w:pPr>
      <w:r w:rsidRPr="00F209F6">
        <w:rPr>
          <w:rFonts w:asciiTheme="minorEastAsia" w:eastAsiaTheme="minorEastAsia" w:hAnsiTheme="minorEastAsia" w:cs="宋体" w:hint="eastAsia"/>
          <w:sz w:val="24"/>
        </w:rPr>
        <w:t>（2）赎回费</w:t>
      </w:r>
    </w:p>
    <w:p w:rsidR="002438B6" w:rsidRPr="00F209F6" w:rsidP="002438B6" w14:paraId="1AD196F6" w14:textId="77777777">
      <w:pPr>
        <w:pStyle w:val="ListParagraph"/>
        <w:spacing w:line="360" w:lineRule="auto"/>
        <w:ind w:firstLine="480"/>
        <w:rPr>
          <w:rFonts w:asciiTheme="minorEastAsia" w:eastAsiaTheme="minorEastAsia" w:hAnsiTheme="minorEastAsia" w:cs="宋体"/>
          <w:sz w:val="24"/>
        </w:rPr>
      </w:pPr>
      <w:r w:rsidRPr="00F209F6">
        <w:rPr>
          <w:rFonts w:asciiTheme="minorEastAsia" w:eastAsiaTheme="minorEastAsia" w:hAnsiTheme="minorEastAsia" w:cs="宋体" w:hint="eastAsia"/>
          <w:sz w:val="24"/>
        </w:rPr>
        <w:t>C类基金份额的赎回费为：</w:t>
      </w:r>
    </w:p>
    <w:tbl>
      <w:tblPr>
        <w:tblW w:w="8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9"/>
        <w:gridCol w:w="3118"/>
        <w:gridCol w:w="2694"/>
      </w:tblGrid>
      <w:tr w14:paraId="29F98E43" w14:textId="77777777" w:rsidTr="008A54B9">
        <w:tblPrEx>
          <w:tblW w:w="8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2239" w:type="dxa"/>
            <w:tcBorders>
              <w:top w:val="single" w:sz="4" w:space="0" w:color="auto"/>
              <w:left w:val="single" w:sz="4" w:space="0" w:color="auto"/>
              <w:bottom w:val="single" w:sz="4" w:space="0" w:color="auto"/>
              <w:right w:val="single" w:sz="4" w:space="0" w:color="auto"/>
            </w:tcBorders>
            <w:hideMark/>
          </w:tcPr>
          <w:p w:rsidR="002438B6" w:rsidRPr="00F209F6" w:rsidP="006C513E" w14:paraId="759923BF" w14:textId="77777777">
            <w:pPr>
              <w:widowControl/>
              <w:spacing w:before="100" w:beforeAutospacing="1" w:after="100" w:afterAutospacing="1"/>
              <w:jc w:val="center"/>
              <w:rPr>
                <w:rFonts w:asciiTheme="minorEastAsia" w:eastAsiaTheme="minorEastAsia" w:hAnsiTheme="minorEastAsia"/>
                <w:kern w:val="0"/>
                <w:sz w:val="24"/>
              </w:rPr>
            </w:pPr>
            <w:r w:rsidRPr="00F209F6">
              <w:rPr>
                <w:rFonts w:asciiTheme="minorEastAsia" w:eastAsiaTheme="minorEastAsia" w:hAnsiTheme="minorEastAsia" w:hint="eastAsia"/>
                <w:kern w:val="0"/>
                <w:sz w:val="24"/>
              </w:rPr>
              <w:t>持有时间(天)</w:t>
            </w:r>
            <w:r w:rsidRPr="00F209F6">
              <w:rPr>
                <w:rFonts w:asciiTheme="minorEastAsia" w:eastAsiaTheme="minorEastAsia" w:hAnsiTheme="minorEastAsia" w:hint="eastAsia"/>
                <w:sz w:val="24"/>
                <w:vertAlign w:val="superscript"/>
              </w:rPr>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2438B6" w:rsidRPr="00F209F6" w:rsidP="006C513E" w14:paraId="0EFD4210" w14:textId="77777777">
            <w:pPr>
              <w:widowControl/>
              <w:spacing w:before="100" w:beforeAutospacing="1" w:after="100" w:afterAutospacing="1"/>
              <w:jc w:val="center"/>
              <w:rPr>
                <w:rFonts w:asciiTheme="minorEastAsia" w:eastAsiaTheme="minorEastAsia" w:hAnsiTheme="minorEastAsia"/>
                <w:kern w:val="0"/>
                <w:sz w:val="24"/>
              </w:rPr>
            </w:pPr>
            <w:r w:rsidRPr="00F209F6">
              <w:rPr>
                <w:rFonts w:asciiTheme="minorEastAsia" w:eastAsiaTheme="minorEastAsia" w:hAnsiTheme="minorEastAsia" w:hint="eastAsia"/>
                <w:kern w:val="0"/>
                <w:sz w:val="24"/>
              </w:rPr>
              <w:t xml:space="preserve">C类基金份额赎回费率 </w:t>
            </w:r>
          </w:p>
        </w:tc>
        <w:tc>
          <w:tcPr>
            <w:tcW w:w="2694" w:type="dxa"/>
            <w:tcBorders>
              <w:top w:val="single" w:sz="4" w:space="0" w:color="auto"/>
              <w:left w:val="single" w:sz="4" w:space="0" w:color="auto"/>
              <w:bottom w:val="single" w:sz="4" w:space="0" w:color="auto"/>
              <w:right w:val="single" w:sz="4" w:space="0" w:color="auto"/>
            </w:tcBorders>
            <w:hideMark/>
          </w:tcPr>
          <w:p w:rsidR="002438B6" w:rsidRPr="00F209F6" w:rsidP="006C513E" w14:paraId="24DC140A" w14:textId="77777777">
            <w:pPr>
              <w:widowControl/>
              <w:spacing w:before="100" w:beforeAutospacing="1" w:after="100" w:afterAutospacing="1"/>
              <w:jc w:val="center"/>
              <w:rPr>
                <w:rFonts w:asciiTheme="minorEastAsia" w:eastAsiaTheme="minorEastAsia" w:hAnsiTheme="minorEastAsia"/>
                <w:kern w:val="0"/>
                <w:sz w:val="24"/>
              </w:rPr>
            </w:pPr>
            <w:r w:rsidRPr="00F209F6">
              <w:rPr>
                <w:rFonts w:asciiTheme="minorEastAsia" w:eastAsiaTheme="minorEastAsia" w:hAnsiTheme="minorEastAsia" w:hint="eastAsia"/>
                <w:kern w:val="0"/>
                <w:sz w:val="24"/>
              </w:rPr>
              <w:t>归入基金财产比例</w:t>
            </w:r>
          </w:p>
        </w:tc>
      </w:tr>
      <w:tr w14:paraId="558EC5A7" w14:textId="77777777" w:rsidTr="008A54B9">
        <w:tblPrEx>
          <w:tblW w:w="8051" w:type="dxa"/>
          <w:jc w:val="center"/>
          <w:tblLayout w:type="fixed"/>
          <w:tblLook w:val="01E0"/>
        </w:tblPrEx>
        <w:trPr>
          <w:jc w:val="center"/>
        </w:trPr>
        <w:tc>
          <w:tcPr>
            <w:tcW w:w="2239" w:type="dxa"/>
            <w:tcBorders>
              <w:top w:val="single" w:sz="4" w:space="0" w:color="auto"/>
              <w:left w:val="single" w:sz="4" w:space="0" w:color="auto"/>
              <w:bottom w:val="single" w:sz="4" w:space="0" w:color="auto"/>
              <w:right w:val="single" w:sz="4" w:space="0" w:color="auto"/>
            </w:tcBorders>
            <w:hideMark/>
          </w:tcPr>
          <w:p w:rsidR="002438B6" w:rsidRPr="00E165A6" w:rsidP="006C513E" w14:paraId="65D376E1" w14:textId="77777777">
            <w:pPr>
              <w:widowControl/>
              <w:jc w:val="center"/>
              <w:rPr>
                <w:rFonts w:asciiTheme="minorEastAsia" w:eastAsiaTheme="minorEastAsia" w:hAnsiTheme="minorEastAsia"/>
                <w:kern w:val="0"/>
                <w:sz w:val="24"/>
              </w:rPr>
            </w:pPr>
            <w:r w:rsidRPr="00233E20">
              <w:rPr>
                <w:rFonts w:asciiTheme="minorEastAsia" w:eastAsiaTheme="minorEastAsia" w:hAnsiTheme="minorEastAsia" w:hint="eastAsia"/>
                <w:kern w:val="0"/>
                <w:sz w:val="24"/>
              </w:rPr>
              <w:t>0-6</w:t>
            </w:r>
          </w:p>
        </w:tc>
        <w:tc>
          <w:tcPr>
            <w:tcW w:w="3118" w:type="dxa"/>
            <w:tcBorders>
              <w:top w:val="single" w:sz="4" w:space="0" w:color="auto"/>
              <w:left w:val="single" w:sz="4" w:space="0" w:color="auto"/>
              <w:bottom w:val="single" w:sz="4" w:space="0" w:color="auto"/>
              <w:right w:val="single" w:sz="4" w:space="0" w:color="auto"/>
            </w:tcBorders>
            <w:hideMark/>
          </w:tcPr>
          <w:p w:rsidR="002438B6" w:rsidRPr="00E165A6" w:rsidP="006C513E" w14:paraId="7C848E12" w14:textId="77777777">
            <w:pPr>
              <w:widowControl/>
              <w:jc w:val="center"/>
              <w:rPr>
                <w:rFonts w:asciiTheme="minorEastAsia" w:eastAsiaTheme="minorEastAsia" w:hAnsiTheme="minorEastAsia"/>
                <w:kern w:val="0"/>
                <w:sz w:val="24"/>
              </w:rPr>
            </w:pPr>
            <w:r w:rsidRPr="00E165A6">
              <w:rPr>
                <w:rFonts w:asciiTheme="minorEastAsia" w:eastAsiaTheme="minorEastAsia" w:hAnsiTheme="minorEastAsia" w:hint="eastAsia"/>
                <w:kern w:val="0"/>
                <w:sz w:val="24"/>
              </w:rPr>
              <w:t>1.5%</w:t>
            </w:r>
          </w:p>
        </w:tc>
        <w:tc>
          <w:tcPr>
            <w:tcW w:w="2694" w:type="dxa"/>
            <w:tcBorders>
              <w:top w:val="single" w:sz="4" w:space="0" w:color="auto"/>
              <w:left w:val="single" w:sz="4" w:space="0" w:color="auto"/>
              <w:bottom w:val="single" w:sz="4" w:space="0" w:color="auto"/>
              <w:right w:val="single" w:sz="4" w:space="0" w:color="auto"/>
            </w:tcBorders>
            <w:hideMark/>
          </w:tcPr>
          <w:p w:rsidR="002438B6" w:rsidRPr="00E165A6" w:rsidP="006C513E" w14:paraId="044B3DCE" w14:textId="77777777">
            <w:pPr>
              <w:widowControl/>
              <w:jc w:val="center"/>
              <w:rPr>
                <w:rFonts w:asciiTheme="minorEastAsia" w:eastAsiaTheme="minorEastAsia" w:hAnsiTheme="minorEastAsia"/>
                <w:kern w:val="0"/>
                <w:sz w:val="24"/>
              </w:rPr>
            </w:pPr>
            <w:r w:rsidRPr="00E165A6">
              <w:rPr>
                <w:rFonts w:asciiTheme="minorEastAsia" w:eastAsiaTheme="minorEastAsia" w:hAnsiTheme="minorEastAsia" w:hint="eastAsia"/>
                <w:kern w:val="0"/>
                <w:sz w:val="24"/>
              </w:rPr>
              <w:t>100%</w:t>
            </w:r>
          </w:p>
        </w:tc>
      </w:tr>
      <w:tr w14:paraId="5F7FAB79" w14:textId="77777777" w:rsidTr="00E165A6">
        <w:tblPrEx>
          <w:tblW w:w="8051" w:type="dxa"/>
          <w:jc w:val="center"/>
          <w:tblLayout w:type="fixed"/>
          <w:tblLook w:val="01E0"/>
        </w:tblPrEx>
        <w:trPr>
          <w:jc w:val="center"/>
        </w:trPr>
        <w:tc>
          <w:tcPr>
            <w:tcW w:w="2239" w:type="dxa"/>
            <w:tcBorders>
              <w:top w:val="single" w:sz="4" w:space="0" w:color="auto"/>
              <w:left w:val="single" w:sz="4" w:space="0" w:color="auto"/>
              <w:bottom w:val="single" w:sz="4" w:space="0" w:color="auto"/>
              <w:right w:val="single" w:sz="4" w:space="0" w:color="auto"/>
            </w:tcBorders>
            <w:vAlign w:val="bottom"/>
          </w:tcPr>
          <w:p w:rsidR="00233E20" w:rsidRPr="00233E20" w:rsidP="00233E20" w14:paraId="5E8DDE8C" w14:textId="60E48194">
            <w:pPr>
              <w:widowControl/>
              <w:jc w:val="center"/>
              <w:rPr>
                <w:rFonts w:asciiTheme="minorEastAsia" w:eastAsiaTheme="minorEastAsia" w:hAnsiTheme="minorEastAsia"/>
                <w:kern w:val="0"/>
                <w:sz w:val="24"/>
              </w:rPr>
            </w:pPr>
            <w:r w:rsidRPr="00E165A6">
              <w:rPr>
                <w:rFonts w:ascii="宋体" w:hAnsi="宋体"/>
                <w:kern w:val="0"/>
                <w:sz w:val="24"/>
              </w:rPr>
              <w:t>7-29</w:t>
            </w:r>
          </w:p>
        </w:tc>
        <w:tc>
          <w:tcPr>
            <w:tcW w:w="3118" w:type="dxa"/>
            <w:tcBorders>
              <w:top w:val="single" w:sz="4" w:space="0" w:color="auto"/>
              <w:left w:val="single" w:sz="4" w:space="0" w:color="auto"/>
              <w:bottom w:val="single" w:sz="4" w:space="0" w:color="auto"/>
              <w:right w:val="single" w:sz="4" w:space="0" w:color="auto"/>
            </w:tcBorders>
            <w:vAlign w:val="bottom"/>
          </w:tcPr>
          <w:p w:rsidR="00233E20" w:rsidRPr="00233E20" w:rsidP="00233E20" w14:paraId="039F99A6" w14:textId="394BE222">
            <w:pPr>
              <w:widowControl/>
              <w:jc w:val="center"/>
              <w:rPr>
                <w:rFonts w:asciiTheme="minorEastAsia" w:eastAsiaTheme="minorEastAsia" w:hAnsiTheme="minorEastAsia"/>
                <w:kern w:val="0"/>
                <w:sz w:val="24"/>
              </w:rPr>
            </w:pPr>
            <w:r w:rsidRPr="00E165A6">
              <w:rPr>
                <w:rFonts w:ascii="宋体" w:hAnsi="宋体"/>
                <w:kern w:val="0"/>
                <w:sz w:val="24"/>
              </w:rPr>
              <w:t>0.5%</w:t>
            </w:r>
          </w:p>
        </w:tc>
        <w:tc>
          <w:tcPr>
            <w:tcW w:w="2694" w:type="dxa"/>
            <w:tcBorders>
              <w:top w:val="single" w:sz="4" w:space="0" w:color="auto"/>
              <w:left w:val="single" w:sz="4" w:space="0" w:color="auto"/>
              <w:bottom w:val="single" w:sz="4" w:space="0" w:color="auto"/>
              <w:right w:val="single" w:sz="4" w:space="0" w:color="auto"/>
            </w:tcBorders>
          </w:tcPr>
          <w:p w:rsidR="00233E20" w:rsidRPr="00233E20" w:rsidP="00233E20" w14:paraId="1CD62CC1" w14:textId="2F2F0440">
            <w:pPr>
              <w:widowControl/>
              <w:jc w:val="center"/>
              <w:rPr>
                <w:rFonts w:asciiTheme="minorEastAsia" w:eastAsiaTheme="minorEastAsia" w:hAnsiTheme="minorEastAsia"/>
                <w:kern w:val="0"/>
                <w:sz w:val="24"/>
              </w:rPr>
            </w:pPr>
            <w:r w:rsidRPr="00E165A6">
              <w:rPr>
                <w:rFonts w:ascii="仿宋" w:eastAsia="仿宋" w:hAnsi="仿宋" w:hint="eastAsia"/>
                <w:kern w:val="0"/>
                <w:sz w:val="24"/>
              </w:rPr>
              <w:t>100%</w:t>
            </w:r>
          </w:p>
        </w:tc>
      </w:tr>
      <w:tr w14:paraId="0BEC83EF" w14:textId="77777777" w:rsidTr="00E165A6">
        <w:tblPrEx>
          <w:tblW w:w="8051" w:type="dxa"/>
          <w:jc w:val="center"/>
          <w:tblLayout w:type="fixed"/>
          <w:tblLook w:val="01E0"/>
        </w:tblPrEx>
        <w:trPr>
          <w:jc w:val="center"/>
        </w:trPr>
        <w:tc>
          <w:tcPr>
            <w:tcW w:w="2239" w:type="dxa"/>
            <w:tcBorders>
              <w:top w:val="single" w:sz="4" w:space="0" w:color="auto"/>
              <w:left w:val="single" w:sz="4" w:space="0" w:color="auto"/>
              <w:bottom w:val="single" w:sz="4" w:space="0" w:color="auto"/>
              <w:right w:val="single" w:sz="4" w:space="0" w:color="auto"/>
            </w:tcBorders>
            <w:vAlign w:val="bottom"/>
            <w:hideMark/>
          </w:tcPr>
          <w:p w:rsidR="00233E20" w:rsidRPr="00E165A6" w:rsidP="00233E20" w14:paraId="61416BE3" w14:textId="6E5DD6B2">
            <w:pPr>
              <w:widowControl/>
              <w:jc w:val="center"/>
              <w:rPr>
                <w:rFonts w:asciiTheme="minorEastAsia" w:eastAsiaTheme="minorEastAsia" w:hAnsiTheme="minorEastAsia"/>
                <w:kern w:val="0"/>
                <w:sz w:val="24"/>
              </w:rPr>
            </w:pPr>
            <w:r w:rsidRPr="00E165A6">
              <w:rPr>
                <w:rFonts w:ascii="宋体" w:hAnsi="宋体"/>
                <w:kern w:val="0"/>
                <w:sz w:val="24"/>
              </w:rPr>
              <w:t>30及以上</w:t>
            </w:r>
          </w:p>
        </w:tc>
        <w:tc>
          <w:tcPr>
            <w:tcW w:w="3118" w:type="dxa"/>
            <w:tcBorders>
              <w:top w:val="single" w:sz="4" w:space="0" w:color="auto"/>
              <w:left w:val="single" w:sz="4" w:space="0" w:color="auto"/>
              <w:bottom w:val="single" w:sz="4" w:space="0" w:color="auto"/>
              <w:right w:val="single" w:sz="4" w:space="0" w:color="auto"/>
            </w:tcBorders>
            <w:vAlign w:val="bottom"/>
            <w:hideMark/>
          </w:tcPr>
          <w:p w:rsidR="00233E20" w:rsidRPr="00E165A6" w:rsidP="00233E20" w14:paraId="25D4C39A" w14:textId="21024BA0">
            <w:pPr>
              <w:widowControl/>
              <w:jc w:val="center"/>
              <w:rPr>
                <w:rFonts w:asciiTheme="minorEastAsia" w:eastAsiaTheme="minorEastAsia" w:hAnsiTheme="minorEastAsia"/>
                <w:kern w:val="0"/>
                <w:sz w:val="24"/>
              </w:rPr>
            </w:pPr>
            <w:r w:rsidRPr="00E165A6">
              <w:rPr>
                <w:rFonts w:ascii="宋体" w:hAnsi="宋体"/>
                <w:kern w:val="0"/>
                <w:sz w:val="24"/>
              </w:rPr>
              <w:t>0%</w:t>
            </w:r>
          </w:p>
        </w:tc>
        <w:tc>
          <w:tcPr>
            <w:tcW w:w="2694" w:type="dxa"/>
            <w:tcBorders>
              <w:top w:val="single" w:sz="4" w:space="0" w:color="auto"/>
              <w:left w:val="single" w:sz="4" w:space="0" w:color="auto"/>
              <w:bottom w:val="single" w:sz="4" w:space="0" w:color="auto"/>
              <w:right w:val="single" w:sz="4" w:space="0" w:color="auto"/>
            </w:tcBorders>
            <w:hideMark/>
          </w:tcPr>
          <w:p w:rsidR="00233E20" w:rsidRPr="00E165A6" w:rsidP="00233E20" w14:paraId="6E60A024" w14:textId="701BEE65">
            <w:pPr>
              <w:widowControl/>
              <w:jc w:val="center"/>
              <w:rPr>
                <w:rFonts w:asciiTheme="minorEastAsia" w:eastAsiaTheme="minorEastAsia" w:hAnsiTheme="minorEastAsia"/>
                <w:kern w:val="0"/>
                <w:sz w:val="24"/>
              </w:rPr>
            </w:pPr>
            <w:r w:rsidRPr="00E165A6">
              <w:rPr>
                <w:rFonts w:ascii="仿宋" w:eastAsia="仿宋" w:hAnsi="仿宋" w:hint="eastAsia"/>
                <w:kern w:val="0"/>
                <w:sz w:val="24"/>
              </w:rPr>
              <w:t>0</w:t>
            </w:r>
          </w:p>
        </w:tc>
      </w:tr>
    </w:tbl>
    <w:p w:rsidR="002438B6" w:rsidRPr="00F209F6" w:rsidP="002438B6" w14:paraId="0B8E2F3C" w14:textId="45E7C0D7">
      <w:pPr>
        <w:pStyle w:val="ListParagraph"/>
        <w:spacing w:line="360" w:lineRule="auto"/>
        <w:ind w:firstLine="480"/>
        <w:rPr>
          <w:rFonts w:asciiTheme="minorEastAsia" w:eastAsiaTheme="minorEastAsia" w:hAnsiTheme="minorEastAsia" w:cs="宋体"/>
          <w:sz w:val="24"/>
        </w:rPr>
      </w:pPr>
      <w:r w:rsidRPr="00F209F6">
        <w:rPr>
          <w:rFonts w:asciiTheme="minorEastAsia" w:eastAsiaTheme="minorEastAsia" w:hAnsiTheme="minorEastAsia" w:cs="宋体" w:hint="eastAsia"/>
          <w:sz w:val="24"/>
        </w:rPr>
        <w:t>（3）管理费、托管费</w:t>
      </w:r>
    </w:p>
    <w:p w:rsidR="002438B6" w:rsidRPr="00F209F6" w:rsidP="002438B6" w14:paraId="68B6C83E" w14:textId="516F9CF9">
      <w:pPr>
        <w:pStyle w:val="ListParagraph"/>
        <w:spacing w:line="360" w:lineRule="auto"/>
        <w:ind w:firstLine="480"/>
        <w:rPr>
          <w:rFonts w:asciiTheme="minorEastAsia" w:eastAsiaTheme="minorEastAsia" w:hAnsiTheme="minorEastAsia" w:cs="宋体"/>
          <w:sz w:val="24"/>
        </w:rPr>
      </w:pPr>
      <w:r w:rsidRPr="00F209F6">
        <w:rPr>
          <w:rFonts w:asciiTheme="minorEastAsia" w:eastAsiaTheme="minorEastAsia" w:hAnsiTheme="minorEastAsia" w:cs="宋体" w:hint="eastAsia"/>
          <w:sz w:val="24"/>
        </w:rPr>
        <w:t xml:space="preserve">C类基金份额的管理费、托管费与A类基金份额相同。 </w:t>
      </w:r>
    </w:p>
    <w:p w:rsidR="002438B6" w:rsidRPr="00F209F6" w:rsidP="00B90A96" w14:paraId="41E5E3B5" w14:textId="46CA2F17">
      <w:pPr>
        <w:pStyle w:val="ListParagraph"/>
        <w:spacing w:line="360" w:lineRule="auto"/>
        <w:ind w:firstLine="480"/>
        <w:rPr>
          <w:rFonts w:asciiTheme="minorEastAsia" w:eastAsiaTheme="minorEastAsia" w:hAnsiTheme="minorEastAsia" w:cs="宋体"/>
          <w:sz w:val="24"/>
        </w:rPr>
      </w:pPr>
      <w:r w:rsidRPr="00F209F6">
        <w:rPr>
          <w:rFonts w:asciiTheme="minorEastAsia" w:eastAsiaTheme="minorEastAsia" w:hAnsiTheme="minorEastAsia" w:cs="宋体"/>
          <w:sz w:val="24"/>
        </w:rPr>
        <w:t>（4）销售服务费</w:t>
      </w:r>
    </w:p>
    <w:p w:rsidR="002438B6" w:rsidRPr="00F209F6" w:rsidP="00B90A96" w14:paraId="557D572D" w14:textId="58EEF150">
      <w:pPr>
        <w:pStyle w:val="ListParagraph"/>
        <w:spacing w:line="360" w:lineRule="auto"/>
        <w:ind w:firstLine="480"/>
        <w:rPr>
          <w:rFonts w:asciiTheme="minorEastAsia" w:eastAsiaTheme="minorEastAsia" w:hAnsiTheme="minorEastAsia" w:cs="宋体"/>
          <w:sz w:val="24"/>
        </w:rPr>
      </w:pPr>
      <w:r w:rsidRPr="00F209F6">
        <w:rPr>
          <w:bCs/>
          <w:sz w:val="24"/>
        </w:rPr>
        <w:t>C</w:t>
      </w:r>
      <w:r w:rsidRPr="00F209F6">
        <w:rPr>
          <w:bCs/>
          <w:sz w:val="24"/>
        </w:rPr>
        <w:t>类基金份额的销售服务费年费率为</w:t>
      </w:r>
      <w:r w:rsidRPr="00F209F6">
        <w:rPr>
          <w:bCs/>
          <w:sz w:val="24"/>
        </w:rPr>
        <w:t>0.</w:t>
      </w:r>
      <w:r w:rsidR="00E165A6">
        <w:rPr>
          <w:bCs/>
          <w:sz w:val="24"/>
        </w:rPr>
        <w:t>5</w:t>
      </w:r>
      <w:r w:rsidRPr="00F209F6" w:rsidR="000F6025">
        <w:rPr>
          <w:bCs/>
          <w:sz w:val="24"/>
        </w:rPr>
        <w:t>0</w:t>
      </w:r>
      <w:r w:rsidRPr="00F209F6">
        <w:rPr>
          <w:bCs/>
          <w:sz w:val="24"/>
        </w:rPr>
        <w:t>%</w:t>
      </w:r>
      <w:r w:rsidRPr="00F209F6">
        <w:rPr>
          <w:bCs/>
          <w:sz w:val="24"/>
        </w:rPr>
        <w:t>，按前一日</w:t>
      </w:r>
      <w:r w:rsidRPr="00F209F6">
        <w:rPr>
          <w:bCs/>
          <w:sz w:val="24"/>
        </w:rPr>
        <w:t>C</w:t>
      </w:r>
      <w:r w:rsidRPr="00F209F6">
        <w:rPr>
          <w:bCs/>
          <w:sz w:val="24"/>
        </w:rPr>
        <w:t>类基金</w:t>
      </w:r>
      <w:r w:rsidRPr="00F209F6" w:rsidR="00016BFF">
        <w:rPr>
          <w:bCs/>
          <w:sz w:val="24"/>
        </w:rPr>
        <w:t>份额基金</w:t>
      </w:r>
      <w:r w:rsidRPr="00F209F6">
        <w:rPr>
          <w:bCs/>
          <w:sz w:val="24"/>
        </w:rPr>
        <w:t>资产净值的</w:t>
      </w:r>
      <w:r w:rsidRPr="00F209F6">
        <w:rPr>
          <w:bCs/>
          <w:sz w:val="24"/>
        </w:rPr>
        <w:t>0.</w:t>
      </w:r>
      <w:r w:rsidR="00E165A6">
        <w:rPr>
          <w:bCs/>
          <w:sz w:val="24"/>
        </w:rPr>
        <w:t>5</w:t>
      </w:r>
      <w:r w:rsidRPr="00F209F6" w:rsidR="000F6025">
        <w:rPr>
          <w:bCs/>
          <w:sz w:val="24"/>
        </w:rPr>
        <w:t>0</w:t>
      </w:r>
      <w:r w:rsidRPr="00F209F6">
        <w:rPr>
          <w:bCs/>
          <w:sz w:val="24"/>
        </w:rPr>
        <w:t>%</w:t>
      </w:r>
      <w:r w:rsidRPr="00F209F6">
        <w:rPr>
          <w:bCs/>
          <w:sz w:val="24"/>
        </w:rPr>
        <w:t>年费率计提。</w:t>
      </w:r>
    </w:p>
    <w:p w:rsidR="00D56978" w:rsidRPr="00F209F6" w:rsidP="00B90A96" w14:paraId="6DD106D4" w14:textId="77777777">
      <w:pPr>
        <w:pStyle w:val="ListParagraph"/>
        <w:spacing w:line="360" w:lineRule="auto"/>
        <w:ind w:firstLine="480"/>
        <w:rPr>
          <w:rFonts w:asciiTheme="minorEastAsia" w:eastAsiaTheme="minorEastAsia" w:hAnsiTheme="minorEastAsia" w:cs="宋体"/>
          <w:sz w:val="24"/>
        </w:rPr>
      </w:pPr>
      <w:r w:rsidRPr="00F209F6">
        <w:rPr>
          <w:rFonts w:asciiTheme="minorEastAsia" w:eastAsiaTheme="minorEastAsia" w:hAnsiTheme="minorEastAsia" w:cs="宋体" w:hint="eastAsia"/>
          <w:sz w:val="24"/>
        </w:rPr>
        <w:t xml:space="preserve">4、增设基金份额的投资管理 </w:t>
      </w:r>
    </w:p>
    <w:p w:rsidR="00D56978" w:rsidRPr="00F209F6" w:rsidP="00B90A96" w14:paraId="06FFF013" w14:textId="77777777">
      <w:pPr>
        <w:pStyle w:val="ListParagraph"/>
        <w:spacing w:line="360" w:lineRule="auto"/>
        <w:ind w:firstLine="480"/>
        <w:rPr>
          <w:rFonts w:asciiTheme="minorEastAsia" w:eastAsiaTheme="minorEastAsia" w:hAnsiTheme="minorEastAsia" w:cs="宋体"/>
          <w:sz w:val="24"/>
        </w:rPr>
      </w:pPr>
      <w:r w:rsidRPr="00F209F6">
        <w:rPr>
          <w:rFonts w:asciiTheme="minorEastAsia" w:eastAsiaTheme="minorEastAsia" w:hAnsiTheme="minorEastAsia" w:cs="宋体" w:hint="eastAsia"/>
          <w:sz w:val="24"/>
        </w:rPr>
        <w:t>本</w:t>
      </w:r>
      <w:r w:rsidRPr="00F209F6">
        <w:rPr>
          <w:rFonts w:asciiTheme="minorEastAsia" w:eastAsiaTheme="minorEastAsia" w:hAnsiTheme="minorEastAsia" w:cs="宋体"/>
          <w:sz w:val="24"/>
        </w:rPr>
        <w:t>基金</w:t>
      </w:r>
      <w:r w:rsidRPr="00F209F6">
        <w:rPr>
          <w:rFonts w:asciiTheme="minorEastAsia" w:eastAsiaTheme="minorEastAsia" w:hAnsiTheme="minorEastAsia" w:cs="宋体" w:hint="eastAsia"/>
          <w:sz w:val="24"/>
        </w:rPr>
        <w:t>各类基金份额的资产合并进行投资管理。</w:t>
      </w:r>
    </w:p>
    <w:p w:rsidR="00D56978" w:rsidRPr="00F209F6" w:rsidP="00B90A96" w14:paraId="23A9C286" w14:textId="77777777">
      <w:pPr>
        <w:pStyle w:val="ListParagraph"/>
        <w:spacing w:line="360" w:lineRule="auto"/>
        <w:ind w:firstLine="480"/>
        <w:rPr>
          <w:rFonts w:asciiTheme="minorEastAsia" w:eastAsiaTheme="minorEastAsia" w:hAnsiTheme="minorEastAsia" w:cs="宋体"/>
          <w:sz w:val="24"/>
        </w:rPr>
      </w:pPr>
      <w:r w:rsidRPr="00F209F6">
        <w:rPr>
          <w:rFonts w:asciiTheme="minorEastAsia" w:eastAsiaTheme="minorEastAsia" w:hAnsiTheme="minorEastAsia" w:cs="宋体" w:hint="eastAsia"/>
          <w:sz w:val="24"/>
        </w:rPr>
        <w:t>5、增设基金份额的持有人大会表决权</w:t>
      </w:r>
    </w:p>
    <w:p w:rsidR="00D56978" w:rsidRPr="00F209F6" w:rsidP="00B90A96" w14:paraId="42985C4E" w14:textId="53593F86">
      <w:pPr>
        <w:pStyle w:val="ListParagraph"/>
        <w:spacing w:line="360" w:lineRule="auto"/>
        <w:ind w:firstLine="480"/>
        <w:rPr>
          <w:rFonts w:asciiTheme="minorEastAsia" w:eastAsiaTheme="minorEastAsia" w:hAnsiTheme="minorEastAsia" w:cs="宋体"/>
          <w:sz w:val="24"/>
        </w:rPr>
      </w:pPr>
      <w:r w:rsidRPr="00F209F6">
        <w:rPr>
          <w:rFonts w:asciiTheme="minorEastAsia" w:eastAsiaTheme="minorEastAsia" w:hAnsiTheme="minorEastAsia" w:cs="宋体" w:hint="eastAsia"/>
          <w:sz w:val="24"/>
        </w:rPr>
        <w:t xml:space="preserve">每一份C类基金份额与每一份A类基金份额具有平等的表决权。 </w:t>
      </w:r>
    </w:p>
    <w:p w:rsidR="00D56978" w:rsidRPr="00F209F6" w:rsidP="00B90A96" w14:paraId="6A19FD11" w14:textId="77777777">
      <w:pPr>
        <w:pStyle w:val="ListParagraph"/>
        <w:spacing w:line="360" w:lineRule="auto"/>
        <w:ind w:firstLine="480"/>
        <w:rPr>
          <w:rFonts w:asciiTheme="minorEastAsia" w:eastAsiaTheme="minorEastAsia" w:hAnsiTheme="minorEastAsia" w:cs="宋体"/>
          <w:sz w:val="24"/>
        </w:rPr>
      </w:pPr>
      <w:r w:rsidRPr="00F209F6">
        <w:rPr>
          <w:rFonts w:asciiTheme="minorEastAsia" w:eastAsiaTheme="minorEastAsia" w:hAnsiTheme="minorEastAsia" w:cs="宋体" w:hint="eastAsia"/>
          <w:sz w:val="24"/>
        </w:rPr>
        <w:t xml:space="preserve">6、增设基金份额的收益分配方式 </w:t>
      </w:r>
    </w:p>
    <w:p w:rsidR="00A6650C" w:rsidRPr="00F209F6" w:rsidP="006C412C" w14:paraId="3820D2F5" w14:textId="11F70B7C">
      <w:pPr>
        <w:spacing w:line="360" w:lineRule="auto"/>
        <w:ind w:firstLine="480" w:firstLineChars="200"/>
        <w:rPr>
          <w:rFonts w:asciiTheme="minorEastAsia" w:eastAsiaTheme="minorEastAsia" w:hAnsiTheme="minorEastAsia" w:cs="宋体"/>
          <w:sz w:val="24"/>
        </w:rPr>
      </w:pPr>
      <w:r w:rsidRPr="00F209F6">
        <w:rPr>
          <w:rFonts w:asciiTheme="minorEastAsia" w:eastAsiaTheme="minorEastAsia" w:hAnsiTheme="minorEastAsia" w:cs="宋体" w:hint="eastAsia"/>
          <w:sz w:val="24"/>
        </w:rPr>
        <w:t>C类基金份额收益分配方式与A类基金份额相同</w:t>
      </w:r>
      <w:r w:rsidRPr="00F209F6" w:rsidR="00D56978">
        <w:rPr>
          <w:rFonts w:asciiTheme="minorEastAsia" w:eastAsiaTheme="minorEastAsia" w:hAnsiTheme="minorEastAsia" w:cs="宋体" w:hint="eastAsia"/>
          <w:sz w:val="24"/>
        </w:rPr>
        <w:t>。</w:t>
      </w:r>
    </w:p>
    <w:p w:rsidR="00F83E8C" w:rsidRPr="00F209F6" w:rsidP="00F83E8C" w14:paraId="2C675919" w14:textId="2D1170AD">
      <w:pPr>
        <w:spacing w:line="360" w:lineRule="auto"/>
        <w:ind w:firstLine="480" w:firstLineChars="200"/>
        <w:rPr>
          <w:rFonts w:asciiTheme="minorEastAsia" w:eastAsiaTheme="minorEastAsia" w:hAnsiTheme="minorEastAsia" w:cs="宋体"/>
          <w:sz w:val="24"/>
        </w:rPr>
      </w:pPr>
      <w:r w:rsidRPr="00F209F6">
        <w:rPr>
          <w:rFonts w:asciiTheme="minorEastAsia" w:eastAsiaTheme="minorEastAsia" w:hAnsiTheme="minorEastAsia" w:cs="宋体" w:hint="eastAsia"/>
          <w:sz w:val="24"/>
        </w:rPr>
        <w:t>7、增设基金份额</w:t>
      </w:r>
      <w:r w:rsidRPr="00F209F6" w:rsidR="00F54905">
        <w:rPr>
          <w:rFonts w:asciiTheme="minorEastAsia" w:eastAsiaTheme="minorEastAsia" w:hAnsiTheme="minorEastAsia" w:cs="宋体" w:hint="eastAsia"/>
          <w:sz w:val="24"/>
        </w:rPr>
        <w:t>的</w:t>
      </w:r>
      <w:r w:rsidRPr="00F209F6">
        <w:rPr>
          <w:rFonts w:asciiTheme="minorEastAsia" w:eastAsiaTheme="minorEastAsia" w:hAnsiTheme="minorEastAsia" w:cs="宋体" w:hint="eastAsia"/>
          <w:sz w:val="24"/>
        </w:rPr>
        <w:t>销售渠道与</w:t>
      </w:r>
      <w:r w:rsidRPr="00F209F6">
        <w:rPr>
          <w:rFonts w:asciiTheme="minorEastAsia" w:eastAsiaTheme="minorEastAsia" w:hAnsiTheme="minorEastAsia" w:cs="宋体"/>
          <w:sz w:val="24"/>
        </w:rPr>
        <w:t>销售网点</w:t>
      </w:r>
    </w:p>
    <w:p w:rsidR="00F83E8C" w:rsidRPr="00F209F6" w:rsidP="006C412C" w14:paraId="13D1E934" w14:textId="77777777">
      <w:pPr>
        <w:spacing w:line="360" w:lineRule="auto"/>
        <w:ind w:firstLine="480" w:firstLineChars="200"/>
        <w:rPr>
          <w:rFonts w:asciiTheme="minorEastAsia" w:eastAsiaTheme="minorEastAsia" w:hAnsiTheme="minorEastAsia" w:cs="宋体"/>
          <w:sz w:val="24"/>
        </w:rPr>
      </w:pPr>
      <w:r w:rsidRPr="00F209F6">
        <w:rPr>
          <w:rFonts w:asciiTheme="minorEastAsia" w:eastAsiaTheme="minorEastAsia" w:hAnsiTheme="minorEastAsia" w:cs="宋体"/>
          <w:sz w:val="24"/>
        </w:rPr>
        <w:t>直销机构：</w:t>
      </w:r>
      <w:r w:rsidRPr="00F209F6">
        <w:rPr>
          <w:rFonts w:asciiTheme="minorEastAsia" w:eastAsiaTheme="minorEastAsia" w:hAnsiTheme="minorEastAsia" w:cs="宋体" w:hint="eastAsia"/>
          <w:sz w:val="24"/>
        </w:rPr>
        <w:t>易方达基金管理有限公司</w:t>
      </w:r>
    </w:p>
    <w:p w:rsidR="001E604D" w:rsidRPr="001E604D" w:rsidP="001E604D" w14:paraId="72EB8741" w14:textId="77777777">
      <w:pPr>
        <w:spacing w:line="360" w:lineRule="auto"/>
        <w:ind w:firstLine="480" w:firstLineChars="200"/>
        <w:rPr>
          <w:rFonts w:asciiTheme="minorEastAsia" w:eastAsiaTheme="minorEastAsia" w:hAnsiTheme="minorEastAsia" w:cs="宋体"/>
          <w:sz w:val="24"/>
        </w:rPr>
      </w:pPr>
      <w:r w:rsidRPr="001E604D">
        <w:rPr>
          <w:rFonts w:asciiTheme="minorEastAsia" w:eastAsiaTheme="minorEastAsia" w:hAnsiTheme="minorEastAsia" w:cs="宋体" w:hint="eastAsia"/>
          <w:sz w:val="24"/>
        </w:rPr>
        <w:t>注册地址：广东省珠海市横琴新区荣粤道188号6层</w:t>
      </w:r>
    </w:p>
    <w:p w:rsidR="001E604D" w:rsidRPr="001E604D" w:rsidP="001E604D" w14:paraId="50B0C19F" w14:textId="77777777">
      <w:pPr>
        <w:spacing w:line="360" w:lineRule="auto"/>
        <w:ind w:firstLine="480" w:firstLineChars="200"/>
        <w:rPr>
          <w:rFonts w:asciiTheme="minorEastAsia" w:eastAsiaTheme="minorEastAsia" w:hAnsiTheme="minorEastAsia" w:cs="宋体"/>
          <w:sz w:val="24"/>
        </w:rPr>
      </w:pPr>
      <w:r w:rsidRPr="001E604D">
        <w:rPr>
          <w:rFonts w:asciiTheme="minorEastAsia" w:eastAsiaTheme="minorEastAsia" w:hAnsiTheme="minorEastAsia" w:cs="宋体" w:hint="eastAsia"/>
          <w:sz w:val="24"/>
        </w:rPr>
        <w:t>办公地址：广州市天河区珠江新城珠江东路30号广州银行大厦40-43楼</w:t>
      </w:r>
    </w:p>
    <w:p w:rsidR="001E604D" w:rsidRPr="001E604D" w:rsidP="001E604D" w14:paraId="2800D817" w14:textId="77777777">
      <w:pPr>
        <w:spacing w:line="360" w:lineRule="auto"/>
        <w:ind w:firstLine="480" w:firstLineChars="200"/>
        <w:rPr>
          <w:rFonts w:asciiTheme="minorEastAsia" w:eastAsiaTheme="minorEastAsia" w:hAnsiTheme="minorEastAsia" w:cs="宋体"/>
          <w:sz w:val="24"/>
        </w:rPr>
      </w:pPr>
      <w:r w:rsidRPr="001E604D">
        <w:rPr>
          <w:rFonts w:asciiTheme="minorEastAsia" w:eastAsiaTheme="minorEastAsia" w:hAnsiTheme="minorEastAsia" w:cs="宋体" w:hint="eastAsia"/>
          <w:sz w:val="24"/>
        </w:rPr>
        <w:t>法定代表人：刘晓艳</w:t>
      </w:r>
    </w:p>
    <w:p w:rsidR="001E604D" w:rsidRPr="001E604D" w:rsidP="001E604D" w14:paraId="436EB057" w14:textId="77777777">
      <w:pPr>
        <w:spacing w:line="360" w:lineRule="auto"/>
        <w:ind w:firstLine="480" w:firstLineChars="200"/>
        <w:rPr>
          <w:rFonts w:asciiTheme="minorEastAsia" w:eastAsiaTheme="minorEastAsia" w:hAnsiTheme="minorEastAsia" w:cs="宋体"/>
          <w:sz w:val="24"/>
        </w:rPr>
      </w:pPr>
      <w:r w:rsidRPr="001E604D">
        <w:rPr>
          <w:rFonts w:asciiTheme="minorEastAsia" w:eastAsiaTheme="minorEastAsia" w:hAnsiTheme="minorEastAsia" w:cs="宋体" w:hint="eastAsia"/>
          <w:sz w:val="24"/>
        </w:rPr>
        <w:t>电话：020-85102506</w:t>
      </w:r>
    </w:p>
    <w:p w:rsidR="001E604D" w:rsidRPr="001E604D" w:rsidP="001E604D" w14:paraId="086FC61C" w14:textId="77777777">
      <w:pPr>
        <w:spacing w:line="360" w:lineRule="auto"/>
        <w:ind w:firstLine="480" w:firstLineChars="200"/>
        <w:rPr>
          <w:rFonts w:asciiTheme="minorEastAsia" w:eastAsiaTheme="minorEastAsia" w:hAnsiTheme="minorEastAsia" w:cs="宋体"/>
          <w:sz w:val="24"/>
        </w:rPr>
      </w:pPr>
      <w:r w:rsidRPr="001E604D">
        <w:rPr>
          <w:rFonts w:asciiTheme="minorEastAsia" w:eastAsiaTheme="minorEastAsia" w:hAnsiTheme="minorEastAsia" w:cs="宋体" w:hint="eastAsia"/>
          <w:sz w:val="24"/>
        </w:rPr>
        <w:t>传真：400 881 8099</w:t>
      </w:r>
    </w:p>
    <w:p w:rsidR="001E604D" w:rsidRPr="001E604D" w:rsidP="001E604D" w14:paraId="430FE51B" w14:textId="77777777">
      <w:pPr>
        <w:spacing w:line="360" w:lineRule="auto"/>
        <w:ind w:firstLine="480" w:firstLineChars="200"/>
        <w:rPr>
          <w:rFonts w:asciiTheme="minorEastAsia" w:eastAsiaTheme="minorEastAsia" w:hAnsiTheme="minorEastAsia" w:cs="宋体"/>
          <w:sz w:val="24"/>
        </w:rPr>
      </w:pPr>
      <w:r w:rsidRPr="001E604D">
        <w:rPr>
          <w:rFonts w:asciiTheme="minorEastAsia" w:eastAsiaTheme="minorEastAsia" w:hAnsiTheme="minorEastAsia" w:cs="宋体" w:hint="eastAsia"/>
          <w:sz w:val="24"/>
        </w:rPr>
        <w:t>联系人：梁美</w:t>
      </w:r>
    </w:p>
    <w:p w:rsidR="001E604D" w:rsidRPr="001E604D" w:rsidP="001E604D" w14:paraId="53D51AD8" w14:textId="77777777">
      <w:pPr>
        <w:spacing w:line="360" w:lineRule="auto"/>
        <w:ind w:firstLine="480" w:firstLineChars="200"/>
        <w:rPr>
          <w:rFonts w:asciiTheme="minorEastAsia" w:eastAsiaTheme="minorEastAsia" w:hAnsiTheme="minorEastAsia" w:cs="宋体"/>
          <w:sz w:val="24"/>
        </w:rPr>
      </w:pPr>
      <w:r w:rsidRPr="001E604D">
        <w:rPr>
          <w:rFonts w:asciiTheme="minorEastAsia" w:eastAsiaTheme="minorEastAsia" w:hAnsiTheme="minorEastAsia" w:cs="宋体" w:hint="eastAsia"/>
          <w:sz w:val="24"/>
        </w:rPr>
        <w:t>网址：www.efunds.com.cn</w:t>
      </w:r>
    </w:p>
    <w:p w:rsidR="001E604D" w:rsidRPr="001E604D" w:rsidP="001E604D" w14:paraId="3D1D0D16" w14:textId="2143E273">
      <w:pPr>
        <w:spacing w:line="360" w:lineRule="auto"/>
        <w:ind w:firstLine="480" w:firstLineChars="200"/>
        <w:rPr>
          <w:rFonts w:asciiTheme="minorEastAsia" w:eastAsiaTheme="minorEastAsia" w:hAnsiTheme="minorEastAsia" w:cs="宋体"/>
          <w:sz w:val="24"/>
        </w:rPr>
      </w:pPr>
      <w:r w:rsidRPr="001E604D">
        <w:rPr>
          <w:rFonts w:asciiTheme="minorEastAsia" w:eastAsiaTheme="minorEastAsia" w:hAnsiTheme="minorEastAsia" w:cs="宋体" w:hint="eastAsia"/>
          <w:sz w:val="24"/>
        </w:rPr>
        <w:t>直销机构网点信息</w:t>
      </w:r>
      <w:r>
        <w:rPr>
          <w:rFonts w:asciiTheme="minorEastAsia" w:eastAsiaTheme="minorEastAsia" w:hAnsiTheme="minorEastAsia" w:cs="宋体" w:hint="eastAsia"/>
          <w:sz w:val="24"/>
        </w:rPr>
        <w:t>：</w:t>
      </w:r>
    </w:p>
    <w:p w:rsidR="00E351A6" w:rsidP="00F83E8C" w14:paraId="0BC1C26A" w14:textId="65F9E0FA">
      <w:pPr>
        <w:pStyle w:val="ListParagraph"/>
        <w:spacing w:line="360" w:lineRule="auto"/>
        <w:ind w:firstLine="480"/>
        <w:rPr>
          <w:rFonts w:asciiTheme="minorEastAsia" w:eastAsiaTheme="minorEastAsia" w:hAnsiTheme="minorEastAsia" w:cs="宋体"/>
          <w:sz w:val="24"/>
        </w:rPr>
      </w:pPr>
      <w:r w:rsidRPr="00E351A6">
        <w:rPr>
          <w:rFonts w:asciiTheme="minorEastAsia" w:eastAsiaTheme="minorEastAsia" w:hAnsiTheme="minorEastAsia" w:cs="宋体" w:hint="eastAsia"/>
          <w:sz w:val="24"/>
        </w:rPr>
        <w:t>本公司直销中心和网上直销系统销售本基金</w:t>
      </w:r>
      <w:r w:rsidRPr="00B60CCB" w:rsidR="00B60CCB">
        <w:rPr>
          <w:rFonts w:asciiTheme="minorEastAsia" w:eastAsiaTheme="minorEastAsia" w:hAnsiTheme="minorEastAsia" w:cs="宋体" w:hint="eastAsia"/>
          <w:sz w:val="24"/>
        </w:rPr>
        <w:t>C类基金份额</w:t>
      </w:r>
      <w:r w:rsidRPr="00E351A6">
        <w:rPr>
          <w:rFonts w:asciiTheme="minorEastAsia" w:eastAsiaTheme="minorEastAsia" w:hAnsiTheme="minorEastAsia" w:cs="宋体" w:hint="eastAsia"/>
          <w:sz w:val="24"/>
        </w:rPr>
        <w:t>，网点具体信息详见本公司网站。</w:t>
      </w:r>
    </w:p>
    <w:p w:rsidR="00F83E8C" w:rsidRPr="00F209F6" w:rsidP="00F83E8C" w14:paraId="38F62BF2" w14:textId="77777777">
      <w:pPr>
        <w:pStyle w:val="ListParagraph"/>
        <w:spacing w:line="360" w:lineRule="auto"/>
        <w:ind w:firstLine="480"/>
        <w:rPr>
          <w:rFonts w:hAnsi="宋体" w:cs="宋体"/>
          <w:sz w:val="24"/>
        </w:rPr>
      </w:pPr>
      <w:r w:rsidRPr="00F209F6">
        <w:rPr>
          <w:rFonts w:hAnsi="宋体" w:cs="宋体"/>
          <w:sz w:val="24"/>
        </w:rPr>
        <w:t>如</w:t>
      </w:r>
      <w:r w:rsidRPr="00F209F6">
        <w:rPr>
          <w:rFonts w:asciiTheme="minorEastAsia" w:eastAsiaTheme="minorEastAsia" w:hAnsiTheme="minorEastAsia" w:hint="eastAsia"/>
          <w:sz w:val="24"/>
        </w:rPr>
        <w:t>本基金变更</w:t>
      </w:r>
      <w:r w:rsidRPr="00F209F6">
        <w:rPr>
          <w:rFonts w:hAnsi="宋体" w:cs="宋体"/>
          <w:sz w:val="24"/>
        </w:rPr>
        <w:t>销售机构，</w:t>
      </w:r>
      <w:r w:rsidRPr="00F209F6">
        <w:rPr>
          <w:rFonts w:hAnsi="宋体" w:cs="宋体" w:hint="eastAsia"/>
          <w:sz w:val="24"/>
        </w:rPr>
        <w:t>将在基金管理人官网公示</w:t>
      </w:r>
      <w:r w:rsidRPr="00F209F6">
        <w:rPr>
          <w:rFonts w:hAnsi="宋体" w:cs="宋体"/>
          <w:sz w:val="24"/>
        </w:rPr>
        <w:t>。</w:t>
      </w:r>
    </w:p>
    <w:p w:rsidR="00A6650C" w:rsidRPr="00F209F6" w:rsidP="00FC57C2" w14:paraId="5E49D7CF" w14:textId="25DDCCDF">
      <w:pPr>
        <w:spacing w:line="360" w:lineRule="auto"/>
        <w:ind w:firstLine="480" w:firstLineChars="200"/>
        <w:rPr>
          <w:rFonts w:asciiTheme="minorEastAsia" w:eastAsiaTheme="minorEastAsia" w:hAnsiTheme="minorEastAsia" w:cs="宋体"/>
          <w:b/>
          <w:sz w:val="24"/>
        </w:rPr>
      </w:pPr>
      <w:r>
        <w:rPr>
          <w:rFonts w:asciiTheme="minorEastAsia" w:eastAsiaTheme="minorEastAsia" w:hAnsiTheme="minorEastAsia" w:cs="宋体"/>
          <w:b/>
          <w:sz w:val="24"/>
        </w:rPr>
        <w:t>二</w:t>
      </w:r>
      <w:r w:rsidRPr="00F209F6" w:rsidR="00BC1B90">
        <w:rPr>
          <w:rFonts w:asciiTheme="minorEastAsia" w:eastAsiaTheme="minorEastAsia" w:hAnsiTheme="minorEastAsia" w:cs="宋体"/>
          <w:b/>
          <w:sz w:val="24"/>
        </w:rPr>
        <w:t>、</w:t>
      </w:r>
      <w:r w:rsidRPr="00F209F6">
        <w:rPr>
          <w:rFonts w:asciiTheme="minorEastAsia" w:eastAsiaTheme="minorEastAsia" w:hAnsiTheme="minorEastAsia" w:cs="宋体" w:hint="eastAsia"/>
          <w:b/>
          <w:sz w:val="24"/>
        </w:rPr>
        <w:t>基金合同和托管协议</w:t>
      </w:r>
      <w:r w:rsidRPr="00F209F6" w:rsidR="002020E1">
        <w:rPr>
          <w:rFonts w:asciiTheme="minorEastAsia" w:eastAsiaTheme="minorEastAsia" w:hAnsiTheme="minorEastAsia" w:cs="宋体" w:hint="eastAsia"/>
          <w:b/>
          <w:sz w:val="24"/>
        </w:rPr>
        <w:t>的修订</w:t>
      </w:r>
    </w:p>
    <w:p w:rsidR="002020E1" w:rsidRPr="00F209F6" w:rsidP="00243781" w14:paraId="6C4E58C6" w14:textId="48C3153C">
      <w:pPr>
        <w:pStyle w:val="ListParagraph"/>
        <w:spacing w:line="360" w:lineRule="auto"/>
        <w:ind w:firstLine="480"/>
        <w:rPr>
          <w:rFonts w:asciiTheme="minorEastAsia" w:eastAsiaTheme="minorEastAsia" w:hAnsiTheme="minorEastAsia" w:cs="宋体"/>
          <w:kern w:val="0"/>
          <w:sz w:val="24"/>
        </w:rPr>
      </w:pPr>
      <w:r w:rsidRPr="00243781">
        <w:rPr>
          <w:rFonts w:asciiTheme="minorEastAsia" w:eastAsiaTheme="minorEastAsia" w:hAnsiTheme="minorEastAsia" w:hint="eastAsia"/>
          <w:sz w:val="24"/>
        </w:rPr>
        <w:t>根据上述增设基金份额的方案，</w:t>
      </w:r>
      <w:r w:rsidRPr="00243781">
        <w:rPr>
          <w:rFonts w:asciiTheme="minorEastAsia" w:eastAsiaTheme="minorEastAsia" w:hAnsiTheme="minorEastAsia" w:hint="eastAsia"/>
          <w:sz w:val="24"/>
        </w:rPr>
        <w:t>对</w:t>
      </w:r>
      <w:r w:rsidRPr="00243781">
        <w:rPr>
          <w:rFonts w:asciiTheme="minorEastAsia" w:eastAsiaTheme="minorEastAsia" w:hAnsiTheme="minorEastAsia" w:hint="eastAsia"/>
          <w:sz w:val="24"/>
        </w:rPr>
        <w:t>基金合同</w:t>
      </w:r>
      <w:r>
        <w:rPr>
          <w:rFonts w:asciiTheme="minorEastAsia" w:eastAsiaTheme="minorEastAsia" w:hAnsiTheme="minorEastAsia" w:hint="eastAsia"/>
          <w:sz w:val="24"/>
        </w:rPr>
        <w:t>相关</w:t>
      </w:r>
      <w:r w:rsidRPr="00243781">
        <w:rPr>
          <w:rFonts w:asciiTheme="minorEastAsia" w:eastAsiaTheme="minorEastAsia" w:hAnsiTheme="minorEastAsia" w:hint="eastAsia"/>
          <w:sz w:val="24"/>
        </w:rPr>
        <w:t>章节进行修订，并根据法律法规对基金合同部分表述进行完善</w:t>
      </w:r>
      <w:r w:rsidRPr="00B60CCB" w:rsidR="00B60CCB">
        <w:rPr>
          <w:rFonts w:asciiTheme="minorEastAsia" w:eastAsiaTheme="minorEastAsia" w:hAnsiTheme="minorEastAsia" w:hint="eastAsia"/>
          <w:sz w:val="24"/>
        </w:rPr>
        <w:t>以及更新基金管理人相关信息</w:t>
      </w:r>
      <w:r w:rsidRPr="00243781">
        <w:rPr>
          <w:rFonts w:asciiTheme="minorEastAsia" w:eastAsiaTheme="minorEastAsia" w:hAnsiTheme="minorEastAsia" w:hint="eastAsia"/>
          <w:sz w:val="24"/>
        </w:rPr>
        <w:t>。此外，根据修订的</w:t>
      </w:r>
      <w:r w:rsidRPr="00243781">
        <w:rPr>
          <w:rFonts w:asciiTheme="minorEastAsia" w:eastAsiaTheme="minorEastAsia" w:hAnsiTheme="minorEastAsia" w:hint="eastAsia"/>
          <w:sz w:val="24"/>
        </w:rPr>
        <w:t>基金合同</w:t>
      </w:r>
      <w:r w:rsidRPr="00243781">
        <w:rPr>
          <w:rFonts w:asciiTheme="minorEastAsia" w:eastAsiaTheme="minorEastAsia" w:hAnsiTheme="minorEastAsia" w:hint="eastAsia"/>
          <w:sz w:val="24"/>
        </w:rPr>
        <w:t>及托管</w:t>
      </w:r>
      <w:r w:rsidRPr="00B60CCB" w:rsidR="00B60CCB">
        <w:rPr>
          <w:rFonts w:asciiTheme="minorEastAsia" w:eastAsiaTheme="minorEastAsia" w:hAnsiTheme="minorEastAsia" w:hint="eastAsia"/>
          <w:sz w:val="24"/>
        </w:rPr>
        <w:t>人</w:t>
      </w:r>
      <w:r w:rsidRPr="00243781">
        <w:rPr>
          <w:rFonts w:asciiTheme="minorEastAsia" w:eastAsiaTheme="minorEastAsia" w:hAnsiTheme="minorEastAsia" w:hint="eastAsia"/>
          <w:sz w:val="24"/>
        </w:rPr>
        <w:t>最新的实践情况，经与基金托管人协商一致后对</w:t>
      </w:r>
      <w:r w:rsidRPr="00243781">
        <w:rPr>
          <w:rFonts w:asciiTheme="minorEastAsia" w:eastAsiaTheme="minorEastAsia" w:hAnsiTheme="minorEastAsia" w:hint="eastAsia"/>
          <w:sz w:val="24"/>
        </w:rPr>
        <w:t>托管协议</w:t>
      </w:r>
      <w:bookmarkStart w:id="4" w:name="_GoBack"/>
      <w:bookmarkEnd w:id="4"/>
      <w:r w:rsidRPr="00243781">
        <w:rPr>
          <w:rFonts w:asciiTheme="minorEastAsia" w:eastAsiaTheme="minorEastAsia" w:hAnsiTheme="minorEastAsia" w:hint="eastAsia"/>
          <w:sz w:val="24"/>
        </w:rPr>
        <w:t>进行了相应修订。</w:t>
      </w:r>
      <w:r w:rsidRPr="00F209F6" w:rsidR="00D56978">
        <w:rPr>
          <w:rFonts w:asciiTheme="minorEastAsia" w:eastAsiaTheme="minorEastAsia" w:hAnsiTheme="minorEastAsia" w:hint="eastAsia"/>
          <w:sz w:val="24"/>
        </w:rPr>
        <w:t>本</w:t>
      </w:r>
      <w:r w:rsidRPr="00F209F6">
        <w:rPr>
          <w:rFonts w:asciiTheme="minorEastAsia" w:eastAsiaTheme="minorEastAsia" w:hAnsiTheme="minorEastAsia" w:hint="eastAsia"/>
          <w:sz w:val="24"/>
        </w:rPr>
        <w:t>基金的</w:t>
      </w:r>
      <w:r w:rsidRPr="00F209F6" w:rsidR="00A6650C">
        <w:rPr>
          <w:rFonts w:asciiTheme="minorEastAsia" w:eastAsiaTheme="minorEastAsia" w:hAnsiTheme="minorEastAsia" w:cs="宋体" w:hint="eastAsia"/>
          <w:sz w:val="24"/>
        </w:rPr>
        <w:t>基金合同、托管协议</w:t>
      </w:r>
      <w:r w:rsidRPr="00F209F6">
        <w:rPr>
          <w:rFonts w:asciiTheme="minorEastAsia" w:eastAsiaTheme="minorEastAsia" w:hAnsiTheme="minorEastAsia" w:cs="宋体" w:hint="eastAsia"/>
          <w:sz w:val="24"/>
        </w:rPr>
        <w:t>修订内容</w:t>
      </w:r>
      <w:r w:rsidRPr="00F209F6" w:rsidR="00A6650C">
        <w:rPr>
          <w:rFonts w:asciiTheme="minorEastAsia" w:eastAsiaTheme="minorEastAsia" w:hAnsiTheme="minorEastAsia" w:cs="宋体" w:hint="eastAsia"/>
          <w:sz w:val="24"/>
        </w:rPr>
        <w:t>详见附件</w:t>
      </w:r>
      <w:r w:rsidRPr="00F209F6" w:rsidR="00A6650C">
        <w:rPr>
          <w:rFonts w:asciiTheme="minorEastAsia" w:eastAsiaTheme="minorEastAsia" w:hAnsiTheme="minorEastAsia" w:cs="宋体" w:hint="eastAsia"/>
          <w:kern w:val="0"/>
          <w:sz w:val="24"/>
        </w:rPr>
        <w:t>《</w:t>
      </w:r>
      <w:r w:rsidR="00733A20">
        <w:rPr>
          <w:rFonts w:hAnsi="宋体" w:cs="宋体" w:hint="eastAsia"/>
          <w:kern w:val="0"/>
          <w:sz w:val="24"/>
        </w:rPr>
        <w:t>易方达国防军工混合型证券投资基金</w:t>
      </w:r>
      <w:r w:rsidRPr="00F209F6" w:rsidR="00CA527C">
        <w:rPr>
          <w:rFonts w:hAnsi="宋体" w:cs="宋体" w:hint="eastAsia"/>
          <w:kern w:val="0"/>
          <w:sz w:val="24"/>
        </w:rPr>
        <w:t>基金合同、托管协议修订前后对照表</w:t>
      </w:r>
      <w:r w:rsidRPr="00F209F6" w:rsidR="00A6650C">
        <w:rPr>
          <w:rFonts w:asciiTheme="minorEastAsia" w:eastAsiaTheme="minorEastAsia" w:hAnsiTheme="minorEastAsia" w:cs="宋体" w:hint="eastAsia"/>
          <w:kern w:val="0"/>
          <w:sz w:val="24"/>
        </w:rPr>
        <w:t>》。</w:t>
      </w:r>
    </w:p>
    <w:p w:rsidR="00A6650C" w:rsidRPr="00F209F6" w:rsidP="00A6650C" w14:paraId="51E8F76A" w14:textId="0C270D38">
      <w:pPr>
        <w:pStyle w:val="ListParagraph"/>
        <w:spacing w:line="360" w:lineRule="auto"/>
        <w:ind w:firstLine="480"/>
        <w:rPr>
          <w:rFonts w:asciiTheme="minorEastAsia" w:eastAsiaTheme="minorEastAsia" w:hAnsiTheme="minorEastAsia" w:cs="宋体"/>
          <w:sz w:val="24"/>
        </w:rPr>
      </w:pPr>
      <w:r w:rsidRPr="00F209F6">
        <w:rPr>
          <w:rFonts w:asciiTheme="minorEastAsia" w:eastAsiaTheme="minorEastAsia" w:hAnsiTheme="minorEastAsia"/>
          <w:sz w:val="24"/>
        </w:rPr>
        <w:t>本</w:t>
      </w:r>
      <w:r w:rsidRPr="00F209F6" w:rsidR="002020E1">
        <w:rPr>
          <w:rFonts w:asciiTheme="minorEastAsia" w:eastAsiaTheme="minorEastAsia" w:hAnsiTheme="minorEastAsia" w:hint="eastAsia"/>
          <w:sz w:val="24"/>
        </w:rPr>
        <w:t>基金的</w:t>
      </w:r>
      <w:r w:rsidRPr="00F209F6">
        <w:rPr>
          <w:rFonts w:asciiTheme="minorEastAsia" w:eastAsiaTheme="minorEastAsia" w:hAnsiTheme="minorEastAsia" w:cs="宋体" w:hint="eastAsia"/>
          <w:sz w:val="24"/>
        </w:rPr>
        <w:t>基金合同、托管协议的</w:t>
      </w:r>
      <w:r w:rsidRPr="00F209F6" w:rsidR="002020E1">
        <w:rPr>
          <w:rFonts w:asciiTheme="minorEastAsia" w:eastAsiaTheme="minorEastAsia" w:hAnsiTheme="minorEastAsia" w:cs="宋体" w:hint="eastAsia"/>
          <w:sz w:val="24"/>
        </w:rPr>
        <w:t>修订</w:t>
      </w:r>
      <w:r w:rsidRPr="00F209F6">
        <w:rPr>
          <w:rFonts w:asciiTheme="minorEastAsia" w:eastAsiaTheme="minorEastAsia" w:hAnsiTheme="minorEastAsia" w:cs="宋体"/>
          <w:sz w:val="24"/>
        </w:rPr>
        <w:t>符合相关法律法规</w:t>
      </w:r>
      <w:r w:rsidRPr="00F209F6">
        <w:rPr>
          <w:rFonts w:asciiTheme="minorEastAsia" w:eastAsiaTheme="minorEastAsia" w:hAnsiTheme="minorEastAsia" w:cs="宋体" w:hint="eastAsia"/>
          <w:sz w:val="24"/>
        </w:rPr>
        <w:t>，对基金份额持有人利益无实质性不利影响，且基金管理人</w:t>
      </w:r>
      <w:r w:rsidRPr="00F209F6">
        <w:rPr>
          <w:rFonts w:asciiTheme="minorEastAsia" w:eastAsiaTheme="minorEastAsia" w:hAnsiTheme="minorEastAsia" w:cs="宋体"/>
          <w:sz w:val="24"/>
        </w:rPr>
        <w:t>已履行</w:t>
      </w:r>
      <w:r w:rsidRPr="00F209F6">
        <w:rPr>
          <w:rFonts w:asciiTheme="minorEastAsia" w:eastAsiaTheme="minorEastAsia" w:hAnsiTheme="minorEastAsia" w:cs="宋体" w:hint="eastAsia"/>
          <w:sz w:val="24"/>
        </w:rPr>
        <w:t>规定</w:t>
      </w:r>
      <w:r w:rsidRPr="00F209F6">
        <w:rPr>
          <w:rFonts w:asciiTheme="minorEastAsia" w:eastAsiaTheme="minorEastAsia" w:hAnsiTheme="minorEastAsia" w:cs="宋体"/>
          <w:sz w:val="24"/>
        </w:rPr>
        <w:t>程序</w:t>
      </w:r>
      <w:r w:rsidRPr="00F209F6">
        <w:rPr>
          <w:rFonts w:asciiTheme="minorEastAsia" w:eastAsiaTheme="minorEastAsia" w:hAnsiTheme="minorEastAsia" w:cs="宋体" w:hint="eastAsia"/>
          <w:sz w:val="24"/>
        </w:rPr>
        <w:t>。</w:t>
      </w:r>
    </w:p>
    <w:p w:rsidR="005B138A" w:rsidRPr="00F209F6" w:rsidP="005B138A" w14:paraId="1B7485EC" w14:textId="689DD024">
      <w:pPr>
        <w:pStyle w:val="ListParagraph"/>
        <w:spacing w:line="360" w:lineRule="auto"/>
        <w:ind w:firstLine="480"/>
        <w:rPr>
          <w:rFonts w:asciiTheme="minorEastAsia" w:eastAsiaTheme="minorEastAsia" w:hAnsiTheme="minorEastAsia" w:cs="宋体"/>
          <w:sz w:val="24"/>
        </w:rPr>
      </w:pPr>
      <w:r w:rsidRPr="00F209F6">
        <w:rPr>
          <w:rFonts w:asciiTheme="minorEastAsia" w:eastAsiaTheme="minorEastAsia" w:hAnsiTheme="minorEastAsia" w:cs="宋体" w:hint="eastAsia"/>
          <w:sz w:val="24"/>
        </w:rPr>
        <w:t>基金管理人将</w:t>
      </w:r>
      <w:r w:rsidRPr="00F209F6" w:rsidR="00B63ED5">
        <w:rPr>
          <w:rFonts w:asciiTheme="minorEastAsia" w:eastAsiaTheme="minorEastAsia" w:hAnsiTheme="minorEastAsia" w:cs="宋体" w:hint="eastAsia"/>
          <w:sz w:val="24"/>
        </w:rPr>
        <w:t>根据本公告</w:t>
      </w:r>
      <w:r w:rsidRPr="00F209F6" w:rsidR="008226DD">
        <w:rPr>
          <w:rFonts w:asciiTheme="minorEastAsia" w:eastAsiaTheme="minorEastAsia" w:hAnsiTheme="minorEastAsia" w:cs="宋体" w:hint="eastAsia"/>
          <w:sz w:val="24"/>
        </w:rPr>
        <w:t>更新</w:t>
      </w:r>
      <w:r w:rsidRPr="00F209F6" w:rsidR="00BA6F74">
        <w:rPr>
          <w:rFonts w:asciiTheme="minorEastAsia" w:eastAsiaTheme="minorEastAsia" w:hAnsiTheme="minorEastAsia" w:cs="宋体" w:hint="eastAsia"/>
          <w:sz w:val="24"/>
        </w:rPr>
        <w:t>本</w:t>
      </w:r>
      <w:r w:rsidRPr="00F209F6" w:rsidR="002020E1">
        <w:rPr>
          <w:rFonts w:asciiTheme="minorEastAsia" w:eastAsiaTheme="minorEastAsia" w:hAnsiTheme="minorEastAsia" w:hint="eastAsia"/>
          <w:sz w:val="24"/>
        </w:rPr>
        <w:t>基金的</w:t>
      </w:r>
      <w:r w:rsidRPr="00F209F6">
        <w:rPr>
          <w:rFonts w:asciiTheme="minorEastAsia" w:eastAsiaTheme="minorEastAsia" w:hAnsiTheme="minorEastAsia" w:cs="宋体" w:hint="eastAsia"/>
          <w:sz w:val="24"/>
        </w:rPr>
        <w:t>招募说明书</w:t>
      </w:r>
      <w:r w:rsidRPr="00F209F6" w:rsidR="00F54905">
        <w:rPr>
          <w:rFonts w:asciiTheme="minorEastAsia" w:eastAsiaTheme="minorEastAsia" w:hAnsiTheme="minorEastAsia" w:cs="宋体" w:hint="eastAsia"/>
          <w:sz w:val="24"/>
        </w:rPr>
        <w:t>、</w:t>
      </w:r>
      <w:r w:rsidRPr="00F209F6" w:rsidR="00F54905">
        <w:rPr>
          <w:rFonts w:hAnsi="宋体" w:cs="宋体" w:hint="eastAsia"/>
          <w:sz w:val="24"/>
        </w:rPr>
        <w:t>基金产品资料概要</w:t>
      </w:r>
      <w:r w:rsidRPr="00F209F6" w:rsidR="00B63ED5">
        <w:rPr>
          <w:rFonts w:asciiTheme="minorEastAsia" w:eastAsiaTheme="minorEastAsia" w:hAnsiTheme="minorEastAsia" w:cs="宋体" w:hint="eastAsia"/>
          <w:sz w:val="24"/>
        </w:rPr>
        <w:t>相关内容</w:t>
      </w:r>
      <w:r w:rsidRPr="00F209F6">
        <w:rPr>
          <w:rFonts w:asciiTheme="minorEastAsia" w:eastAsiaTheme="minorEastAsia" w:hAnsiTheme="minorEastAsia" w:cs="宋体" w:hint="eastAsia"/>
          <w:sz w:val="24"/>
        </w:rPr>
        <w:t>。</w:t>
      </w:r>
    </w:p>
    <w:p w:rsidR="00A6650C" w:rsidRPr="00F209F6" w:rsidP="00A6650C" w14:paraId="522FC68D" w14:textId="064B7615">
      <w:pPr>
        <w:pStyle w:val="ListParagraph"/>
        <w:spacing w:line="360" w:lineRule="auto"/>
        <w:ind w:firstLine="482"/>
        <w:rPr>
          <w:rFonts w:hAnsi="宋体" w:cs="宋体"/>
          <w:b/>
          <w:sz w:val="24"/>
        </w:rPr>
      </w:pPr>
      <w:r>
        <w:rPr>
          <w:rFonts w:hAnsi="宋体" w:cs="宋体" w:hint="eastAsia"/>
          <w:b/>
          <w:sz w:val="24"/>
        </w:rPr>
        <w:t>三</w:t>
      </w:r>
      <w:r w:rsidRPr="00F209F6">
        <w:rPr>
          <w:rFonts w:hAnsi="宋体" w:cs="宋体" w:hint="eastAsia"/>
          <w:b/>
          <w:sz w:val="24"/>
        </w:rPr>
        <w:t>、</w:t>
      </w:r>
      <w:r w:rsidRPr="00F209F6" w:rsidR="000E2FE4">
        <w:rPr>
          <w:rFonts w:hAnsi="宋体" w:cs="宋体" w:hint="eastAsia"/>
          <w:b/>
          <w:sz w:val="24"/>
        </w:rPr>
        <w:t>本基金增设</w:t>
      </w:r>
      <w:r w:rsidRPr="00F209F6" w:rsidR="000E2FE4">
        <w:rPr>
          <w:rFonts w:hAnsi="宋体" w:cs="宋体" w:hint="eastAsia"/>
          <w:b/>
          <w:sz w:val="24"/>
        </w:rPr>
        <w:t>C</w:t>
      </w:r>
      <w:r w:rsidRPr="00F209F6" w:rsidR="000E2FE4">
        <w:rPr>
          <w:rFonts w:hAnsi="宋体" w:cs="宋体"/>
          <w:b/>
          <w:sz w:val="24"/>
        </w:rPr>
        <w:t>类</w:t>
      </w:r>
      <w:r w:rsidRPr="00F209F6" w:rsidR="000E2FE4">
        <w:rPr>
          <w:rFonts w:hAnsi="宋体" w:cs="宋体" w:hint="eastAsia"/>
          <w:b/>
          <w:sz w:val="24"/>
        </w:rPr>
        <w:t>基金份</w:t>
      </w:r>
      <w:r w:rsidRPr="00F209F6" w:rsidR="000E2FE4">
        <w:rPr>
          <w:rFonts w:hAnsi="宋体" w:cs="宋体"/>
          <w:b/>
          <w:sz w:val="24"/>
        </w:rPr>
        <w:t>额</w:t>
      </w:r>
      <w:r w:rsidRPr="00F209F6" w:rsidR="000E2FE4">
        <w:rPr>
          <w:rFonts w:hAnsi="宋体" w:cs="宋体" w:hint="eastAsia"/>
          <w:b/>
          <w:sz w:val="24"/>
        </w:rPr>
        <w:t>相关事宜及修订后的基金合同、托管协议自</w:t>
      </w:r>
      <w:r w:rsidRPr="00F209F6" w:rsidR="00B400B6">
        <w:rPr>
          <w:rFonts w:hAnsi="宋体" w:cs="宋体"/>
          <w:b/>
          <w:sz w:val="24"/>
        </w:rPr>
        <w:t>20</w:t>
      </w:r>
      <w:r w:rsidRPr="00F209F6" w:rsidR="002438B6">
        <w:rPr>
          <w:rFonts w:hAnsi="宋体" w:cs="宋体"/>
          <w:b/>
          <w:sz w:val="24"/>
        </w:rPr>
        <w:t>2</w:t>
      </w:r>
      <w:r>
        <w:rPr>
          <w:rFonts w:hAnsi="宋体" w:cs="宋体"/>
          <w:b/>
          <w:sz w:val="24"/>
        </w:rPr>
        <w:t>2</w:t>
      </w:r>
      <w:r w:rsidRPr="00F209F6" w:rsidR="00B400B6">
        <w:rPr>
          <w:rFonts w:hAnsi="宋体" w:cs="宋体"/>
          <w:b/>
          <w:sz w:val="24"/>
        </w:rPr>
        <w:t>年</w:t>
      </w:r>
      <w:r w:rsidR="00C2344E">
        <w:rPr>
          <w:rFonts w:hAnsi="宋体" w:cs="宋体"/>
          <w:b/>
          <w:sz w:val="24"/>
        </w:rPr>
        <w:t>6</w:t>
      </w:r>
      <w:r w:rsidRPr="00F209F6" w:rsidR="00B400B6">
        <w:rPr>
          <w:rFonts w:hAnsi="宋体" w:cs="宋体"/>
          <w:b/>
          <w:sz w:val="24"/>
        </w:rPr>
        <w:t>月</w:t>
      </w:r>
      <w:r w:rsidR="00C2344E">
        <w:rPr>
          <w:rFonts w:hAnsi="宋体" w:cs="宋体"/>
          <w:b/>
          <w:sz w:val="24"/>
        </w:rPr>
        <w:t>21</w:t>
      </w:r>
      <w:r w:rsidRPr="00F209F6" w:rsidR="00B400B6">
        <w:rPr>
          <w:rFonts w:hAnsi="宋体" w:cs="宋体"/>
          <w:b/>
          <w:sz w:val="24"/>
        </w:rPr>
        <w:t>日</w:t>
      </w:r>
      <w:r w:rsidRPr="00F209F6">
        <w:rPr>
          <w:rFonts w:hAnsi="宋体" w:cs="宋体" w:hint="eastAsia"/>
          <w:b/>
          <w:sz w:val="24"/>
        </w:rPr>
        <w:t>起生效。</w:t>
      </w:r>
    </w:p>
    <w:p w:rsidR="00A6650C" w:rsidRPr="00F209F6" w:rsidP="00A6650C" w14:paraId="6560EAEB" w14:textId="6575C1B0">
      <w:pPr>
        <w:pStyle w:val="ListParagraph"/>
        <w:spacing w:line="360" w:lineRule="auto"/>
        <w:ind w:firstLine="482"/>
        <w:rPr>
          <w:rFonts w:hAnsi="宋体" w:cs="宋体"/>
          <w:b/>
          <w:sz w:val="24"/>
        </w:rPr>
      </w:pPr>
      <w:r>
        <w:rPr>
          <w:rFonts w:hAnsi="宋体" w:cs="宋体"/>
          <w:b/>
          <w:sz w:val="24"/>
        </w:rPr>
        <w:t>四</w:t>
      </w:r>
      <w:r w:rsidRPr="00F209F6">
        <w:rPr>
          <w:rFonts w:hAnsi="宋体" w:cs="宋体" w:hint="eastAsia"/>
          <w:b/>
          <w:sz w:val="24"/>
        </w:rPr>
        <w:t>、其他事项</w:t>
      </w:r>
    </w:p>
    <w:p w:rsidR="00A6650C" w:rsidRPr="00F209F6" w:rsidP="00A6650C" w14:paraId="5221391F" w14:textId="12B164A9">
      <w:pPr>
        <w:pStyle w:val="ListParagraph"/>
        <w:spacing w:line="360" w:lineRule="auto"/>
        <w:ind w:firstLine="480"/>
        <w:rPr>
          <w:rFonts w:hAnsi="宋体" w:cs="宋体"/>
          <w:sz w:val="24"/>
        </w:rPr>
      </w:pPr>
      <w:r w:rsidRPr="00F209F6">
        <w:rPr>
          <w:rFonts w:hAnsi="宋体" w:cs="宋体" w:hint="eastAsia"/>
          <w:sz w:val="24"/>
        </w:rPr>
        <w:t>1</w:t>
      </w:r>
      <w:r w:rsidRPr="00F209F6" w:rsidR="00F83E8C">
        <w:rPr>
          <w:rFonts w:hAnsi="宋体" w:cs="宋体" w:hint="eastAsia"/>
          <w:sz w:val="24"/>
        </w:rPr>
        <w:t>、</w:t>
      </w:r>
      <w:r w:rsidRPr="00F209F6" w:rsidR="000E2FE4">
        <w:rPr>
          <w:rFonts w:hAnsi="宋体" w:cs="宋体"/>
          <w:sz w:val="24"/>
        </w:rPr>
        <w:t>本公告仅对</w:t>
      </w:r>
      <w:r w:rsidRPr="00F209F6" w:rsidR="000E2FE4">
        <w:rPr>
          <w:rFonts w:asciiTheme="minorEastAsia" w:eastAsiaTheme="minorEastAsia" w:hAnsiTheme="minorEastAsia" w:hint="eastAsia"/>
          <w:sz w:val="24"/>
        </w:rPr>
        <w:t>本基金</w:t>
      </w:r>
      <w:r w:rsidRPr="00F209F6" w:rsidR="000E2FE4">
        <w:rPr>
          <w:rFonts w:hAnsi="宋体" w:cs="宋体" w:hint="eastAsia"/>
          <w:sz w:val="24"/>
        </w:rPr>
        <w:t>增设</w:t>
      </w:r>
      <w:r w:rsidRPr="00F209F6" w:rsidR="000E2FE4">
        <w:rPr>
          <w:rFonts w:hAnsi="宋体" w:cs="宋体" w:hint="eastAsia"/>
          <w:sz w:val="24"/>
        </w:rPr>
        <w:t>C</w:t>
      </w:r>
      <w:r w:rsidRPr="00F209F6" w:rsidR="000E2FE4">
        <w:rPr>
          <w:rFonts w:hAnsi="宋体" w:cs="宋体" w:hint="eastAsia"/>
          <w:sz w:val="24"/>
        </w:rPr>
        <w:t>类</w:t>
      </w:r>
      <w:r w:rsidRPr="00F209F6" w:rsidR="000E2FE4">
        <w:rPr>
          <w:rFonts w:hAnsi="宋体" w:cs="宋体"/>
          <w:sz w:val="24"/>
        </w:rPr>
        <w:t>基金</w:t>
      </w:r>
      <w:r w:rsidRPr="00F209F6" w:rsidR="000E2FE4">
        <w:rPr>
          <w:rFonts w:hAnsi="宋体" w:cs="宋体" w:hint="eastAsia"/>
          <w:sz w:val="24"/>
        </w:rPr>
        <w:t>份额</w:t>
      </w:r>
      <w:r w:rsidRPr="00F209F6">
        <w:rPr>
          <w:rFonts w:hAnsi="宋体" w:cs="宋体"/>
          <w:sz w:val="24"/>
        </w:rPr>
        <w:t>的有关事项予以说明。投资者欲了解</w:t>
      </w:r>
      <w:r w:rsidRPr="00F209F6" w:rsidR="00BA6F74">
        <w:rPr>
          <w:rFonts w:asciiTheme="minorEastAsia" w:eastAsiaTheme="minorEastAsia" w:hAnsiTheme="minorEastAsia" w:hint="eastAsia"/>
          <w:sz w:val="24"/>
        </w:rPr>
        <w:t>本</w:t>
      </w:r>
      <w:r w:rsidRPr="00F209F6" w:rsidR="00D70D3B">
        <w:rPr>
          <w:rFonts w:asciiTheme="minorEastAsia" w:eastAsiaTheme="minorEastAsia" w:hAnsiTheme="minorEastAsia" w:hint="eastAsia"/>
          <w:sz w:val="24"/>
        </w:rPr>
        <w:t>基金</w:t>
      </w:r>
      <w:r w:rsidRPr="00F209F6">
        <w:rPr>
          <w:rFonts w:hAnsi="宋体" w:cs="宋体"/>
          <w:sz w:val="24"/>
        </w:rPr>
        <w:t>详细情况，请阅</w:t>
      </w:r>
      <w:r w:rsidR="001932F6">
        <w:rPr>
          <w:rFonts w:hAnsi="宋体" w:cs="宋体"/>
          <w:sz w:val="24"/>
        </w:rPr>
        <w:t>读</w:t>
      </w:r>
      <w:r w:rsidRPr="00F209F6" w:rsidR="00BA6F74">
        <w:rPr>
          <w:rFonts w:asciiTheme="minorEastAsia" w:eastAsiaTheme="minorEastAsia" w:hAnsiTheme="minorEastAsia" w:hint="eastAsia"/>
          <w:sz w:val="24"/>
        </w:rPr>
        <w:t>本</w:t>
      </w:r>
      <w:r w:rsidRPr="00F209F6" w:rsidR="00D70D3B">
        <w:rPr>
          <w:rFonts w:asciiTheme="minorEastAsia" w:eastAsiaTheme="minorEastAsia" w:hAnsiTheme="minorEastAsia" w:hint="eastAsia"/>
          <w:sz w:val="24"/>
        </w:rPr>
        <w:t>基金</w:t>
      </w:r>
      <w:r w:rsidRPr="00F209F6" w:rsidR="008915DB">
        <w:rPr>
          <w:rFonts w:asciiTheme="minorEastAsia" w:eastAsiaTheme="minorEastAsia" w:hAnsiTheme="minorEastAsia" w:hint="eastAsia"/>
          <w:sz w:val="24"/>
        </w:rPr>
        <w:t>的</w:t>
      </w:r>
      <w:r w:rsidRPr="00F209F6" w:rsidR="00EB4A70">
        <w:rPr>
          <w:rFonts w:hAnsi="宋体" w:cs="宋体" w:hint="eastAsia"/>
          <w:sz w:val="24"/>
        </w:rPr>
        <w:t>基金合同、招募说明书（更新）和基金产品资料概要（更新）</w:t>
      </w:r>
      <w:r w:rsidRPr="00B60CCB" w:rsidR="00B60CCB">
        <w:rPr>
          <w:rFonts w:hAnsi="宋体" w:cs="宋体" w:hint="eastAsia"/>
          <w:sz w:val="24"/>
        </w:rPr>
        <w:t>及相关公告</w:t>
      </w:r>
      <w:r w:rsidRPr="00F209F6">
        <w:rPr>
          <w:rFonts w:hAnsi="宋体" w:cs="宋体"/>
          <w:sz w:val="24"/>
        </w:rPr>
        <w:t>。</w:t>
      </w:r>
    </w:p>
    <w:p w:rsidR="00A6650C" w:rsidRPr="00F209F6" w:rsidP="00A6650C" w14:paraId="5F994ED9" w14:textId="5F58F2F1">
      <w:pPr>
        <w:pStyle w:val="ListParagraph"/>
        <w:spacing w:line="360" w:lineRule="auto"/>
        <w:ind w:firstLine="480"/>
        <w:rPr>
          <w:rFonts w:hAnsi="宋体" w:cs="宋体"/>
          <w:sz w:val="24"/>
        </w:rPr>
      </w:pPr>
      <w:r w:rsidRPr="00F209F6">
        <w:rPr>
          <w:rFonts w:hAnsi="宋体" w:cs="宋体" w:hint="eastAsia"/>
          <w:sz w:val="24"/>
        </w:rPr>
        <w:t>2</w:t>
      </w:r>
      <w:r w:rsidRPr="00F209F6" w:rsidR="00F83E8C">
        <w:rPr>
          <w:rFonts w:hAnsi="宋体" w:cs="宋体" w:hint="eastAsia"/>
          <w:sz w:val="24"/>
        </w:rPr>
        <w:t>、</w:t>
      </w:r>
      <w:r w:rsidRPr="00F209F6">
        <w:rPr>
          <w:rFonts w:hAnsi="宋体" w:cs="宋体" w:hint="eastAsia"/>
          <w:sz w:val="24"/>
        </w:rPr>
        <w:t>投资者可通过以下途径咨询有关详情</w:t>
      </w:r>
    </w:p>
    <w:p w:rsidR="00A6650C" w:rsidRPr="00F209F6" w:rsidP="00A6650C" w14:paraId="1772CCF3" w14:textId="77777777">
      <w:pPr>
        <w:pStyle w:val="ListParagraph"/>
        <w:spacing w:line="360" w:lineRule="auto"/>
        <w:ind w:firstLine="480"/>
        <w:rPr>
          <w:rFonts w:hAnsi="宋体" w:cs="宋体"/>
          <w:sz w:val="24"/>
        </w:rPr>
      </w:pPr>
      <w:r w:rsidRPr="00F209F6">
        <w:rPr>
          <w:rFonts w:hAnsi="宋体" w:cs="宋体" w:hint="eastAsia"/>
          <w:sz w:val="24"/>
        </w:rPr>
        <w:t>客户服务电话：</w:t>
      </w:r>
      <w:r w:rsidRPr="00F209F6">
        <w:rPr>
          <w:rFonts w:hAnsi="宋体" w:cs="宋体" w:hint="eastAsia"/>
          <w:sz w:val="24"/>
        </w:rPr>
        <w:t xml:space="preserve">400-881-8088 </w:t>
      </w:r>
    </w:p>
    <w:p w:rsidR="00A6650C" w:rsidRPr="00F209F6" w:rsidP="00A6650C" w14:paraId="2A2D5242" w14:textId="77777777">
      <w:pPr>
        <w:pStyle w:val="ListParagraph"/>
        <w:spacing w:line="360" w:lineRule="auto"/>
        <w:ind w:firstLine="480"/>
        <w:rPr>
          <w:rFonts w:hAnsi="宋体" w:cs="宋体"/>
          <w:sz w:val="24"/>
        </w:rPr>
      </w:pPr>
      <w:r w:rsidRPr="00F209F6">
        <w:rPr>
          <w:rFonts w:hAnsi="宋体" w:cs="宋体" w:hint="eastAsia"/>
          <w:sz w:val="24"/>
        </w:rPr>
        <w:t>网址：</w:t>
      </w:r>
      <w:r w:rsidRPr="00F209F6">
        <w:rPr>
          <w:rFonts w:hAnsi="宋体" w:cs="宋体" w:hint="eastAsia"/>
          <w:sz w:val="24"/>
        </w:rPr>
        <w:t>www.efunds.com.cn</w:t>
      </w:r>
    </w:p>
    <w:p w:rsidR="00A6650C" w:rsidRPr="00F209F6" w:rsidP="00A6650C" w14:paraId="27B9687F" w14:textId="39A1157C">
      <w:pPr>
        <w:pStyle w:val="ListParagraph"/>
        <w:spacing w:line="360" w:lineRule="auto"/>
        <w:ind w:firstLine="480"/>
        <w:rPr>
          <w:rFonts w:hAnsi="宋体" w:cs="宋体"/>
          <w:sz w:val="24"/>
        </w:rPr>
      </w:pPr>
      <w:r w:rsidRPr="00F209F6">
        <w:rPr>
          <w:rFonts w:hAnsi="宋体" w:cs="宋体" w:hint="eastAsia"/>
          <w:sz w:val="24"/>
        </w:rPr>
        <w:t>3</w:t>
      </w:r>
      <w:r w:rsidRPr="00F209F6" w:rsidR="00F83E8C">
        <w:rPr>
          <w:rFonts w:hAnsi="宋体" w:cs="宋体" w:hint="eastAsia"/>
          <w:sz w:val="24"/>
        </w:rPr>
        <w:t>、</w:t>
      </w:r>
      <w:r w:rsidRPr="00F209F6" w:rsidR="002438B6">
        <w:rPr>
          <w:rFonts w:hAnsi="宋体" w:cs="宋体" w:hint="eastAsia"/>
          <w:sz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w:t>
      </w:r>
      <w:r w:rsidRPr="00F209F6" w:rsidR="002438B6">
        <w:rPr>
          <w:rFonts w:hAnsi="宋体" w:cs="宋体"/>
          <w:sz w:val="24"/>
        </w:rPr>
        <w:t>“</w:t>
      </w:r>
      <w:r w:rsidRPr="00F209F6" w:rsidR="002438B6">
        <w:rPr>
          <w:rFonts w:hAnsi="宋体" w:cs="宋体" w:hint="eastAsia"/>
          <w:sz w:val="24"/>
        </w:rPr>
        <w:t>买者自负</w:t>
      </w:r>
      <w:r w:rsidRPr="00F209F6" w:rsidR="002438B6">
        <w:rPr>
          <w:rFonts w:hAnsi="宋体" w:cs="宋体"/>
          <w:sz w:val="24"/>
        </w:rPr>
        <w:t>”</w:t>
      </w:r>
      <w:r w:rsidRPr="00F209F6" w:rsidR="002438B6">
        <w:rPr>
          <w:rFonts w:hAnsi="宋体" w:cs="宋体" w:hint="eastAsia"/>
          <w:sz w:val="24"/>
        </w:rPr>
        <w:t>原则，在投资者作出投资决策后，基金运营状况与基金净值变化引致的投资风险，由投资者自行负责。</w:t>
      </w:r>
    </w:p>
    <w:p w:rsidR="00A6650C" w:rsidRPr="00F209F6" w:rsidP="00A6650C" w14:paraId="5ABB96AC" w14:textId="77777777">
      <w:pPr>
        <w:pStyle w:val="ListParagraph"/>
        <w:spacing w:line="360" w:lineRule="auto"/>
        <w:ind w:firstLine="480"/>
        <w:rPr>
          <w:rFonts w:hAnsi="宋体" w:cs="宋体"/>
          <w:sz w:val="24"/>
        </w:rPr>
      </w:pPr>
      <w:r w:rsidRPr="00F209F6">
        <w:rPr>
          <w:rFonts w:hAnsi="宋体" w:cs="宋体" w:hint="eastAsia"/>
          <w:sz w:val="24"/>
        </w:rPr>
        <w:t>特此公告。</w:t>
      </w:r>
    </w:p>
    <w:p w:rsidR="00A6650C" w:rsidRPr="00F209F6" w:rsidP="00A6650C" w14:paraId="6EFE5B17" w14:textId="77777777">
      <w:pPr>
        <w:pStyle w:val="ListParagraph"/>
        <w:spacing w:line="360" w:lineRule="auto"/>
        <w:ind w:firstLine="480"/>
        <w:rPr>
          <w:rFonts w:hAnsi="宋体" w:cs="宋体"/>
          <w:sz w:val="24"/>
        </w:rPr>
      </w:pPr>
    </w:p>
    <w:p w:rsidR="00EC5F37" w:rsidRPr="00F209F6" w:rsidP="00A6650C" w14:paraId="006830F5" w14:textId="5EC78739">
      <w:pPr>
        <w:pStyle w:val="ListParagraph"/>
        <w:spacing w:line="360" w:lineRule="auto"/>
        <w:ind w:firstLine="480"/>
        <w:rPr>
          <w:rFonts w:hAnsi="宋体" w:cs="宋体"/>
          <w:sz w:val="24"/>
        </w:rPr>
      </w:pPr>
      <w:r w:rsidRPr="00F209F6">
        <w:rPr>
          <w:rFonts w:hAnsi="宋体" w:cs="宋体" w:hint="eastAsia"/>
          <w:sz w:val="24"/>
        </w:rPr>
        <w:t>附件：《</w:t>
      </w:r>
      <w:r w:rsidR="00733A20">
        <w:rPr>
          <w:rFonts w:hAnsi="宋体" w:cs="宋体" w:hint="eastAsia"/>
          <w:sz w:val="24"/>
        </w:rPr>
        <w:t>易方达国防军工混合型证券投资基金</w:t>
      </w:r>
      <w:r w:rsidRPr="00F209F6">
        <w:rPr>
          <w:rFonts w:hAnsi="宋体" w:cs="宋体" w:hint="eastAsia"/>
          <w:sz w:val="24"/>
        </w:rPr>
        <w:t>基金合同、托管协议修订前后对照表》</w:t>
      </w:r>
    </w:p>
    <w:p w:rsidR="00EC5F37" w:rsidRPr="00F209F6" w:rsidP="00A6650C" w14:paraId="382AEA24" w14:textId="77777777">
      <w:pPr>
        <w:pStyle w:val="ListParagraph"/>
        <w:spacing w:line="360" w:lineRule="auto"/>
        <w:ind w:firstLine="480"/>
        <w:rPr>
          <w:rFonts w:hAnsi="宋体" w:cs="宋体"/>
          <w:sz w:val="24"/>
        </w:rPr>
      </w:pPr>
    </w:p>
    <w:p w:rsidR="00EC5F37" w:rsidRPr="00F209F6" w:rsidP="00A6650C" w14:paraId="616545B3" w14:textId="77777777">
      <w:pPr>
        <w:pStyle w:val="ListParagraph"/>
        <w:spacing w:line="360" w:lineRule="auto"/>
        <w:ind w:firstLine="480"/>
        <w:rPr>
          <w:rFonts w:hAnsi="宋体" w:cs="宋体"/>
          <w:sz w:val="24"/>
        </w:rPr>
      </w:pPr>
    </w:p>
    <w:p w:rsidR="00A6650C" w:rsidRPr="00F209F6" w:rsidP="00944444" w14:paraId="2EF976B2" w14:textId="77777777">
      <w:pPr>
        <w:spacing w:line="360" w:lineRule="auto"/>
        <w:ind w:right="480" w:firstLine="5160" w:firstLineChars="2150"/>
        <w:rPr>
          <w:rFonts w:ascii="宋体" w:hAnsi="宋体"/>
          <w:sz w:val="24"/>
        </w:rPr>
      </w:pPr>
      <w:r w:rsidRPr="00F209F6">
        <w:rPr>
          <w:rFonts w:ascii="宋体" w:hAnsi="宋体" w:hint="eastAsia"/>
          <w:sz w:val="24"/>
        </w:rPr>
        <w:t>易方达基金管理有限公司</w:t>
      </w:r>
    </w:p>
    <w:p w:rsidR="00A6650C" w:rsidRPr="00F209F6" w:rsidP="00A6650C" w14:paraId="334B4F86" w14:textId="55E9AB4E">
      <w:pPr>
        <w:pStyle w:val="ListParagraph"/>
        <w:spacing w:line="360" w:lineRule="auto"/>
        <w:ind w:firstLine="3600" w:firstLineChars="1500"/>
        <w:rPr>
          <w:rFonts w:hAnsi="宋体" w:cs="宋体"/>
          <w:sz w:val="24"/>
        </w:rPr>
      </w:pPr>
      <w:r w:rsidRPr="00F209F6">
        <w:rPr>
          <w:rFonts w:hAnsi="宋体" w:cs="宋体" w:hint="eastAsia"/>
          <w:sz w:val="24"/>
        </w:rPr>
        <w:t xml:space="preserve">   </w:t>
      </w:r>
      <w:r w:rsidRPr="00F209F6" w:rsidR="00A371DE">
        <w:rPr>
          <w:rFonts w:hAnsi="宋体" w:cs="宋体"/>
          <w:sz w:val="24"/>
        </w:rPr>
        <w:t xml:space="preserve">             </w:t>
      </w:r>
      <w:r w:rsidRPr="00F209F6">
        <w:rPr>
          <w:rFonts w:hAnsi="宋体" w:cs="宋体"/>
          <w:sz w:val="24"/>
        </w:rPr>
        <w:t>20</w:t>
      </w:r>
      <w:r w:rsidRPr="00F209F6" w:rsidR="002438B6">
        <w:rPr>
          <w:rFonts w:hAnsi="宋体" w:cs="宋体"/>
          <w:sz w:val="24"/>
        </w:rPr>
        <w:t>2</w:t>
      </w:r>
      <w:r w:rsidR="00733A20">
        <w:rPr>
          <w:rFonts w:hAnsi="宋体" w:cs="宋体"/>
          <w:sz w:val="24"/>
        </w:rPr>
        <w:t>2</w:t>
      </w:r>
      <w:r w:rsidRPr="00F209F6">
        <w:rPr>
          <w:rFonts w:hAnsi="宋体" w:cs="宋体"/>
          <w:sz w:val="24"/>
        </w:rPr>
        <w:t>年</w:t>
      </w:r>
      <w:r w:rsidR="00862BD0">
        <w:rPr>
          <w:rFonts w:hAnsi="宋体" w:cs="宋体"/>
          <w:sz w:val="24"/>
        </w:rPr>
        <w:t>6</w:t>
      </w:r>
      <w:r w:rsidRPr="00F209F6">
        <w:rPr>
          <w:rFonts w:hAnsi="宋体" w:cs="宋体"/>
          <w:sz w:val="24"/>
        </w:rPr>
        <w:t>月</w:t>
      </w:r>
      <w:r w:rsidR="00862BD0">
        <w:rPr>
          <w:rFonts w:hAnsi="宋体" w:cs="宋体"/>
          <w:sz w:val="24"/>
        </w:rPr>
        <w:t>17</w:t>
      </w:r>
      <w:r w:rsidRPr="00F209F6">
        <w:rPr>
          <w:rFonts w:hAnsi="宋体" w:cs="宋体"/>
          <w:sz w:val="24"/>
        </w:rPr>
        <w:t>日</w:t>
      </w:r>
    </w:p>
    <w:p w:rsidR="00A6650C" w:rsidRPr="00F209F6" w:rsidP="00A6650C" w14:paraId="6B369EBE" w14:textId="77777777">
      <w:pPr>
        <w:pStyle w:val="ListParagraph"/>
        <w:spacing w:line="360" w:lineRule="auto"/>
        <w:ind w:firstLine="3600" w:firstLineChars="1500"/>
        <w:rPr>
          <w:rFonts w:hAnsi="宋体" w:cs="宋体"/>
          <w:sz w:val="24"/>
        </w:rPr>
        <w:sectPr w:rsidSect="00F95506">
          <w:footerReference w:type="default" r:id="rId5"/>
          <w:pgSz w:w="11906" w:h="16838"/>
          <w:pgMar w:top="1440" w:right="1800" w:bottom="1440" w:left="1800" w:header="851" w:footer="992" w:gutter="0"/>
          <w:cols w:space="425"/>
          <w:docGrid w:type="lines" w:linePitch="312"/>
        </w:sectPr>
      </w:pPr>
    </w:p>
    <w:p w:rsidR="00A6650C" w:rsidRPr="00F209F6" w:rsidP="00611601" w14:paraId="2974E1C6" w14:textId="4B000A5D">
      <w:pPr>
        <w:spacing w:line="360" w:lineRule="auto"/>
        <w:ind w:firstLine="480" w:firstLineChars="200"/>
        <w:rPr>
          <w:rFonts w:hAnsi="宋体" w:cs="宋体"/>
          <w:b/>
          <w:kern w:val="0"/>
          <w:sz w:val="24"/>
        </w:rPr>
      </w:pPr>
      <w:r w:rsidRPr="00F209F6">
        <w:rPr>
          <w:rFonts w:hint="eastAsia"/>
          <w:b/>
          <w:sz w:val="24"/>
        </w:rPr>
        <w:t>附件：</w:t>
      </w:r>
      <w:r w:rsidRPr="00F209F6" w:rsidR="009B0833">
        <w:rPr>
          <w:rFonts w:hint="eastAsia"/>
          <w:b/>
          <w:sz w:val="24"/>
        </w:rPr>
        <w:t>《</w:t>
      </w:r>
      <w:r w:rsidR="00733A20">
        <w:rPr>
          <w:rFonts w:hAnsi="宋体" w:cs="宋体" w:hint="eastAsia"/>
          <w:b/>
          <w:kern w:val="0"/>
          <w:sz w:val="24"/>
        </w:rPr>
        <w:t>易方达国防军工混合型证券投资基金</w:t>
      </w:r>
      <w:r w:rsidRPr="00F209F6" w:rsidR="00D56978">
        <w:rPr>
          <w:rFonts w:hAnsi="宋体" w:cs="宋体" w:hint="eastAsia"/>
          <w:b/>
          <w:kern w:val="0"/>
          <w:sz w:val="24"/>
        </w:rPr>
        <w:t>基金合同、托管协议修订</w:t>
      </w:r>
      <w:r w:rsidRPr="00F209F6" w:rsidR="003663D2">
        <w:rPr>
          <w:rFonts w:hAnsi="宋体" w:cs="宋体"/>
          <w:b/>
          <w:kern w:val="0"/>
          <w:sz w:val="24"/>
        </w:rPr>
        <w:t>前后对照表</w:t>
      </w:r>
      <w:r w:rsidRPr="00F209F6" w:rsidR="009B0833">
        <w:rPr>
          <w:rFonts w:hAnsi="宋体" w:cs="宋体" w:hint="eastAsia"/>
          <w:b/>
          <w:kern w:val="0"/>
          <w:sz w:val="24"/>
        </w:rPr>
        <w:t>》</w:t>
      </w:r>
    </w:p>
    <w:p w:rsidR="009B0833" w:rsidRPr="00F209F6" w:rsidP="00611601" w14:paraId="0406416D" w14:textId="77777777">
      <w:pPr>
        <w:spacing w:line="360" w:lineRule="auto"/>
        <w:ind w:firstLine="480" w:firstLineChars="200"/>
        <w:rPr>
          <w:rFonts w:hAnsi="宋体" w:cs="宋体"/>
          <w:b/>
          <w:kern w:val="0"/>
          <w:sz w:val="24"/>
        </w:rPr>
      </w:pPr>
    </w:p>
    <w:p w:rsidR="001C1746" w:rsidRPr="008A03C5" w:rsidP="001C1746" w14:paraId="703B94A2" w14:textId="77777777">
      <w:pPr>
        <w:spacing w:line="360" w:lineRule="auto"/>
        <w:ind w:left="425"/>
        <w:rPr>
          <w:rFonts w:hAnsi="宋体"/>
          <w:b/>
        </w:rPr>
      </w:pPr>
      <w:r w:rsidRPr="008A03C5">
        <w:rPr>
          <w:rFonts w:hAnsi="宋体"/>
          <w:b/>
        </w:rPr>
        <w:t>一、</w:t>
      </w:r>
      <w:r w:rsidRPr="008A03C5">
        <w:rPr>
          <w:rFonts w:hAnsi="宋体" w:hint="eastAsia"/>
          <w:b/>
        </w:rPr>
        <w:t>基金合同</w:t>
      </w:r>
      <w:r w:rsidRPr="008A03C5">
        <w:rPr>
          <w:rFonts w:hint="eastAsia"/>
          <w:b/>
        </w:rPr>
        <w:t>修订对照表</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
      <w:tblGrid>
        <w:gridCol w:w="1129"/>
        <w:gridCol w:w="3828"/>
        <w:gridCol w:w="3827"/>
      </w:tblGrid>
      <w:tr w14:paraId="68EB174E" w14:textId="77777777" w:rsidTr="00837B36">
        <w:tblPrEx>
          <w:tblW w:w="8784" w:type="dxa"/>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Ex>
        <w:trPr>
          <w:jc w:val="center"/>
        </w:trPr>
        <w:tc>
          <w:tcPr>
            <w:tcW w:w="1129" w:type="dxa"/>
          </w:tcPr>
          <w:p w:rsidR="001C1746" w:rsidRPr="009A0498" w:rsidP="00837B36" w14:paraId="38C20EF3" w14:textId="77777777">
            <w:pPr>
              <w:jc w:val="center"/>
              <w:rPr>
                <w:b/>
                <w:bCs/>
                <w:szCs w:val="21"/>
              </w:rPr>
            </w:pPr>
            <w:r w:rsidRPr="009A0498">
              <w:rPr>
                <w:b/>
                <w:bCs/>
                <w:szCs w:val="21"/>
              </w:rPr>
              <w:t>章节</w:t>
            </w:r>
          </w:p>
        </w:tc>
        <w:tc>
          <w:tcPr>
            <w:tcW w:w="3828" w:type="dxa"/>
          </w:tcPr>
          <w:p w:rsidR="001C1746" w:rsidRPr="009A0498" w:rsidP="00837B36" w14:paraId="07C4631D" w14:textId="77777777">
            <w:pPr>
              <w:jc w:val="center"/>
              <w:rPr>
                <w:b/>
                <w:bCs/>
                <w:szCs w:val="21"/>
              </w:rPr>
            </w:pPr>
            <w:r w:rsidRPr="009A0498">
              <w:rPr>
                <w:rFonts w:hint="eastAsia"/>
                <w:b/>
                <w:bCs/>
                <w:szCs w:val="21"/>
              </w:rPr>
              <w:t>修订前</w:t>
            </w:r>
          </w:p>
        </w:tc>
        <w:tc>
          <w:tcPr>
            <w:tcW w:w="3827" w:type="dxa"/>
          </w:tcPr>
          <w:p w:rsidR="001C1746" w:rsidRPr="009A0498" w:rsidP="00837B36" w14:paraId="141AF30E" w14:textId="77777777">
            <w:pPr>
              <w:jc w:val="center"/>
              <w:rPr>
                <w:b/>
                <w:bCs/>
                <w:szCs w:val="21"/>
              </w:rPr>
            </w:pPr>
            <w:r w:rsidRPr="009A0498">
              <w:rPr>
                <w:rFonts w:hint="eastAsia"/>
                <w:b/>
                <w:bCs/>
                <w:szCs w:val="21"/>
              </w:rPr>
              <w:t>修订后</w:t>
            </w:r>
          </w:p>
        </w:tc>
      </w:tr>
      <w:tr w14:paraId="419873E1" w14:textId="77777777" w:rsidTr="00837B36">
        <w:tblPrEx>
          <w:tblW w:w="8784" w:type="dxa"/>
          <w:jc w:val="center"/>
          <w:tblLook w:val="04A0"/>
        </w:tblPrEx>
        <w:trPr>
          <w:jc w:val="center"/>
        </w:trPr>
        <w:tc>
          <w:tcPr>
            <w:tcW w:w="1129" w:type="dxa"/>
            <w:vAlign w:val="center"/>
          </w:tcPr>
          <w:p w:rsidR="001C1746" w:rsidRPr="008C0A02" w:rsidP="00837B36" w14:paraId="1DEA0685" w14:textId="77777777">
            <w:pPr>
              <w:jc w:val="center"/>
              <w:rPr>
                <w:b/>
                <w:bCs/>
                <w:szCs w:val="21"/>
              </w:rPr>
            </w:pPr>
            <w:r>
              <w:rPr>
                <w:rFonts w:hint="eastAsia"/>
                <w:b/>
                <w:bCs/>
                <w:szCs w:val="21"/>
              </w:rPr>
              <w:t>全文</w:t>
            </w:r>
          </w:p>
        </w:tc>
        <w:tc>
          <w:tcPr>
            <w:tcW w:w="3828" w:type="dxa"/>
          </w:tcPr>
          <w:p w:rsidR="001C1746" w:rsidP="00837B36" w14:paraId="3608E778" w14:textId="77777777">
            <w:pPr>
              <w:ind w:firstLine="420" w:firstLineChars="200"/>
              <w:jc w:val="left"/>
              <w:rPr>
                <w:b/>
                <w:bCs/>
                <w:szCs w:val="21"/>
              </w:rPr>
            </w:pPr>
            <w:r>
              <w:rPr>
                <w:rFonts w:hint="eastAsia"/>
                <w:b/>
                <w:bCs/>
                <w:szCs w:val="21"/>
              </w:rPr>
              <w:t>指定媒介</w:t>
            </w:r>
          </w:p>
          <w:p w:rsidR="001C1746" w:rsidP="00837B36" w14:paraId="0EA4C78E" w14:textId="77777777">
            <w:pPr>
              <w:ind w:firstLine="420" w:firstLineChars="200"/>
              <w:jc w:val="left"/>
              <w:rPr>
                <w:b/>
                <w:bCs/>
                <w:szCs w:val="21"/>
              </w:rPr>
            </w:pPr>
            <w:r>
              <w:rPr>
                <w:rFonts w:hint="eastAsia"/>
                <w:b/>
                <w:bCs/>
                <w:szCs w:val="21"/>
              </w:rPr>
              <w:t>指定网站</w:t>
            </w:r>
          </w:p>
          <w:p w:rsidR="001C1746" w:rsidRPr="00D31249" w:rsidP="00837B36" w14:paraId="628847B5" w14:textId="77777777">
            <w:pPr>
              <w:ind w:firstLine="420" w:firstLineChars="200"/>
              <w:jc w:val="left"/>
              <w:rPr>
                <w:b/>
                <w:bCs/>
                <w:szCs w:val="21"/>
              </w:rPr>
            </w:pPr>
            <w:r>
              <w:rPr>
                <w:rFonts w:hint="eastAsia"/>
                <w:b/>
                <w:bCs/>
                <w:szCs w:val="21"/>
              </w:rPr>
              <w:t>指定报刊</w:t>
            </w:r>
          </w:p>
        </w:tc>
        <w:tc>
          <w:tcPr>
            <w:tcW w:w="3827" w:type="dxa"/>
          </w:tcPr>
          <w:p w:rsidR="001C1746" w:rsidP="00837B36" w14:paraId="2133E2A4" w14:textId="77777777">
            <w:pPr>
              <w:ind w:firstLine="420" w:firstLineChars="200"/>
              <w:jc w:val="left"/>
              <w:rPr>
                <w:b/>
                <w:bCs/>
                <w:szCs w:val="21"/>
              </w:rPr>
            </w:pPr>
            <w:r>
              <w:rPr>
                <w:rFonts w:hint="eastAsia"/>
                <w:b/>
                <w:bCs/>
                <w:szCs w:val="21"/>
              </w:rPr>
              <w:t>规定媒介</w:t>
            </w:r>
          </w:p>
          <w:p w:rsidR="001C1746" w:rsidP="00837B36" w14:paraId="5E8A7908" w14:textId="77777777">
            <w:pPr>
              <w:ind w:firstLine="420" w:firstLineChars="200"/>
              <w:jc w:val="left"/>
              <w:rPr>
                <w:b/>
                <w:bCs/>
                <w:szCs w:val="21"/>
              </w:rPr>
            </w:pPr>
            <w:r>
              <w:rPr>
                <w:rFonts w:hint="eastAsia"/>
                <w:b/>
                <w:bCs/>
                <w:szCs w:val="21"/>
              </w:rPr>
              <w:t>规定网站</w:t>
            </w:r>
          </w:p>
          <w:p w:rsidR="001C1746" w:rsidRPr="00D31249" w:rsidP="00837B36" w14:paraId="0151FE61" w14:textId="77777777">
            <w:pPr>
              <w:ind w:firstLine="420" w:firstLineChars="200"/>
              <w:jc w:val="left"/>
              <w:rPr>
                <w:b/>
                <w:bCs/>
                <w:szCs w:val="21"/>
              </w:rPr>
            </w:pPr>
            <w:r>
              <w:rPr>
                <w:rFonts w:hint="eastAsia"/>
                <w:b/>
                <w:bCs/>
                <w:szCs w:val="21"/>
              </w:rPr>
              <w:t>规定报刊</w:t>
            </w:r>
          </w:p>
        </w:tc>
      </w:tr>
      <w:tr w14:paraId="7F1394FD" w14:textId="77777777" w:rsidTr="00837B36">
        <w:tblPrEx>
          <w:tblW w:w="8784" w:type="dxa"/>
          <w:jc w:val="center"/>
          <w:tblLook w:val="04A0"/>
        </w:tblPrEx>
        <w:trPr>
          <w:jc w:val="center"/>
        </w:trPr>
        <w:tc>
          <w:tcPr>
            <w:tcW w:w="1129" w:type="dxa"/>
            <w:vAlign w:val="center"/>
          </w:tcPr>
          <w:p w:rsidR="001C1746" w:rsidRPr="009A0498" w:rsidP="00837B36" w14:paraId="10A251C3" w14:textId="77777777">
            <w:pPr>
              <w:jc w:val="center"/>
              <w:rPr>
                <w:b/>
                <w:bCs/>
                <w:szCs w:val="21"/>
              </w:rPr>
            </w:pPr>
            <w:r w:rsidRPr="008C0A02">
              <w:rPr>
                <w:rFonts w:hint="eastAsia"/>
                <w:b/>
                <w:bCs/>
                <w:szCs w:val="21"/>
              </w:rPr>
              <w:t>第一部分</w:t>
            </w:r>
            <w:r w:rsidRPr="008C0A02">
              <w:rPr>
                <w:rFonts w:hint="eastAsia"/>
                <w:b/>
                <w:bCs/>
                <w:szCs w:val="21"/>
              </w:rPr>
              <w:t xml:space="preserve"> </w:t>
            </w:r>
            <w:r w:rsidRPr="008C0A02">
              <w:rPr>
                <w:rFonts w:hint="eastAsia"/>
                <w:b/>
                <w:bCs/>
                <w:szCs w:val="21"/>
              </w:rPr>
              <w:t>前言</w:t>
            </w:r>
          </w:p>
        </w:tc>
        <w:tc>
          <w:tcPr>
            <w:tcW w:w="3828" w:type="dxa"/>
          </w:tcPr>
          <w:p w:rsidR="001C1746" w:rsidP="00837B36" w14:paraId="3E276EAC" w14:textId="77777777">
            <w:pPr>
              <w:ind w:firstLine="420" w:firstLineChars="200"/>
              <w:jc w:val="left"/>
              <w:rPr>
                <w:bCs/>
                <w:szCs w:val="21"/>
              </w:rPr>
            </w:pPr>
            <w:r w:rsidRPr="008C0A02">
              <w:rPr>
                <w:rFonts w:hint="eastAsia"/>
                <w:bCs/>
                <w:szCs w:val="21"/>
              </w:rPr>
              <w:t>一、订立本基金合同的目的、依据和原则</w:t>
            </w:r>
          </w:p>
          <w:p w:rsidR="001C1746" w:rsidRPr="008C0A02" w:rsidP="00837B36" w14:paraId="09CD853E" w14:textId="77777777">
            <w:pPr>
              <w:ind w:firstLine="420" w:firstLineChars="200"/>
              <w:jc w:val="left"/>
              <w:rPr>
                <w:bCs/>
                <w:szCs w:val="21"/>
              </w:rPr>
            </w:pPr>
            <w:r w:rsidRPr="00C5265A">
              <w:rPr>
                <w:rFonts w:hint="eastAsia"/>
                <w:bCs/>
                <w:szCs w:val="21"/>
              </w:rPr>
              <w:t>2</w:t>
            </w:r>
            <w:r w:rsidRPr="00C5265A">
              <w:rPr>
                <w:rFonts w:hint="eastAsia"/>
                <w:bCs/>
                <w:szCs w:val="21"/>
              </w:rPr>
              <w:t>、订立本基金合同的依据是《中华人民共和国</w:t>
            </w:r>
            <w:r w:rsidRPr="00AD5C82">
              <w:rPr>
                <w:rFonts w:hint="eastAsia"/>
                <w:b/>
                <w:bCs/>
                <w:szCs w:val="21"/>
              </w:rPr>
              <w:t>合同法</w:t>
            </w:r>
            <w:r w:rsidRPr="00C5265A">
              <w:rPr>
                <w:rFonts w:hint="eastAsia"/>
                <w:bCs/>
                <w:szCs w:val="21"/>
              </w:rPr>
              <w:t>》</w:t>
            </w:r>
            <w:r w:rsidRPr="00C5265A">
              <w:rPr>
                <w:rFonts w:hint="eastAsia"/>
                <w:bCs/>
                <w:szCs w:val="21"/>
              </w:rPr>
              <w:t>(</w:t>
            </w:r>
            <w:r w:rsidRPr="00C5265A">
              <w:rPr>
                <w:rFonts w:hint="eastAsia"/>
                <w:bCs/>
                <w:szCs w:val="21"/>
              </w:rPr>
              <w:t>以下简称“《</w:t>
            </w:r>
            <w:r w:rsidRPr="00AD5C82">
              <w:rPr>
                <w:rFonts w:hint="eastAsia"/>
                <w:b/>
                <w:bCs/>
                <w:szCs w:val="21"/>
              </w:rPr>
              <w:t>合同法</w:t>
            </w:r>
            <w:r w:rsidRPr="00C5265A">
              <w:rPr>
                <w:rFonts w:hint="eastAsia"/>
                <w:bCs/>
                <w:szCs w:val="21"/>
              </w:rPr>
              <w:t>》”</w:t>
            </w:r>
            <w:r w:rsidRPr="00C5265A">
              <w:rPr>
                <w:rFonts w:hint="eastAsia"/>
                <w:bCs/>
                <w:szCs w:val="21"/>
              </w:rPr>
              <w:t>)</w:t>
            </w:r>
            <w:r w:rsidRPr="00C5265A">
              <w:rPr>
                <w:rFonts w:hint="eastAsia"/>
                <w:bCs/>
                <w:szCs w:val="21"/>
              </w:rPr>
              <w:t>、《中华人民共和国证券投资基金法》</w:t>
            </w:r>
            <w:r w:rsidRPr="00C5265A">
              <w:rPr>
                <w:rFonts w:hint="eastAsia"/>
                <w:bCs/>
                <w:szCs w:val="21"/>
              </w:rPr>
              <w:t>(</w:t>
            </w:r>
            <w:r w:rsidRPr="00C5265A">
              <w:rPr>
                <w:rFonts w:hint="eastAsia"/>
                <w:bCs/>
                <w:szCs w:val="21"/>
              </w:rPr>
              <w:t>以下简称“《基金法》”</w:t>
            </w:r>
            <w:r w:rsidRPr="00C5265A">
              <w:rPr>
                <w:rFonts w:hint="eastAsia"/>
                <w:bCs/>
                <w:szCs w:val="21"/>
              </w:rPr>
              <w:t>)</w:t>
            </w:r>
            <w:r w:rsidRPr="00C5265A">
              <w:rPr>
                <w:rFonts w:hint="eastAsia"/>
                <w:bCs/>
                <w:szCs w:val="21"/>
              </w:rPr>
              <w:t>、《公开募集证券投资基金运作管理办法》</w:t>
            </w:r>
            <w:r w:rsidRPr="00C5265A">
              <w:rPr>
                <w:rFonts w:hint="eastAsia"/>
                <w:bCs/>
                <w:szCs w:val="21"/>
              </w:rPr>
              <w:t>(</w:t>
            </w:r>
            <w:r w:rsidRPr="00C5265A">
              <w:rPr>
                <w:rFonts w:hint="eastAsia"/>
                <w:bCs/>
                <w:szCs w:val="21"/>
              </w:rPr>
              <w:t>以下简称“《运作办法》”</w:t>
            </w:r>
            <w:r w:rsidRPr="00C5265A">
              <w:rPr>
                <w:rFonts w:hint="eastAsia"/>
                <w:bCs/>
                <w:szCs w:val="21"/>
              </w:rPr>
              <w:t>)</w:t>
            </w:r>
            <w:r w:rsidRPr="00C5265A">
              <w:rPr>
                <w:rFonts w:hint="eastAsia"/>
                <w:bCs/>
                <w:szCs w:val="21"/>
              </w:rPr>
              <w:t>、</w:t>
            </w:r>
            <w:r w:rsidRPr="00AD5C82">
              <w:rPr>
                <w:rFonts w:hint="eastAsia"/>
                <w:b/>
                <w:bCs/>
                <w:szCs w:val="21"/>
              </w:rPr>
              <w:t>《证券投资基金销售管理办法》</w:t>
            </w:r>
            <w:r w:rsidRPr="00C5265A">
              <w:rPr>
                <w:rFonts w:hint="eastAsia"/>
                <w:bCs/>
                <w:szCs w:val="21"/>
              </w:rPr>
              <w:t>(</w:t>
            </w:r>
            <w:r w:rsidRPr="00C5265A">
              <w:rPr>
                <w:rFonts w:hint="eastAsia"/>
                <w:bCs/>
                <w:szCs w:val="21"/>
              </w:rPr>
              <w:t>以下简称“《销售办法》”</w:t>
            </w:r>
            <w:r w:rsidRPr="00C5265A">
              <w:rPr>
                <w:rFonts w:hint="eastAsia"/>
                <w:bCs/>
                <w:szCs w:val="21"/>
              </w:rPr>
              <w:t>)</w:t>
            </w:r>
            <w:r w:rsidRPr="00C5265A">
              <w:rPr>
                <w:rFonts w:hint="eastAsia"/>
                <w:bCs/>
                <w:szCs w:val="21"/>
              </w:rPr>
              <w:t>、《公开募集证券投资基金信息披露管理办法》</w:t>
            </w:r>
            <w:r w:rsidRPr="00C5265A">
              <w:rPr>
                <w:rFonts w:hint="eastAsia"/>
                <w:bCs/>
                <w:szCs w:val="21"/>
              </w:rPr>
              <w:t>(</w:t>
            </w:r>
            <w:r w:rsidRPr="00C5265A">
              <w:rPr>
                <w:rFonts w:hint="eastAsia"/>
                <w:bCs/>
                <w:szCs w:val="21"/>
              </w:rPr>
              <w:t>以下简称“《信息披露办法》”</w:t>
            </w:r>
            <w:r w:rsidRPr="00C5265A">
              <w:rPr>
                <w:rFonts w:hint="eastAsia"/>
                <w:bCs/>
                <w:szCs w:val="21"/>
              </w:rPr>
              <w:t xml:space="preserve">) </w:t>
            </w:r>
            <w:r w:rsidRPr="00C5265A">
              <w:rPr>
                <w:rFonts w:hint="eastAsia"/>
                <w:bCs/>
                <w:szCs w:val="21"/>
              </w:rPr>
              <w:t>、《公开募集开放式证券投资基金流动性风险管理规定》（以下简称“《管理规定》”）和其他有关法律法规。</w:t>
            </w:r>
          </w:p>
        </w:tc>
        <w:tc>
          <w:tcPr>
            <w:tcW w:w="3827" w:type="dxa"/>
          </w:tcPr>
          <w:p w:rsidR="001C1746" w:rsidP="00837B36" w14:paraId="2C7D5D50" w14:textId="77777777">
            <w:pPr>
              <w:ind w:firstLine="420" w:firstLineChars="200"/>
              <w:jc w:val="left"/>
              <w:rPr>
                <w:bCs/>
                <w:szCs w:val="21"/>
              </w:rPr>
            </w:pPr>
            <w:r w:rsidRPr="008C0A02">
              <w:rPr>
                <w:rFonts w:hint="eastAsia"/>
                <w:bCs/>
                <w:szCs w:val="21"/>
              </w:rPr>
              <w:t>一、订立本基金合同的目的、依据和原则</w:t>
            </w:r>
          </w:p>
          <w:p w:rsidR="001C1746" w:rsidRPr="009A0498" w:rsidP="00837B36" w14:paraId="60718BF8" w14:textId="77777777">
            <w:pPr>
              <w:ind w:firstLine="420" w:firstLineChars="200"/>
              <w:jc w:val="left"/>
              <w:rPr>
                <w:bCs/>
                <w:szCs w:val="21"/>
              </w:rPr>
            </w:pPr>
            <w:r w:rsidRPr="00C5265A">
              <w:rPr>
                <w:rFonts w:hint="eastAsia"/>
                <w:bCs/>
                <w:szCs w:val="21"/>
              </w:rPr>
              <w:t>2</w:t>
            </w:r>
            <w:r w:rsidRPr="00C5265A">
              <w:rPr>
                <w:rFonts w:hint="eastAsia"/>
                <w:bCs/>
                <w:szCs w:val="21"/>
              </w:rPr>
              <w:t>、订立本基金合同的依据是《中华人民共和国</w:t>
            </w:r>
            <w:r w:rsidRPr="00AD5C82">
              <w:rPr>
                <w:rFonts w:hint="eastAsia"/>
                <w:b/>
                <w:bCs/>
                <w:szCs w:val="21"/>
              </w:rPr>
              <w:t>民法典</w:t>
            </w:r>
            <w:r w:rsidRPr="00C5265A">
              <w:rPr>
                <w:rFonts w:hint="eastAsia"/>
                <w:bCs/>
                <w:szCs w:val="21"/>
              </w:rPr>
              <w:t>》</w:t>
            </w:r>
            <w:r w:rsidRPr="00C5265A">
              <w:rPr>
                <w:rFonts w:hint="eastAsia"/>
                <w:bCs/>
                <w:szCs w:val="21"/>
              </w:rPr>
              <w:t>(</w:t>
            </w:r>
            <w:r w:rsidRPr="00C5265A">
              <w:rPr>
                <w:rFonts w:hint="eastAsia"/>
                <w:bCs/>
                <w:szCs w:val="21"/>
              </w:rPr>
              <w:t>以下简称“《</w:t>
            </w:r>
            <w:r w:rsidRPr="00AD5C82">
              <w:rPr>
                <w:rFonts w:hint="eastAsia"/>
                <w:b/>
                <w:bCs/>
                <w:szCs w:val="21"/>
              </w:rPr>
              <w:t>民法典</w:t>
            </w:r>
            <w:r w:rsidRPr="00C5265A">
              <w:rPr>
                <w:rFonts w:hint="eastAsia"/>
                <w:bCs/>
                <w:szCs w:val="21"/>
              </w:rPr>
              <w:t>》”</w:t>
            </w:r>
            <w:r w:rsidRPr="00C5265A">
              <w:rPr>
                <w:rFonts w:hint="eastAsia"/>
                <w:bCs/>
                <w:szCs w:val="21"/>
              </w:rPr>
              <w:t>)</w:t>
            </w:r>
            <w:r w:rsidRPr="00C5265A">
              <w:rPr>
                <w:rFonts w:hint="eastAsia"/>
                <w:bCs/>
                <w:szCs w:val="21"/>
              </w:rPr>
              <w:t>、《中华人民共和国证券投资基金法》</w:t>
            </w:r>
            <w:r w:rsidRPr="00C5265A">
              <w:rPr>
                <w:rFonts w:hint="eastAsia"/>
                <w:bCs/>
                <w:szCs w:val="21"/>
              </w:rPr>
              <w:t>(</w:t>
            </w:r>
            <w:r w:rsidRPr="00C5265A">
              <w:rPr>
                <w:rFonts w:hint="eastAsia"/>
                <w:bCs/>
                <w:szCs w:val="21"/>
              </w:rPr>
              <w:t>以下简称“《基金法》”</w:t>
            </w:r>
            <w:r w:rsidRPr="00C5265A">
              <w:rPr>
                <w:rFonts w:hint="eastAsia"/>
                <w:bCs/>
                <w:szCs w:val="21"/>
              </w:rPr>
              <w:t>)</w:t>
            </w:r>
            <w:r w:rsidRPr="00C5265A">
              <w:rPr>
                <w:rFonts w:hint="eastAsia"/>
                <w:bCs/>
                <w:szCs w:val="21"/>
              </w:rPr>
              <w:t>、《公开募集证券投资基金运作管理办法》</w:t>
            </w:r>
            <w:r w:rsidRPr="00C5265A">
              <w:rPr>
                <w:rFonts w:hint="eastAsia"/>
                <w:bCs/>
                <w:szCs w:val="21"/>
              </w:rPr>
              <w:t>(</w:t>
            </w:r>
            <w:r w:rsidRPr="00C5265A">
              <w:rPr>
                <w:rFonts w:hint="eastAsia"/>
                <w:bCs/>
                <w:szCs w:val="21"/>
              </w:rPr>
              <w:t>以下简称“《运作办法》”</w:t>
            </w:r>
            <w:r w:rsidRPr="00C5265A">
              <w:rPr>
                <w:rFonts w:hint="eastAsia"/>
                <w:bCs/>
                <w:szCs w:val="21"/>
              </w:rPr>
              <w:t>)</w:t>
            </w:r>
            <w:r w:rsidRPr="00C5265A">
              <w:rPr>
                <w:rFonts w:hint="eastAsia"/>
                <w:bCs/>
                <w:szCs w:val="21"/>
              </w:rPr>
              <w:t>、</w:t>
            </w:r>
            <w:r w:rsidRPr="00AD5C82">
              <w:rPr>
                <w:rFonts w:hint="eastAsia"/>
                <w:b/>
                <w:bCs/>
                <w:szCs w:val="21"/>
              </w:rPr>
              <w:t>《公开募集证券投资基金销售机构监督管理办法》</w:t>
            </w:r>
            <w:r w:rsidRPr="00C5265A">
              <w:rPr>
                <w:rFonts w:hint="eastAsia"/>
                <w:bCs/>
                <w:szCs w:val="21"/>
              </w:rPr>
              <w:t>(</w:t>
            </w:r>
            <w:r w:rsidRPr="00C5265A">
              <w:rPr>
                <w:rFonts w:hint="eastAsia"/>
                <w:bCs/>
                <w:szCs w:val="21"/>
              </w:rPr>
              <w:t>以下简称“《销售办法》”</w:t>
            </w:r>
            <w:r w:rsidRPr="00C5265A">
              <w:rPr>
                <w:rFonts w:hint="eastAsia"/>
                <w:bCs/>
                <w:szCs w:val="21"/>
              </w:rPr>
              <w:t>)</w:t>
            </w:r>
            <w:r w:rsidRPr="00C5265A">
              <w:rPr>
                <w:rFonts w:hint="eastAsia"/>
                <w:bCs/>
                <w:szCs w:val="21"/>
              </w:rPr>
              <w:t>、《公开募集证券投资基金信息披露管理办法》</w:t>
            </w:r>
            <w:r w:rsidRPr="00C5265A">
              <w:rPr>
                <w:rFonts w:hint="eastAsia"/>
                <w:bCs/>
                <w:szCs w:val="21"/>
              </w:rPr>
              <w:t>(</w:t>
            </w:r>
            <w:r w:rsidRPr="00C5265A">
              <w:rPr>
                <w:rFonts w:hint="eastAsia"/>
                <w:bCs/>
                <w:szCs w:val="21"/>
              </w:rPr>
              <w:t>以下简称“《信息披露办法》”</w:t>
            </w:r>
            <w:r w:rsidRPr="00C5265A">
              <w:rPr>
                <w:rFonts w:hint="eastAsia"/>
                <w:bCs/>
                <w:szCs w:val="21"/>
              </w:rPr>
              <w:t xml:space="preserve">) </w:t>
            </w:r>
            <w:r w:rsidRPr="00C5265A">
              <w:rPr>
                <w:rFonts w:hint="eastAsia"/>
                <w:bCs/>
                <w:szCs w:val="21"/>
              </w:rPr>
              <w:t>、《公开募集开放式证券投资基金流动性风险管理规定》（以下简称“《管理规定》”）和其他有关法律法规。</w:t>
            </w:r>
          </w:p>
        </w:tc>
      </w:tr>
      <w:tr w14:paraId="1B05DFA4" w14:textId="77777777" w:rsidTr="00837B36">
        <w:tblPrEx>
          <w:tblW w:w="8784" w:type="dxa"/>
          <w:jc w:val="center"/>
          <w:tblLook w:val="04A0"/>
        </w:tblPrEx>
        <w:trPr>
          <w:jc w:val="center"/>
        </w:trPr>
        <w:tc>
          <w:tcPr>
            <w:tcW w:w="1129" w:type="dxa"/>
            <w:vAlign w:val="center"/>
          </w:tcPr>
          <w:p w:rsidR="001C1746" w:rsidRPr="009A0498" w:rsidP="00837B36" w14:paraId="2D479D54" w14:textId="77777777">
            <w:pPr>
              <w:jc w:val="center"/>
              <w:rPr>
                <w:b/>
                <w:szCs w:val="21"/>
              </w:rPr>
            </w:pPr>
            <w:r w:rsidRPr="008C0A02">
              <w:rPr>
                <w:rFonts w:hint="eastAsia"/>
                <w:b/>
                <w:bCs/>
                <w:szCs w:val="21"/>
              </w:rPr>
              <w:t>第</w:t>
            </w:r>
            <w:r>
              <w:rPr>
                <w:rFonts w:hint="eastAsia"/>
                <w:b/>
                <w:bCs/>
                <w:szCs w:val="21"/>
              </w:rPr>
              <w:t>二</w:t>
            </w:r>
            <w:r w:rsidRPr="008C0A02">
              <w:rPr>
                <w:rFonts w:hint="eastAsia"/>
                <w:b/>
                <w:bCs/>
                <w:szCs w:val="21"/>
              </w:rPr>
              <w:t>部分</w:t>
            </w:r>
            <w:r w:rsidRPr="008C0A02">
              <w:rPr>
                <w:rFonts w:hint="eastAsia"/>
                <w:b/>
                <w:bCs/>
                <w:szCs w:val="21"/>
              </w:rPr>
              <w:t xml:space="preserve"> </w:t>
            </w:r>
            <w:r>
              <w:rPr>
                <w:rFonts w:hint="eastAsia"/>
                <w:b/>
                <w:bCs/>
                <w:szCs w:val="21"/>
              </w:rPr>
              <w:t>释义</w:t>
            </w:r>
          </w:p>
        </w:tc>
        <w:tc>
          <w:tcPr>
            <w:tcW w:w="3828" w:type="dxa"/>
          </w:tcPr>
          <w:p w:rsidR="001C1746" w:rsidRPr="00AD5C82" w:rsidP="00837B36" w14:paraId="2F6B7D41" w14:textId="77777777">
            <w:pPr>
              <w:ind w:firstLine="420" w:firstLineChars="200"/>
              <w:jc w:val="left"/>
              <w:rPr>
                <w:b/>
                <w:bCs/>
                <w:szCs w:val="21"/>
              </w:rPr>
            </w:pPr>
            <w:r w:rsidRPr="00AD5C82">
              <w:rPr>
                <w:rFonts w:hint="eastAsia"/>
                <w:b/>
                <w:bCs/>
                <w:szCs w:val="21"/>
              </w:rPr>
              <w:t>10</w:t>
            </w:r>
            <w:r w:rsidRPr="00AD5C82">
              <w:rPr>
                <w:rFonts w:hint="eastAsia"/>
                <w:b/>
                <w:bCs/>
                <w:szCs w:val="21"/>
              </w:rPr>
              <w:t>、《基金法》：指</w:t>
            </w:r>
            <w:r w:rsidRPr="00AD5C82">
              <w:rPr>
                <w:rFonts w:hint="eastAsia"/>
                <w:b/>
                <w:bCs/>
                <w:szCs w:val="21"/>
              </w:rPr>
              <w:t>2012</w:t>
            </w:r>
            <w:r w:rsidRPr="00AD5C82">
              <w:rPr>
                <w:rFonts w:hint="eastAsia"/>
                <w:b/>
                <w:bCs/>
                <w:szCs w:val="21"/>
              </w:rPr>
              <w:t>年</w:t>
            </w:r>
            <w:r w:rsidRPr="00AD5C82">
              <w:rPr>
                <w:rFonts w:hint="eastAsia"/>
                <w:b/>
                <w:bCs/>
                <w:szCs w:val="21"/>
              </w:rPr>
              <w:t>12</w:t>
            </w:r>
            <w:r w:rsidRPr="00AD5C82">
              <w:rPr>
                <w:rFonts w:hint="eastAsia"/>
                <w:b/>
                <w:bCs/>
                <w:szCs w:val="21"/>
              </w:rPr>
              <w:t>月</w:t>
            </w:r>
            <w:r w:rsidRPr="00AD5C82">
              <w:rPr>
                <w:rFonts w:hint="eastAsia"/>
                <w:b/>
                <w:bCs/>
                <w:szCs w:val="21"/>
              </w:rPr>
              <w:t>28</w:t>
            </w:r>
            <w:r w:rsidRPr="00AD5C82">
              <w:rPr>
                <w:rFonts w:hint="eastAsia"/>
                <w:b/>
                <w:bCs/>
                <w:szCs w:val="21"/>
              </w:rPr>
              <w:t>日经第十一届全国人民代表大会常务委员会第三十次会议通过，自</w:t>
            </w:r>
            <w:r w:rsidRPr="00AD5C82">
              <w:rPr>
                <w:rFonts w:hint="eastAsia"/>
                <w:b/>
                <w:bCs/>
                <w:szCs w:val="21"/>
              </w:rPr>
              <w:t>2013</w:t>
            </w:r>
            <w:r w:rsidRPr="00AD5C82">
              <w:rPr>
                <w:rFonts w:hint="eastAsia"/>
                <w:b/>
                <w:bCs/>
                <w:szCs w:val="21"/>
              </w:rPr>
              <w:t>年</w:t>
            </w:r>
            <w:r w:rsidRPr="00AD5C82">
              <w:rPr>
                <w:rFonts w:hint="eastAsia"/>
                <w:b/>
                <w:bCs/>
                <w:szCs w:val="21"/>
              </w:rPr>
              <w:t>6</w:t>
            </w:r>
            <w:r w:rsidRPr="00AD5C82">
              <w:rPr>
                <w:rFonts w:hint="eastAsia"/>
                <w:b/>
                <w:bCs/>
                <w:szCs w:val="21"/>
              </w:rPr>
              <w:t>月</w:t>
            </w:r>
            <w:r w:rsidRPr="00AD5C82">
              <w:rPr>
                <w:rFonts w:hint="eastAsia"/>
                <w:b/>
                <w:bCs/>
                <w:szCs w:val="21"/>
              </w:rPr>
              <w:t>1</w:t>
            </w:r>
            <w:r w:rsidRPr="00AD5C82">
              <w:rPr>
                <w:rFonts w:hint="eastAsia"/>
                <w:b/>
                <w:bCs/>
                <w:szCs w:val="21"/>
              </w:rPr>
              <w:t>日起实施的《中华人民共和国证券投资基金法》及颁布机关对其不时做出的修订</w:t>
            </w:r>
          </w:p>
          <w:p w:rsidR="001C1746" w:rsidRPr="00AD5C82" w:rsidP="00837B36" w14:paraId="49B0E301" w14:textId="77777777">
            <w:pPr>
              <w:ind w:firstLine="420" w:firstLineChars="200"/>
              <w:jc w:val="left"/>
              <w:rPr>
                <w:b/>
                <w:bCs/>
                <w:szCs w:val="21"/>
              </w:rPr>
            </w:pPr>
            <w:r w:rsidRPr="00AD5C82">
              <w:rPr>
                <w:rFonts w:hint="eastAsia"/>
                <w:b/>
                <w:bCs/>
                <w:szCs w:val="21"/>
              </w:rPr>
              <w:t>11</w:t>
            </w:r>
            <w:r w:rsidRPr="00AD5C82">
              <w:rPr>
                <w:rFonts w:hint="eastAsia"/>
                <w:b/>
                <w:bCs/>
                <w:szCs w:val="21"/>
              </w:rPr>
              <w:t>、《销售办法》：指中国证监会</w:t>
            </w:r>
            <w:r w:rsidRPr="00AD5C82">
              <w:rPr>
                <w:rFonts w:hint="eastAsia"/>
                <w:b/>
                <w:bCs/>
                <w:szCs w:val="21"/>
              </w:rPr>
              <w:t>2013</w:t>
            </w:r>
            <w:r w:rsidRPr="00AD5C82">
              <w:rPr>
                <w:rFonts w:hint="eastAsia"/>
                <w:b/>
                <w:bCs/>
                <w:szCs w:val="21"/>
              </w:rPr>
              <w:t>年</w:t>
            </w:r>
            <w:r w:rsidRPr="00AD5C82">
              <w:rPr>
                <w:rFonts w:hint="eastAsia"/>
                <w:b/>
                <w:bCs/>
                <w:szCs w:val="21"/>
              </w:rPr>
              <w:t>3</w:t>
            </w:r>
            <w:r w:rsidRPr="00AD5C82">
              <w:rPr>
                <w:rFonts w:hint="eastAsia"/>
                <w:b/>
                <w:bCs/>
                <w:szCs w:val="21"/>
              </w:rPr>
              <w:t>月</w:t>
            </w:r>
            <w:r w:rsidRPr="00AD5C82">
              <w:rPr>
                <w:rFonts w:hint="eastAsia"/>
                <w:b/>
                <w:bCs/>
                <w:szCs w:val="21"/>
              </w:rPr>
              <w:t>15</w:t>
            </w:r>
            <w:r w:rsidRPr="00AD5C82">
              <w:rPr>
                <w:rFonts w:hint="eastAsia"/>
                <w:b/>
                <w:bCs/>
                <w:szCs w:val="21"/>
              </w:rPr>
              <w:t>日颁布、同年</w:t>
            </w:r>
            <w:r w:rsidRPr="00AD5C82">
              <w:rPr>
                <w:rFonts w:hint="eastAsia"/>
                <w:b/>
                <w:bCs/>
                <w:szCs w:val="21"/>
              </w:rPr>
              <w:t>6</w:t>
            </w:r>
            <w:r w:rsidRPr="00AD5C82">
              <w:rPr>
                <w:rFonts w:hint="eastAsia"/>
                <w:b/>
                <w:bCs/>
                <w:szCs w:val="21"/>
              </w:rPr>
              <w:t>月</w:t>
            </w:r>
            <w:r w:rsidRPr="00AD5C82">
              <w:rPr>
                <w:rFonts w:hint="eastAsia"/>
                <w:b/>
                <w:bCs/>
                <w:szCs w:val="21"/>
              </w:rPr>
              <w:t>1</w:t>
            </w:r>
            <w:r w:rsidRPr="00AD5C82">
              <w:rPr>
                <w:rFonts w:hint="eastAsia"/>
                <w:b/>
                <w:bCs/>
                <w:szCs w:val="21"/>
              </w:rPr>
              <w:t>日实施的《证券投资基金销售管理办法》及颁布机关对其不时做出的修订</w:t>
            </w:r>
          </w:p>
          <w:p w:rsidR="001C1746" w:rsidP="00837B36" w14:paraId="220186A4" w14:textId="77777777">
            <w:pPr>
              <w:ind w:firstLine="420" w:firstLineChars="200"/>
              <w:jc w:val="left"/>
              <w:rPr>
                <w:b/>
                <w:bCs/>
                <w:szCs w:val="21"/>
              </w:rPr>
            </w:pPr>
            <w:r w:rsidRPr="00AD5C82">
              <w:rPr>
                <w:rFonts w:hint="eastAsia"/>
                <w:b/>
                <w:bCs/>
                <w:szCs w:val="21"/>
              </w:rPr>
              <w:t>12</w:t>
            </w:r>
            <w:r w:rsidRPr="00AD5C82">
              <w:rPr>
                <w:rFonts w:hint="eastAsia"/>
                <w:b/>
                <w:bCs/>
                <w:szCs w:val="21"/>
              </w:rPr>
              <w:t>、《信息披露办法》：指中国证监会</w:t>
            </w:r>
            <w:r w:rsidRPr="00AD5C82">
              <w:rPr>
                <w:rFonts w:hint="eastAsia"/>
                <w:b/>
                <w:bCs/>
                <w:szCs w:val="21"/>
              </w:rPr>
              <w:t>2019</w:t>
            </w:r>
            <w:r w:rsidRPr="00AD5C82">
              <w:rPr>
                <w:rFonts w:hint="eastAsia"/>
                <w:b/>
                <w:bCs/>
                <w:szCs w:val="21"/>
              </w:rPr>
              <w:t>年</w:t>
            </w:r>
            <w:r w:rsidRPr="00AD5C82">
              <w:rPr>
                <w:rFonts w:hint="eastAsia"/>
                <w:b/>
                <w:bCs/>
                <w:szCs w:val="21"/>
              </w:rPr>
              <w:t>7</w:t>
            </w:r>
            <w:r w:rsidRPr="00AD5C82">
              <w:rPr>
                <w:rFonts w:hint="eastAsia"/>
                <w:b/>
                <w:bCs/>
                <w:szCs w:val="21"/>
              </w:rPr>
              <w:t>月</w:t>
            </w:r>
            <w:r w:rsidRPr="00AD5C82">
              <w:rPr>
                <w:rFonts w:hint="eastAsia"/>
                <w:b/>
                <w:bCs/>
                <w:szCs w:val="21"/>
              </w:rPr>
              <w:t>26</w:t>
            </w:r>
            <w:r w:rsidRPr="00AD5C82">
              <w:rPr>
                <w:rFonts w:hint="eastAsia"/>
                <w:b/>
                <w:bCs/>
                <w:szCs w:val="21"/>
              </w:rPr>
              <w:t>日颁布、同年</w:t>
            </w:r>
            <w:r w:rsidRPr="00AD5C82">
              <w:rPr>
                <w:rFonts w:hint="eastAsia"/>
                <w:b/>
                <w:bCs/>
                <w:szCs w:val="21"/>
              </w:rPr>
              <w:t>9</w:t>
            </w:r>
            <w:r w:rsidRPr="00AD5C82">
              <w:rPr>
                <w:rFonts w:hint="eastAsia"/>
                <w:b/>
                <w:bCs/>
                <w:szCs w:val="21"/>
              </w:rPr>
              <w:t>月</w:t>
            </w:r>
            <w:r w:rsidRPr="00AD5C82">
              <w:rPr>
                <w:rFonts w:hint="eastAsia"/>
                <w:b/>
                <w:bCs/>
                <w:szCs w:val="21"/>
              </w:rPr>
              <w:t>1</w:t>
            </w:r>
            <w:r w:rsidRPr="00AD5C82">
              <w:rPr>
                <w:rFonts w:hint="eastAsia"/>
                <w:b/>
                <w:bCs/>
                <w:szCs w:val="21"/>
              </w:rPr>
              <w:t>日实施的《公开募集证券投资基金信息披露管理办法》及颁布机关对其不时做出的修订</w:t>
            </w:r>
          </w:p>
          <w:p w:rsidR="001C1746" w:rsidP="00837B36" w14:paraId="2F96FCEC" w14:textId="77777777">
            <w:pPr>
              <w:ind w:firstLine="420" w:firstLineChars="200"/>
              <w:jc w:val="left"/>
              <w:rPr>
                <w:b/>
                <w:bCs/>
                <w:szCs w:val="21"/>
              </w:rPr>
            </w:pPr>
          </w:p>
          <w:p w:rsidR="001C1746" w:rsidP="00837B36" w14:paraId="4E71BE2E" w14:textId="77777777">
            <w:pPr>
              <w:ind w:firstLine="420" w:firstLineChars="200"/>
              <w:jc w:val="left"/>
              <w:rPr>
                <w:b/>
                <w:bCs/>
                <w:szCs w:val="21"/>
              </w:rPr>
            </w:pPr>
            <w:r w:rsidRPr="00AD5C82">
              <w:rPr>
                <w:rFonts w:hint="eastAsia"/>
                <w:b/>
                <w:bCs/>
                <w:szCs w:val="21"/>
              </w:rPr>
              <w:t>16</w:t>
            </w:r>
            <w:r w:rsidRPr="00AD5C82">
              <w:rPr>
                <w:rFonts w:hint="eastAsia"/>
                <w:b/>
                <w:bCs/>
                <w:szCs w:val="21"/>
              </w:rPr>
              <w:t>、银行业监督管理机构：指中国人民银行和</w:t>
            </w:r>
            <w:r w:rsidRPr="00AD5C82">
              <w:rPr>
                <w:rFonts w:hint="eastAsia"/>
                <w:b/>
                <w:bCs/>
                <w:szCs w:val="21"/>
              </w:rPr>
              <w:t>/</w:t>
            </w:r>
            <w:r w:rsidRPr="00AD5C82">
              <w:rPr>
                <w:rFonts w:hint="eastAsia"/>
                <w:b/>
                <w:bCs/>
                <w:szCs w:val="21"/>
              </w:rPr>
              <w:t>或</w:t>
            </w:r>
            <w:r>
              <w:rPr>
                <w:rFonts w:hint="eastAsia"/>
                <w:b/>
                <w:bCs/>
                <w:kern w:val="0"/>
                <w:szCs w:val="21"/>
              </w:rPr>
              <w:t>中国银行业监督管理委员会</w:t>
            </w:r>
          </w:p>
          <w:p w:rsidR="001C1746" w:rsidP="00837B36" w14:paraId="7C99B962" w14:textId="77777777">
            <w:pPr>
              <w:ind w:firstLine="420" w:firstLineChars="200"/>
              <w:jc w:val="left"/>
              <w:rPr>
                <w:b/>
                <w:bCs/>
                <w:szCs w:val="21"/>
              </w:rPr>
            </w:pPr>
          </w:p>
          <w:p w:rsidR="001C1746" w:rsidRPr="00AD5C82" w:rsidP="00837B36" w14:paraId="3069DA2A" w14:textId="77777777">
            <w:pPr>
              <w:ind w:firstLine="420" w:firstLineChars="200"/>
              <w:jc w:val="left"/>
              <w:rPr>
                <w:b/>
                <w:bCs/>
                <w:szCs w:val="21"/>
              </w:rPr>
            </w:pPr>
            <w:r w:rsidRPr="00C5265A">
              <w:rPr>
                <w:rFonts w:hint="eastAsia"/>
                <w:b/>
                <w:bCs/>
                <w:szCs w:val="21"/>
              </w:rPr>
              <w:t>52</w:t>
            </w:r>
            <w:r w:rsidRPr="00C5265A">
              <w:rPr>
                <w:rFonts w:hint="eastAsia"/>
                <w:b/>
                <w:bCs/>
                <w:szCs w:val="21"/>
              </w:rPr>
              <w:t>、指定媒介：指中国证监会指定的用以进行信息披露的全国性报刊及指定互联网网站（包括基金管理人网站、基金托管人网站、中国证监会基金电子披露网站）等媒介</w:t>
            </w:r>
          </w:p>
        </w:tc>
        <w:tc>
          <w:tcPr>
            <w:tcW w:w="3827" w:type="dxa"/>
          </w:tcPr>
          <w:p w:rsidR="001C1746" w:rsidRPr="00AD5C82" w:rsidP="00837B36" w14:paraId="67E356F2" w14:textId="77777777">
            <w:pPr>
              <w:ind w:firstLine="420" w:firstLineChars="200"/>
              <w:jc w:val="left"/>
              <w:rPr>
                <w:b/>
                <w:bCs/>
                <w:szCs w:val="21"/>
              </w:rPr>
            </w:pPr>
            <w:r w:rsidRPr="00AD5C82">
              <w:rPr>
                <w:rFonts w:hint="eastAsia"/>
                <w:b/>
                <w:bCs/>
                <w:szCs w:val="21"/>
              </w:rPr>
              <w:t>10</w:t>
            </w:r>
            <w:r w:rsidRPr="00AD5C82">
              <w:rPr>
                <w:rFonts w:hint="eastAsia"/>
                <w:b/>
                <w:bCs/>
                <w:szCs w:val="21"/>
              </w:rPr>
              <w:t>、《基金法》：指</w:t>
            </w:r>
            <w:r w:rsidRPr="00AD5C82">
              <w:rPr>
                <w:rFonts w:hint="eastAsia"/>
                <w:b/>
                <w:bCs/>
                <w:szCs w:val="21"/>
              </w:rPr>
              <w:t>2003</w:t>
            </w:r>
            <w:r w:rsidRPr="00AD5C82">
              <w:rPr>
                <w:rFonts w:hint="eastAsia"/>
                <w:b/>
                <w:bCs/>
                <w:szCs w:val="21"/>
              </w:rPr>
              <w:t>年</w:t>
            </w:r>
            <w:r w:rsidRPr="00AD5C82">
              <w:rPr>
                <w:rFonts w:hint="eastAsia"/>
                <w:b/>
                <w:bCs/>
                <w:szCs w:val="21"/>
              </w:rPr>
              <w:t>10</w:t>
            </w:r>
            <w:r w:rsidRPr="00AD5C82">
              <w:rPr>
                <w:rFonts w:hint="eastAsia"/>
                <w:b/>
                <w:bCs/>
                <w:szCs w:val="21"/>
              </w:rPr>
              <w:t>月</w:t>
            </w:r>
            <w:r w:rsidRPr="00AD5C82">
              <w:rPr>
                <w:rFonts w:hint="eastAsia"/>
                <w:b/>
                <w:bCs/>
                <w:szCs w:val="21"/>
              </w:rPr>
              <w:t>28</w:t>
            </w:r>
            <w:r w:rsidRPr="00AD5C82">
              <w:rPr>
                <w:rFonts w:hint="eastAsia"/>
                <w:b/>
                <w:bCs/>
                <w:szCs w:val="21"/>
              </w:rPr>
              <w:t>日经第十届全国人民代表大会常务委员会第五次会议通过，经</w:t>
            </w:r>
            <w:r w:rsidRPr="00AD5C82">
              <w:rPr>
                <w:rFonts w:hint="eastAsia"/>
                <w:b/>
                <w:bCs/>
                <w:szCs w:val="21"/>
              </w:rPr>
              <w:t>2012</w:t>
            </w:r>
            <w:r w:rsidRPr="00AD5C82">
              <w:rPr>
                <w:rFonts w:hint="eastAsia"/>
                <w:b/>
                <w:bCs/>
                <w:szCs w:val="21"/>
              </w:rPr>
              <w:t>年</w:t>
            </w:r>
            <w:r w:rsidRPr="00AD5C82">
              <w:rPr>
                <w:rFonts w:hint="eastAsia"/>
                <w:b/>
                <w:bCs/>
                <w:szCs w:val="21"/>
              </w:rPr>
              <w:t>12</w:t>
            </w:r>
            <w:r w:rsidRPr="00AD5C82">
              <w:rPr>
                <w:rFonts w:hint="eastAsia"/>
                <w:b/>
                <w:bCs/>
                <w:szCs w:val="21"/>
              </w:rPr>
              <w:t>月</w:t>
            </w:r>
            <w:r w:rsidRPr="00AD5C82">
              <w:rPr>
                <w:rFonts w:hint="eastAsia"/>
                <w:b/>
                <w:bCs/>
                <w:szCs w:val="21"/>
              </w:rPr>
              <w:t>28</w:t>
            </w:r>
            <w:r w:rsidRPr="00AD5C82">
              <w:rPr>
                <w:rFonts w:hint="eastAsia"/>
                <w:b/>
                <w:bCs/>
                <w:szCs w:val="21"/>
              </w:rPr>
              <w:t>日第十一届全国人民代表大会常务委员会第三十次会议修订，自</w:t>
            </w:r>
            <w:r w:rsidRPr="00AD5C82">
              <w:rPr>
                <w:rFonts w:hint="eastAsia"/>
                <w:b/>
                <w:bCs/>
                <w:szCs w:val="21"/>
              </w:rPr>
              <w:t>2013</w:t>
            </w:r>
            <w:r w:rsidRPr="00AD5C82">
              <w:rPr>
                <w:rFonts w:hint="eastAsia"/>
                <w:b/>
                <w:bCs/>
                <w:szCs w:val="21"/>
              </w:rPr>
              <w:t>年</w:t>
            </w:r>
            <w:r w:rsidRPr="00AD5C82">
              <w:rPr>
                <w:rFonts w:hint="eastAsia"/>
                <w:b/>
                <w:bCs/>
                <w:szCs w:val="21"/>
              </w:rPr>
              <w:t>6</w:t>
            </w:r>
            <w:r w:rsidRPr="00AD5C82">
              <w:rPr>
                <w:rFonts w:hint="eastAsia"/>
                <w:b/>
                <w:bCs/>
                <w:szCs w:val="21"/>
              </w:rPr>
              <w:t>月</w:t>
            </w:r>
            <w:r w:rsidRPr="00AD5C82">
              <w:rPr>
                <w:rFonts w:hint="eastAsia"/>
                <w:b/>
                <w:bCs/>
                <w:szCs w:val="21"/>
              </w:rPr>
              <w:t>1</w:t>
            </w:r>
            <w:r w:rsidRPr="00AD5C82">
              <w:rPr>
                <w:rFonts w:hint="eastAsia"/>
                <w:b/>
                <w:bCs/>
                <w:szCs w:val="21"/>
              </w:rPr>
              <w:t>日起实施，并经</w:t>
            </w:r>
            <w:r w:rsidRPr="00AD5C82">
              <w:rPr>
                <w:rFonts w:hint="eastAsia"/>
                <w:b/>
                <w:bCs/>
                <w:szCs w:val="21"/>
              </w:rPr>
              <w:t>2015</w:t>
            </w:r>
            <w:r w:rsidRPr="00AD5C82">
              <w:rPr>
                <w:rFonts w:hint="eastAsia"/>
                <w:b/>
                <w:bCs/>
                <w:szCs w:val="21"/>
              </w:rPr>
              <w:t>年</w:t>
            </w:r>
            <w:r w:rsidRPr="00AD5C82">
              <w:rPr>
                <w:rFonts w:hint="eastAsia"/>
                <w:b/>
                <w:bCs/>
                <w:szCs w:val="21"/>
              </w:rPr>
              <w:t>4</w:t>
            </w:r>
            <w:r w:rsidRPr="00AD5C82">
              <w:rPr>
                <w:rFonts w:hint="eastAsia"/>
                <w:b/>
                <w:bCs/>
                <w:szCs w:val="21"/>
              </w:rPr>
              <w:t>月</w:t>
            </w:r>
            <w:r w:rsidRPr="00AD5C82">
              <w:rPr>
                <w:rFonts w:hint="eastAsia"/>
                <w:b/>
                <w:bCs/>
                <w:szCs w:val="21"/>
              </w:rPr>
              <w:t>24</w:t>
            </w:r>
            <w:r w:rsidRPr="00AD5C82">
              <w:rPr>
                <w:rFonts w:hint="eastAsia"/>
                <w:b/>
                <w:bCs/>
                <w:szCs w:val="21"/>
              </w:rPr>
              <w:t>日第十二届全国人民代表大会常务委员会第十四次会议《全国人民代表大会常务委员会关于修改</w:t>
            </w:r>
            <w:r w:rsidRPr="00AD5C82">
              <w:rPr>
                <w:rFonts w:hint="eastAsia"/>
                <w:b/>
                <w:bCs/>
                <w:szCs w:val="21"/>
              </w:rPr>
              <w:t>&lt;</w:t>
            </w:r>
            <w:r w:rsidRPr="00AD5C82">
              <w:rPr>
                <w:rFonts w:hint="eastAsia"/>
                <w:b/>
                <w:bCs/>
                <w:szCs w:val="21"/>
              </w:rPr>
              <w:t>中华人民共和国港口法</w:t>
            </w:r>
            <w:r w:rsidRPr="00AD5C82">
              <w:rPr>
                <w:rFonts w:hint="eastAsia"/>
                <w:b/>
                <w:bCs/>
                <w:szCs w:val="21"/>
              </w:rPr>
              <w:t>&gt;</w:t>
            </w:r>
            <w:r w:rsidRPr="00AD5C82">
              <w:rPr>
                <w:rFonts w:hint="eastAsia"/>
                <w:b/>
                <w:bCs/>
                <w:szCs w:val="21"/>
              </w:rPr>
              <w:t>等七部法律的决定》修正的《中华人民共和国证券投资基金法》及颁布机关对其不时做出的修订</w:t>
            </w:r>
          </w:p>
          <w:p w:rsidR="001C1746" w:rsidRPr="00AD5C82" w:rsidP="00837B36" w14:paraId="178B6C04" w14:textId="77777777">
            <w:pPr>
              <w:ind w:firstLine="420" w:firstLineChars="200"/>
              <w:jc w:val="left"/>
              <w:rPr>
                <w:b/>
                <w:bCs/>
                <w:szCs w:val="21"/>
              </w:rPr>
            </w:pPr>
            <w:r w:rsidRPr="00AD5C82">
              <w:rPr>
                <w:rFonts w:hint="eastAsia"/>
                <w:b/>
                <w:bCs/>
                <w:szCs w:val="21"/>
              </w:rPr>
              <w:t>11</w:t>
            </w:r>
            <w:r w:rsidRPr="00AD5C82">
              <w:rPr>
                <w:rFonts w:hint="eastAsia"/>
                <w:b/>
                <w:bCs/>
                <w:szCs w:val="21"/>
              </w:rPr>
              <w:t>、《销售办法》：指中国证监会</w:t>
            </w:r>
            <w:r w:rsidRPr="00AD5C82">
              <w:rPr>
                <w:rFonts w:hint="eastAsia"/>
                <w:b/>
                <w:bCs/>
                <w:szCs w:val="21"/>
              </w:rPr>
              <w:t>2020</w:t>
            </w:r>
            <w:r w:rsidRPr="00AD5C82">
              <w:rPr>
                <w:rFonts w:hint="eastAsia"/>
                <w:b/>
                <w:bCs/>
                <w:szCs w:val="21"/>
              </w:rPr>
              <w:t>年</w:t>
            </w:r>
            <w:r w:rsidRPr="00AD5C82">
              <w:rPr>
                <w:rFonts w:hint="eastAsia"/>
                <w:b/>
                <w:bCs/>
                <w:szCs w:val="21"/>
              </w:rPr>
              <w:t>8</w:t>
            </w:r>
            <w:r w:rsidRPr="00AD5C82">
              <w:rPr>
                <w:rFonts w:hint="eastAsia"/>
                <w:b/>
                <w:bCs/>
                <w:szCs w:val="21"/>
              </w:rPr>
              <w:t>月</w:t>
            </w:r>
            <w:r w:rsidRPr="00AD5C82">
              <w:rPr>
                <w:rFonts w:hint="eastAsia"/>
                <w:b/>
                <w:bCs/>
                <w:szCs w:val="21"/>
              </w:rPr>
              <w:t>28</w:t>
            </w:r>
            <w:r w:rsidRPr="00AD5C82">
              <w:rPr>
                <w:rFonts w:hint="eastAsia"/>
                <w:b/>
                <w:bCs/>
                <w:szCs w:val="21"/>
              </w:rPr>
              <w:t>日颁布、同年</w:t>
            </w:r>
            <w:r w:rsidRPr="00AD5C82">
              <w:rPr>
                <w:rFonts w:hint="eastAsia"/>
                <w:b/>
                <w:bCs/>
                <w:szCs w:val="21"/>
              </w:rPr>
              <w:t>10</w:t>
            </w:r>
            <w:r w:rsidRPr="00AD5C82">
              <w:rPr>
                <w:rFonts w:hint="eastAsia"/>
                <w:b/>
                <w:bCs/>
                <w:szCs w:val="21"/>
              </w:rPr>
              <w:t>月</w:t>
            </w:r>
            <w:r w:rsidRPr="00AD5C82">
              <w:rPr>
                <w:rFonts w:hint="eastAsia"/>
                <w:b/>
                <w:bCs/>
                <w:szCs w:val="21"/>
              </w:rPr>
              <w:t>1</w:t>
            </w:r>
            <w:r w:rsidRPr="00AD5C82">
              <w:rPr>
                <w:rFonts w:hint="eastAsia"/>
                <w:b/>
                <w:bCs/>
                <w:szCs w:val="21"/>
              </w:rPr>
              <w:t>日实施的《公开募集证券投资基金销售机构监督管理办法》及颁布机关对其不时做出的修订</w:t>
            </w:r>
          </w:p>
          <w:p w:rsidR="001C1746" w:rsidP="00837B36" w14:paraId="5ABB90B8" w14:textId="77777777">
            <w:pPr>
              <w:ind w:firstLine="420" w:firstLineChars="200"/>
              <w:jc w:val="left"/>
              <w:rPr>
                <w:b/>
                <w:bCs/>
                <w:szCs w:val="21"/>
              </w:rPr>
            </w:pPr>
            <w:r w:rsidRPr="00AD5C82">
              <w:rPr>
                <w:rFonts w:hint="eastAsia"/>
                <w:b/>
                <w:bCs/>
                <w:szCs w:val="21"/>
              </w:rPr>
              <w:t>12</w:t>
            </w:r>
            <w:r w:rsidRPr="00AD5C82">
              <w:rPr>
                <w:rFonts w:hint="eastAsia"/>
                <w:b/>
                <w:bCs/>
                <w:szCs w:val="21"/>
              </w:rPr>
              <w:t>、《信息披露办法》：指中国证监会</w:t>
            </w:r>
            <w:r w:rsidRPr="00AD5C82">
              <w:rPr>
                <w:rFonts w:hint="eastAsia"/>
                <w:b/>
                <w:bCs/>
                <w:szCs w:val="21"/>
              </w:rPr>
              <w:t>2019</w:t>
            </w:r>
            <w:r w:rsidRPr="00AD5C82">
              <w:rPr>
                <w:rFonts w:hint="eastAsia"/>
                <w:b/>
                <w:bCs/>
                <w:szCs w:val="21"/>
              </w:rPr>
              <w:t>年</w:t>
            </w:r>
            <w:r w:rsidRPr="00AD5C82">
              <w:rPr>
                <w:rFonts w:hint="eastAsia"/>
                <w:b/>
                <w:bCs/>
                <w:szCs w:val="21"/>
              </w:rPr>
              <w:t>7</w:t>
            </w:r>
            <w:r w:rsidRPr="00AD5C82">
              <w:rPr>
                <w:rFonts w:hint="eastAsia"/>
                <w:b/>
                <w:bCs/>
                <w:szCs w:val="21"/>
              </w:rPr>
              <w:t>月</w:t>
            </w:r>
            <w:r w:rsidRPr="00AD5C82">
              <w:rPr>
                <w:rFonts w:hint="eastAsia"/>
                <w:b/>
                <w:bCs/>
                <w:szCs w:val="21"/>
              </w:rPr>
              <w:t>26</w:t>
            </w:r>
            <w:r w:rsidRPr="00AD5C82">
              <w:rPr>
                <w:rFonts w:hint="eastAsia"/>
                <w:b/>
                <w:bCs/>
                <w:szCs w:val="21"/>
              </w:rPr>
              <w:t>日颁布、同年</w:t>
            </w:r>
            <w:r w:rsidRPr="00AD5C82">
              <w:rPr>
                <w:rFonts w:hint="eastAsia"/>
                <w:b/>
                <w:bCs/>
                <w:szCs w:val="21"/>
              </w:rPr>
              <w:t>9</w:t>
            </w:r>
            <w:r w:rsidRPr="00AD5C82">
              <w:rPr>
                <w:rFonts w:hint="eastAsia"/>
                <w:b/>
                <w:bCs/>
                <w:szCs w:val="21"/>
              </w:rPr>
              <w:t>月</w:t>
            </w:r>
            <w:r w:rsidRPr="00AD5C82">
              <w:rPr>
                <w:rFonts w:hint="eastAsia"/>
                <w:b/>
                <w:bCs/>
                <w:szCs w:val="21"/>
              </w:rPr>
              <w:t>1</w:t>
            </w:r>
            <w:r w:rsidRPr="00AD5C82">
              <w:rPr>
                <w:rFonts w:hint="eastAsia"/>
                <w:b/>
                <w:bCs/>
                <w:szCs w:val="21"/>
              </w:rPr>
              <w:t>日实施的，并经</w:t>
            </w:r>
            <w:r w:rsidRPr="00AD5C82">
              <w:rPr>
                <w:rFonts w:hint="eastAsia"/>
                <w:b/>
                <w:bCs/>
                <w:szCs w:val="21"/>
              </w:rPr>
              <w:t>2020</w:t>
            </w:r>
            <w:r w:rsidRPr="00AD5C82">
              <w:rPr>
                <w:rFonts w:hint="eastAsia"/>
                <w:b/>
                <w:bCs/>
                <w:szCs w:val="21"/>
              </w:rPr>
              <w:t>年</w:t>
            </w:r>
            <w:r w:rsidRPr="00AD5C82">
              <w:rPr>
                <w:rFonts w:hint="eastAsia"/>
                <w:b/>
                <w:bCs/>
                <w:szCs w:val="21"/>
              </w:rPr>
              <w:t>3</w:t>
            </w:r>
            <w:r w:rsidRPr="00AD5C82">
              <w:rPr>
                <w:rFonts w:hint="eastAsia"/>
                <w:b/>
                <w:bCs/>
                <w:szCs w:val="21"/>
              </w:rPr>
              <w:t>月</w:t>
            </w:r>
            <w:r w:rsidRPr="00AD5C82">
              <w:rPr>
                <w:rFonts w:hint="eastAsia"/>
                <w:b/>
                <w:bCs/>
                <w:szCs w:val="21"/>
              </w:rPr>
              <w:t>20</w:t>
            </w:r>
            <w:r w:rsidRPr="00AD5C82">
              <w:rPr>
                <w:rFonts w:hint="eastAsia"/>
                <w:b/>
                <w:bCs/>
                <w:szCs w:val="21"/>
              </w:rPr>
              <w:t>日中国证监会《关于修改部分证券期货规章的决定》修正的《公开募集证券投资基金信息披露管理办法》及颁布机关对其不时做出的修订</w:t>
            </w:r>
          </w:p>
          <w:p w:rsidR="001C1746" w:rsidRPr="00AD5C82" w:rsidP="00837B36" w14:paraId="68ABD6AE" w14:textId="77777777">
            <w:pPr>
              <w:ind w:firstLine="420" w:firstLineChars="200"/>
              <w:jc w:val="left"/>
              <w:rPr>
                <w:b/>
                <w:bCs/>
                <w:szCs w:val="21"/>
              </w:rPr>
            </w:pPr>
          </w:p>
          <w:p w:rsidR="001C1746" w:rsidP="00837B36" w14:paraId="2357CA5F" w14:textId="77777777">
            <w:pPr>
              <w:ind w:firstLine="420" w:firstLineChars="200"/>
              <w:jc w:val="left"/>
              <w:rPr>
                <w:b/>
                <w:bCs/>
                <w:szCs w:val="21"/>
              </w:rPr>
            </w:pPr>
            <w:r w:rsidRPr="00C5265A">
              <w:rPr>
                <w:rFonts w:hint="eastAsia"/>
                <w:b/>
                <w:bCs/>
                <w:szCs w:val="21"/>
              </w:rPr>
              <w:t>16</w:t>
            </w:r>
            <w:r w:rsidRPr="00C5265A">
              <w:rPr>
                <w:rFonts w:hint="eastAsia"/>
                <w:b/>
                <w:bCs/>
                <w:szCs w:val="21"/>
              </w:rPr>
              <w:t>、银行业监督管理机构：指中国人民银行和</w:t>
            </w:r>
            <w:r w:rsidRPr="00C5265A">
              <w:rPr>
                <w:rFonts w:hint="eastAsia"/>
                <w:b/>
                <w:bCs/>
                <w:szCs w:val="21"/>
              </w:rPr>
              <w:t>/</w:t>
            </w:r>
            <w:r w:rsidRPr="00C5265A">
              <w:rPr>
                <w:rFonts w:hint="eastAsia"/>
                <w:b/>
                <w:bCs/>
                <w:szCs w:val="21"/>
              </w:rPr>
              <w:t>或中国银行保险监督管理委员会</w:t>
            </w:r>
          </w:p>
          <w:p w:rsidR="001C1746" w:rsidP="00837B36" w14:paraId="79FB6D55" w14:textId="77777777">
            <w:pPr>
              <w:ind w:firstLine="420" w:firstLineChars="200"/>
              <w:jc w:val="left"/>
              <w:rPr>
                <w:b/>
                <w:bCs/>
                <w:szCs w:val="21"/>
              </w:rPr>
            </w:pPr>
          </w:p>
          <w:p w:rsidR="001C1746" w:rsidP="00837B36" w14:paraId="3D9E5961" w14:textId="77777777">
            <w:pPr>
              <w:ind w:firstLine="420" w:firstLineChars="200"/>
              <w:jc w:val="left"/>
              <w:rPr>
                <w:b/>
                <w:bCs/>
                <w:szCs w:val="21"/>
              </w:rPr>
            </w:pPr>
            <w:r w:rsidRPr="00C5265A">
              <w:rPr>
                <w:rFonts w:hint="eastAsia"/>
                <w:b/>
                <w:bCs/>
                <w:szCs w:val="21"/>
              </w:rPr>
              <w:t>52</w:t>
            </w:r>
            <w:r w:rsidRPr="00C5265A">
              <w:rPr>
                <w:rFonts w:hint="eastAsia"/>
                <w:b/>
                <w:bCs/>
                <w:szCs w:val="21"/>
              </w:rPr>
              <w:t>、规定媒介：指符合中国证监会规定条件的全国性报刊（以下简称规定报刊）及《信息披露办法》规定的互联网网站（以下简称规定网站，包括基金管理人网站、基金托管人网站、中国证监会基金电子披露网站）等媒介</w:t>
            </w:r>
          </w:p>
          <w:p w:rsidR="001C1746" w:rsidP="00837B36" w14:paraId="7ED7AFAF" w14:textId="77777777">
            <w:pPr>
              <w:ind w:firstLine="420" w:firstLineChars="200"/>
              <w:jc w:val="left"/>
              <w:rPr>
                <w:b/>
                <w:bCs/>
                <w:szCs w:val="21"/>
              </w:rPr>
            </w:pPr>
          </w:p>
          <w:p w:rsidR="001C1746" w:rsidRPr="00C5265A" w:rsidP="00837B36" w14:paraId="337BB76C" w14:textId="77777777">
            <w:pPr>
              <w:ind w:firstLine="420" w:firstLineChars="200"/>
              <w:jc w:val="left"/>
              <w:rPr>
                <w:b/>
                <w:bCs/>
                <w:szCs w:val="21"/>
              </w:rPr>
            </w:pPr>
            <w:r w:rsidRPr="00C5265A">
              <w:rPr>
                <w:rFonts w:hint="eastAsia"/>
                <w:b/>
                <w:bCs/>
                <w:szCs w:val="21"/>
              </w:rPr>
              <w:t>56</w:t>
            </w:r>
            <w:r w:rsidRPr="00C5265A">
              <w:rPr>
                <w:rFonts w:hint="eastAsia"/>
                <w:b/>
                <w:bCs/>
                <w:szCs w:val="21"/>
              </w:rPr>
              <w:t>、销售服务费：指从基金财产中计提的，用于本基金市场推广、销售以及基金份额持有人服务的费用</w:t>
            </w:r>
          </w:p>
          <w:p w:rsidR="001C1746" w:rsidRPr="00C5265A" w:rsidP="00837B36" w14:paraId="2C3884F9" w14:textId="77777777">
            <w:pPr>
              <w:ind w:firstLine="420" w:firstLineChars="200"/>
              <w:jc w:val="left"/>
              <w:rPr>
                <w:b/>
                <w:bCs/>
                <w:szCs w:val="21"/>
              </w:rPr>
            </w:pPr>
            <w:r w:rsidRPr="00C5265A">
              <w:rPr>
                <w:rFonts w:hint="eastAsia"/>
                <w:b/>
                <w:bCs/>
                <w:szCs w:val="21"/>
              </w:rPr>
              <w:t>57</w:t>
            </w:r>
            <w:r w:rsidRPr="00C5265A">
              <w:rPr>
                <w:rFonts w:hint="eastAsia"/>
                <w:b/>
                <w:bCs/>
                <w:szCs w:val="21"/>
              </w:rPr>
              <w:t>、</w:t>
            </w:r>
            <w:r w:rsidRPr="00C5265A">
              <w:rPr>
                <w:rFonts w:hint="eastAsia"/>
                <w:b/>
                <w:bCs/>
                <w:szCs w:val="21"/>
              </w:rPr>
              <w:t>A</w:t>
            </w:r>
            <w:r w:rsidRPr="00C5265A">
              <w:rPr>
                <w:rFonts w:hint="eastAsia"/>
                <w:b/>
                <w:bCs/>
                <w:szCs w:val="21"/>
              </w:rPr>
              <w:t>类基金份额：在投资人申购基金时收取申购费用，并不再从本类别基金资产中计提销售服务费的基金份额，称为</w:t>
            </w:r>
            <w:r w:rsidRPr="00C5265A">
              <w:rPr>
                <w:rFonts w:hint="eastAsia"/>
                <w:b/>
                <w:bCs/>
                <w:szCs w:val="21"/>
              </w:rPr>
              <w:t>A</w:t>
            </w:r>
            <w:r w:rsidRPr="00C5265A">
              <w:rPr>
                <w:rFonts w:hint="eastAsia"/>
                <w:b/>
                <w:bCs/>
                <w:szCs w:val="21"/>
              </w:rPr>
              <w:t>类基金份额</w:t>
            </w:r>
          </w:p>
          <w:p w:rsidR="001C1746" w:rsidP="00837B36" w14:paraId="0F521D07" w14:textId="77777777">
            <w:pPr>
              <w:ind w:firstLine="420" w:firstLineChars="200"/>
              <w:jc w:val="left"/>
              <w:rPr>
                <w:b/>
                <w:bCs/>
                <w:szCs w:val="21"/>
              </w:rPr>
            </w:pPr>
            <w:r w:rsidRPr="00C5265A">
              <w:rPr>
                <w:rFonts w:hint="eastAsia"/>
                <w:b/>
                <w:bCs/>
                <w:szCs w:val="21"/>
              </w:rPr>
              <w:t>58</w:t>
            </w:r>
            <w:r w:rsidRPr="00C5265A">
              <w:rPr>
                <w:rFonts w:hint="eastAsia"/>
                <w:b/>
                <w:bCs/>
                <w:szCs w:val="21"/>
              </w:rPr>
              <w:t>、</w:t>
            </w:r>
            <w:r w:rsidRPr="00C5265A">
              <w:rPr>
                <w:rFonts w:hint="eastAsia"/>
                <w:b/>
                <w:bCs/>
                <w:szCs w:val="21"/>
              </w:rPr>
              <w:t>C</w:t>
            </w:r>
            <w:r w:rsidRPr="00C5265A">
              <w:rPr>
                <w:rFonts w:hint="eastAsia"/>
                <w:b/>
                <w:bCs/>
                <w:szCs w:val="21"/>
              </w:rPr>
              <w:t>类基金份额：从本类别基金资产中计提销售服务费，并不收取申购费用的基金份额，称为</w:t>
            </w:r>
            <w:r w:rsidRPr="00C5265A">
              <w:rPr>
                <w:rFonts w:hint="eastAsia"/>
                <w:b/>
                <w:bCs/>
                <w:szCs w:val="21"/>
              </w:rPr>
              <w:t>C</w:t>
            </w:r>
            <w:r w:rsidRPr="00C5265A">
              <w:rPr>
                <w:rFonts w:hint="eastAsia"/>
                <w:b/>
                <w:bCs/>
                <w:szCs w:val="21"/>
              </w:rPr>
              <w:t>类基金份额</w:t>
            </w:r>
          </w:p>
          <w:p w:rsidR="001C1746" w:rsidP="00837B36" w14:paraId="5C303D7A" w14:textId="77777777">
            <w:pPr>
              <w:ind w:firstLine="420" w:firstLineChars="200"/>
              <w:jc w:val="left"/>
              <w:rPr>
                <w:b/>
                <w:bCs/>
                <w:szCs w:val="21"/>
              </w:rPr>
            </w:pPr>
          </w:p>
          <w:p w:rsidR="001C1746" w:rsidRPr="008C0A02" w:rsidP="00837B36" w14:paraId="41B36A68" w14:textId="77777777">
            <w:pPr>
              <w:ind w:firstLine="420" w:firstLineChars="200"/>
              <w:jc w:val="left"/>
              <w:rPr>
                <w:b/>
                <w:bCs/>
                <w:szCs w:val="21"/>
              </w:rPr>
            </w:pPr>
          </w:p>
        </w:tc>
      </w:tr>
      <w:tr w14:paraId="37CA4EFA" w14:textId="77777777" w:rsidTr="00837B36">
        <w:tblPrEx>
          <w:tblW w:w="8784" w:type="dxa"/>
          <w:jc w:val="center"/>
          <w:tblLook w:val="04A0"/>
        </w:tblPrEx>
        <w:trPr>
          <w:jc w:val="center"/>
        </w:trPr>
        <w:tc>
          <w:tcPr>
            <w:tcW w:w="1129" w:type="dxa"/>
            <w:vAlign w:val="center"/>
          </w:tcPr>
          <w:p w:rsidR="001C1746" w:rsidRPr="009A0498" w:rsidP="00837B36" w14:paraId="4B615179" w14:textId="77777777">
            <w:pPr>
              <w:jc w:val="center"/>
              <w:rPr>
                <w:b/>
                <w:szCs w:val="21"/>
              </w:rPr>
            </w:pPr>
            <w:r w:rsidRPr="008C0A02">
              <w:rPr>
                <w:rFonts w:hint="eastAsia"/>
                <w:b/>
                <w:szCs w:val="21"/>
              </w:rPr>
              <w:t>第三部分</w:t>
            </w:r>
            <w:r w:rsidRPr="008C0A02">
              <w:rPr>
                <w:rFonts w:hint="eastAsia"/>
                <w:b/>
                <w:szCs w:val="21"/>
              </w:rPr>
              <w:t xml:space="preserve"> </w:t>
            </w:r>
            <w:r w:rsidRPr="008C0A02">
              <w:rPr>
                <w:rFonts w:hint="eastAsia"/>
                <w:b/>
                <w:szCs w:val="21"/>
              </w:rPr>
              <w:t>基金的基本情况</w:t>
            </w:r>
          </w:p>
        </w:tc>
        <w:tc>
          <w:tcPr>
            <w:tcW w:w="3828" w:type="dxa"/>
          </w:tcPr>
          <w:p w:rsidR="001C1746" w:rsidRPr="00AD5C82" w:rsidP="00837B36" w14:paraId="6F7F5FF4" w14:textId="77777777">
            <w:pPr>
              <w:ind w:firstLine="420" w:firstLineChars="200"/>
              <w:jc w:val="left"/>
              <w:rPr>
                <w:b/>
                <w:bCs/>
                <w:szCs w:val="21"/>
              </w:rPr>
            </w:pPr>
            <w:r w:rsidRPr="00AD5C82">
              <w:rPr>
                <w:rFonts w:hint="eastAsia"/>
                <w:b/>
                <w:bCs/>
                <w:szCs w:val="21"/>
              </w:rPr>
              <w:t>八、其他</w:t>
            </w:r>
          </w:p>
          <w:p w:rsidR="001C1746" w:rsidRPr="00AD5C82" w:rsidP="00837B36" w14:paraId="0490FB0C" w14:textId="77777777">
            <w:pPr>
              <w:ind w:firstLine="420" w:firstLineChars="200"/>
              <w:jc w:val="left"/>
              <w:rPr>
                <w:b/>
                <w:bCs/>
                <w:szCs w:val="21"/>
              </w:rPr>
            </w:pPr>
            <w:r w:rsidRPr="00AD5C82">
              <w:rPr>
                <w:rFonts w:hint="eastAsia"/>
                <w:b/>
                <w:bCs/>
                <w:szCs w:val="21"/>
              </w:rPr>
              <w:t>基金管理人可根据基金实际运作情况，在不违反法律法规和基金合同且对基金份额持有人利益无实质不利影响的情况下，经与基金托管人协商一致，增加新的基金份额类别，或取消某基金份额类别，或对基金份额分类办法及规则进行调整并公告，不需召开基金份额持有人大会审议。</w:t>
            </w:r>
          </w:p>
        </w:tc>
        <w:tc>
          <w:tcPr>
            <w:tcW w:w="3827" w:type="dxa"/>
          </w:tcPr>
          <w:p w:rsidR="001C1746" w:rsidRPr="00AD5C82" w:rsidP="00837B36" w14:paraId="48FBA1F2" w14:textId="77777777">
            <w:pPr>
              <w:ind w:firstLine="420" w:firstLineChars="200"/>
              <w:jc w:val="left"/>
              <w:rPr>
                <w:b/>
                <w:bCs/>
                <w:szCs w:val="21"/>
              </w:rPr>
            </w:pPr>
            <w:r w:rsidRPr="00AD5C82">
              <w:rPr>
                <w:rFonts w:hint="eastAsia"/>
                <w:b/>
                <w:bCs/>
                <w:szCs w:val="21"/>
              </w:rPr>
              <w:t>八、基金份额的类别</w:t>
            </w:r>
          </w:p>
          <w:p w:rsidR="001C1746" w:rsidRPr="00AD5C82" w:rsidP="00837B36" w14:paraId="7880AFA8" w14:textId="77777777">
            <w:pPr>
              <w:ind w:firstLine="420" w:firstLineChars="200"/>
              <w:jc w:val="left"/>
              <w:rPr>
                <w:b/>
                <w:bCs/>
                <w:szCs w:val="21"/>
              </w:rPr>
            </w:pPr>
            <w:r w:rsidRPr="00AD5C82">
              <w:rPr>
                <w:rFonts w:hint="eastAsia"/>
                <w:b/>
                <w:bCs/>
                <w:szCs w:val="21"/>
              </w:rPr>
              <w:t>本基金将基金份额分为不同的类别。在投资人申购基金时收取申购费用，并不再从本类别基金资产中计提销售服务费的基金份额，称为</w:t>
            </w:r>
            <w:r w:rsidRPr="00AD5C82">
              <w:rPr>
                <w:rFonts w:hint="eastAsia"/>
                <w:b/>
                <w:bCs/>
                <w:szCs w:val="21"/>
              </w:rPr>
              <w:t>A</w:t>
            </w:r>
            <w:r w:rsidRPr="00AD5C82">
              <w:rPr>
                <w:rFonts w:hint="eastAsia"/>
                <w:b/>
                <w:bCs/>
                <w:szCs w:val="21"/>
              </w:rPr>
              <w:t>类基金份额；从本类别基金资产中计提销售服务费，并不收取申购费用的基金份额，称为</w:t>
            </w:r>
            <w:r w:rsidRPr="00AD5C82">
              <w:rPr>
                <w:rFonts w:hint="eastAsia"/>
                <w:b/>
                <w:bCs/>
                <w:szCs w:val="21"/>
              </w:rPr>
              <w:t>C</w:t>
            </w:r>
            <w:r w:rsidRPr="00AD5C82">
              <w:rPr>
                <w:rFonts w:hint="eastAsia"/>
                <w:b/>
                <w:bCs/>
                <w:szCs w:val="21"/>
              </w:rPr>
              <w:t>类基金份额。具体费率的设置及费率水平在招募说明书或相关公告中列示。</w:t>
            </w:r>
          </w:p>
          <w:p w:rsidR="001C1746" w:rsidRPr="00AD5C82" w:rsidP="00837B36" w14:paraId="7BDFABB3" w14:textId="77777777">
            <w:pPr>
              <w:ind w:firstLine="420" w:firstLineChars="200"/>
              <w:jc w:val="left"/>
              <w:rPr>
                <w:b/>
                <w:bCs/>
                <w:szCs w:val="21"/>
              </w:rPr>
            </w:pPr>
            <w:r w:rsidRPr="00AD5C82">
              <w:rPr>
                <w:rFonts w:hint="eastAsia"/>
                <w:b/>
                <w:bCs/>
                <w:szCs w:val="21"/>
              </w:rPr>
              <w:t>本基金各类基金份额分别设置代码，分别计算并公布基金份额净值和基金份额累计净值。</w:t>
            </w:r>
          </w:p>
          <w:p w:rsidR="001C1746" w:rsidRPr="00AD5C82" w:rsidP="00837B36" w14:paraId="4ECAF2FA" w14:textId="77777777">
            <w:pPr>
              <w:ind w:firstLine="420" w:firstLineChars="200"/>
              <w:jc w:val="left"/>
              <w:rPr>
                <w:b/>
                <w:bCs/>
                <w:szCs w:val="21"/>
              </w:rPr>
            </w:pPr>
            <w:r w:rsidRPr="00AD5C82">
              <w:rPr>
                <w:rFonts w:hint="eastAsia"/>
                <w:b/>
                <w:bCs/>
                <w:szCs w:val="21"/>
              </w:rPr>
              <w:t>投资人在申购基金份额时可自行选择基金份额类别。本基金不同基金份额类别之间的转换规定请见招募说明书或相关公告。</w:t>
            </w:r>
          </w:p>
          <w:p w:rsidR="001C1746" w:rsidRPr="00AD5C82" w:rsidP="00837B36" w14:paraId="5AD851E3" w14:textId="77777777">
            <w:pPr>
              <w:ind w:firstLine="420" w:firstLineChars="200"/>
              <w:jc w:val="left"/>
              <w:rPr>
                <w:b/>
                <w:bCs/>
                <w:szCs w:val="21"/>
              </w:rPr>
            </w:pPr>
            <w:r w:rsidRPr="00AD5C82">
              <w:rPr>
                <w:rFonts w:hint="eastAsia"/>
                <w:b/>
                <w:bCs/>
                <w:szCs w:val="21"/>
              </w:rPr>
              <w:t>有关基金份额类别的具体设置、费率水平等由基金管理人确定。基金管理人可根据基金实际运作情况，在对基金份额持有人利益无实质不利影响的情况下，经与基金托管人协商，增加新的基金份额类别、取消某基金份额类别、调整现有基金份额类别的费率水平，或对基金份额分类办法及规则进行调整并公告，不需召开基金份额持有人大会审议。</w:t>
            </w:r>
          </w:p>
        </w:tc>
      </w:tr>
      <w:tr w14:paraId="0B2C293F" w14:textId="77777777" w:rsidTr="00837B36">
        <w:tblPrEx>
          <w:tblW w:w="8784" w:type="dxa"/>
          <w:jc w:val="center"/>
          <w:tblLook w:val="04A0"/>
        </w:tblPrEx>
        <w:trPr>
          <w:jc w:val="center"/>
        </w:trPr>
        <w:tc>
          <w:tcPr>
            <w:tcW w:w="1129" w:type="dxa"/>
            <w:vAlign w:val="center"/>
          </w:tcPr>
          <w:p w:rsidR="001C1746" w:rsidRPr="009A0498" w:rsidP="00837B36" w14:paraId="67449AAB" w14:textId="77777777">
            <w:pPr>
              <w:jc w:val="center"/>
              <w:rPr>
                <w:b/>
                <w:szCs w:val="21"/>
              </w:rPr>
            </w:pPr>
            <w:r w:rsidRPr="000A6596">
              <w:rPr>
                <w:rFonts w:hint="eastAsia"/>
                <w:b/>
                <w:szCs w:val="21"/>
              </w:rPr>
              <w:t>第六部分</w:t>
            </w:r>
            <w:r w:rsidRPr="000A6596">
              <w:rPr>
                <w:rFonts w:hint="eastAsia"/>
                <w:b/>
                <w:szCs w:val="21"/>
              </w:rPr>
              <w:t xml:space="preserve">  </w:t>
            </w:r>
            <w:r w:rsidRPr="000A6596">
              <w:rPr>
                <w:rFonts w:hint="eastAsia"/>
                <w:b/>
                <w:szCs w:val="21"/>
              </w:rPr>
              <w:t>基金份额的申购与赎回</w:t>
            </w:r>
          </w:p>
        </w:tc>
        <w:tc>
          <w:tcPr>
            <w:tcW w:w="3828" w:type="dxa"/>
          </w:tcPr>
          <w:p w:rsidR="001C1746" w:rsidRPr="000A6596" w:rsidP="00837B36" w14:paraId="4DEE87C2" w14:textId="77777777">
            <w:pPr>
              <w:ind w:firstLine="420" w:firstLineChars="200"/>
              <w:jc w:val="left"/>
              <w:rPr>
                <w:bCs/>
                <w:szCs w:val="21"/>
              </w:rPr>
            </w:pPr>
            <w:r w:rsidRPr="000A6596">
              <w:rPr>
                <w:rFonts w:hint="eastAsia"/>
                <w:bCs/>
                <w:szCs w:val="21"/>
              </w:rPr>
              <w:t>三、申购与赎回的原则</w:t>
            </w:r>
          </w:p>
          <w:p w:rsidR="001C1746" w:rsidP="00837B36" w14:paraId="52DAFE0F" w14:textId="77777777">
            <w:pPr>
              <w:ind w:firstLine="420" w:firstLineChars="200"/>
              <w:jc w:val="left"/>
              <w:rPr>
                <w:bCs/>
                <w:szCs w:val="21"/>
              </w:rPr>
            </w:pPr>
            <w:r w:rsidRPr="000A6596">
              <w:rPr>
                <w:rFonts w:hint="eastAsia"/>
                <w:bCs/>
                <w:szCs w:val="21"/>
              </w:rPr>
              <w:t>1</w:t>
            </w:r>
            <w:r w:rsidRPr="000A6596">
              <w:rPr>
                <w:rFonts w:hint="eastAsia"/>
                <w:bCs/>
                <w:szCs w:val="21"/>
              </w:rPr>
              <w:t>、“未知价”原则，即申购、赎回价格以申请当日收市后计算的基金份额净值为基准进行计算；</w:t>
            </w:r>
          </w:p>
          <w:p w:rsidR="001C1746" w:rsidP="00837B36" w14:paraId="36516476" w14:textId="77777777">
            <w:pPr>
              <w:ind w:firstLine="420" w:firstLineChars="200"/>
              <w:jc w:val="left"/>
              <w:rPr>
                <w:bCs/>
                <w:szCs w:val="21"/>
              </w:rPr>
            </w:pPr>
          </w:p>
          <w:p w:rsidR="001C1746" w:rsidP="00837B36" w14:paraId="6B87C2A1" w14:textId="77777777">
            <w:pPr>
              <w:ind w:firstLine="420" w:firstLineChars="200"/>
              <w:jc w:val="left"/>
              <w:rPr>
                <w:bCs/>
                <w:szCs w:val="21"/>
              </w:rPr>
            </w:pPr>
          </w:p>
          <w:p w:rsidR="001C1746" w:rsidP="00837B36" w14:paraId="52428A6E" w14:textId="77777777">
            <w:pPr>
              <w:ind w:firstLine="420" w:firstLineChars="200"/>
              <w:jc w:val="left"/>
              <w:rPr>
                <w:bCs/>
                <w:szCs w:val="21"/>
              </w:rPr>
            </w:pPr>
          </w:p>
          <w:p w:rsidR="001C1746" w:rsidP="00837B36" w14:paraId="5DC5862F" w14:textId="77777777">
            <w:pPr>
              <w:ind w:firstLine="420" w:firstLineChars="200"/>
              <w:jc w:val="left"/>
              <w:rPr>
                <w:bCs/>
                <w:szCs w:val="21"/>
              </w:rPr>
            </w:pPr>
          </w:p>
          <w:p w:rsidR="001C1746" w:rsidRPr="000A6596" w:rsidP="00837B36" w14:paraId="7DB9AC4F" w14:textId="77777777">
            <w:pPr>
              <w:ind w:firstLine="420" w:firstLineChars="200"/>
              <w:jc w:val="left"/>
              <w:rPr>
                <w:bCs/>
                <w:szCs w:val="21"/>
              </w:rPr>
            </w:pPr>
            <w:r w:rsidRPr="000A6596">
              <w:rPr>
                <w:rFonts w:hint="eastAsia"/>
                <w:bCs/>
                <w:szCs w:val="21"/>
              </w:rPr>
              <w:t>六、申购和赎回的价格、费用及其用途</w:t>
            </w:r>
          </w:p>
          <w:p w:rsidR="001C1746" w:rsidRPr="000A6596" w:rsidP="00837B36" w14:paraId="571460D6" w14:textId="77777777">
            <w:pPr>
              <w:ind w:firstLine="420" w:firstLineChars="200"/>
              <w:jc w:val="left"/>
              <w:rPr>
                <w:bCs/>
                <w:szCs w:val="21"/>
              </w:rPr>
            </w:pPr>
            <w:r w:rsidRPr="000A6596">
              <w:rPr>
                <w:rFonts w:hint="eastAsia"/>
                <w:bCs/>
                <w:szCs w:val="21"/>
              </w:rPr>
              <w:t>1</w:t>
            </w:r>
            <w:r w:rsidRPr="000A6596">
              <w:rPr>
                <w:rFonts w:hint="eastAsia"/>
                <w:bCs/>
                <w:szCs w:val="21"/>
              </w:rPr>
              <w:t>、申购、赎回价格以申请当日收市后计算的基金份额净值为基准进行计算。本基金份额净值的计算，保留到小数点后</w:t>
            </w:r>
            <w:r w:rsidRPr="000A6596">
              <w:rPr>
                <w:rFonts w:hint="eastAsia"/>
                <w:bCs/>
                <w:szCs w:val="21"/>
              </w:rPr>
              <w:t>3</w:t>
            </w:r>
            <w:r w:rsidRPr="000A6596">
              <w:rPr>
                <w:rFonts w:hint="eastAsia"/>
                <w:bCs/>
                <w:szCs w:val="21"/>
              </w:rPr>
              <w:t>位，小数点后第</w:t>
            </w:r>
            <w:r w:rsidRPr="000A6596">
              <w:rPr>
                <w:rFonts w:hint="eastAsia"/>
                <w:bCs/>
                <w:szCs w:val="21"/>
              </w:rPr>
              <w:t>4</w:t>
            </w:r>
            <w:r w:rsidRPr="000A6596">
              <w:rPr>
                <w:rFonts w:hint="eastAsia"/>
                <w:bCs/>
                <w:szCs w:val="21"/>
              </w:rPr>
              <w:t>位四舍五入，由此产生的收益或损失由基金财产承担。遇特殊情况，基金管理人可以适当延迟计算或公告。</w:t>
            </w:r>
          </w:p>
          <w:p w:rsidR="001C1746" w:rsidRPr="000A6596" w:rsidP="00837B36" w14:paraId="43D3E19C" w14:textId="77777777">
            <w:pPr>
              <w:ind w:firstLine="420" w:firstLineChars="200"/>
              <w:jc w:val="left"/>
              <w:rPr>
                <w:bCs/>
                <w:szCs w:val="21"/>
              </w:rPr>
            </w:pPr>
            <w:r w:rsidRPr="000A6596">
              <w:rPr>
                <w:rFonts w:hint="eastAsia"/>
                <w:bCs/>
                <w:szCs w:val="21"/>
              </w:rPr>
              <w:t>2</w:t>
            </w:r>
            <w:r w:rsidRPr="000A6596">
              <w:rPr>
                <w:rFonts w:hint="eastAsia"/>
                <w:bCs/>
                <w:szCs w:val="21"/>
              </w:rPr>
              <w:t>、申购份额的计算及余额的处理方式：本基金申购份额的计算详见《招募说明书》。本基金的申购费率由基金管理人决定，并在招募说明书中列示。申购的有效份额为净申购金额除以当日的基金份额净值，有效份额单位为份，上述计算结果均按四舍五入方法，保留到小数点后</w:t>
            </w:r>
            <w:r w:rsidRPr="000A6596">
              <w:rPr>
                <w:rFonts w:hint="eastAsia"/>
                <w:bCs/>
                <w:szCs w:val="21"/>
              </w:rPr>
              <w:t>2</w:t>
            </w:r>
            <w:r w:rsidRPr="000A6596">
              <w:rPr>
                <w:rFonts w:hint="eastAsia"/>
                <w:bCs/>
                <w:szCs w:val="21"/>
              </w:rPr>
              <w:t>位，由此产生的收益或损失由基金财产承担。</w:t>
            </w:r>
          </w:p>
          <w:p w:rsidR="001C1746" w:rsidRPr="000A6596" w:rsidP="00837B36" w14:paraId="3282FEC8" w14:textId="77777777">
            <w:pPr>
              <w:ind w:firstLine="420" w:firstLineChars="200"/>
              <w:jc w:val="left"/>
              <w:rPr>
                <w:bCs/>
                <w:szCs w:val="21"/>
              </w:rPr>
            </w:pPr>
            <w:r w:rsidRPr="000A6596">
              <w:rPr>
                <w:rFonts w:hint="eastAsia"/>
                <w:bCs/>
                <w:szCs w:val="21"/>
              </w:rPr>
              <w:t>3</w:t>
            </w:r>
            <w:r w:rsidRPr="000A6596">
              <w:rPr>
                <w:rFonts w:hint="eastAsia"/>
                <w:bCs/>
                <w:szCs w:val="21"/>
              </w:rPr>
              <w:t>、赎回金额的计算及处理方式：本基金赎回金额的计算详见《招募说明书》。本基金的赎回费率由基金管理人决定，并在招募说明书中列示。赎回金额为按实际确认的有效赎回份额乘以当日基金份额净值并扣除相应的费用，赎回金额单位为元。上述计算结果均按四舍五入方法，保留到小数点后</w:t>
            </w:r>
            <w:r w:rsidRPr="000A6596">
              <w:rPr>
                <w:rFonts w:hint="eastAsia"/>
                <w:bCs/>
                <w:szCs w:val="21"/>
              </w:rPr>
              <w:t>2</w:t>
            </w:r>
            <w:r w:rsidRPr="000A6596">
              <w:rPr>
                <w:rFonts w:hint="eastAsia"/>
                <w:bCs/>
                <w:szCs w:val="21"/>
              </w:rPr>
              <w:t>位，由此产生的收益或损失由基金财产承担。</w:t>
            </w:r>
          </w:p>
          <w:p w:rsidR="001C1746" w:rsidP="00837B36" w14:paraId="667501B7" w14:textId="77777777">
            <w:pPr>
              <w:ind w:firstLine="420" w:firstLineChars="200"/>
              <w:jc w:val="left"/>
              <w:rPr>
                <w:bCs/>
                <w:szCs w:val="21"/>
              </w:rPr>
            </w:pPr>
            <w:r w:rsidRPr="000A6596">
              <w:rPr>
                <w:rFonts w:hint="eastAsia"/>
                <w:bCs/>
                <w:szCs w:val="21"/>
              </w:rPr>
              <w:t>4</w:t>
            </w:r>
            <w:r w:rsidRPr="000A6596">
              <w:rPr>
                <w:rFonts w:hint="eastAsia"/>
                <w:bCs/>
                <w:szCs w:val="21"/>
              </w:rPr>
              <w:t>、申购费用由投资人承担，不列入基金财产。</w:t>
            </w:r>
          </w:p>
          <w:p w:rsidR="001C1746" w:rsidP="00837B36" w14:paraId="31CFB920" w14:textId="77777777">
            <w:pPr>
              <w:ind w:firstLine="420" w:firstLineChars="200"/>
              <w:jc w:val="left"/>
              <w:rPr>
                <w:bCs/>
                <w:szCs w:val="21"/>
              </w:rPr>
            </w:pPr>
          </w:p>
          <w:p w:rsidR="001C1746" w:rsidP="00837B36" w14:paraId="08FDCCD5" w14:textId="77777777">
            <w:pPr>
              <w:ind w:firstLine="420" w:firstLineChars="200"/>
              <w:jc w:val="left"/>
              <w:rPr>
                <w:bCs/>
                <w:szCs w:val="21"/>
              </w:rPr>
            </w:pPr>
            <w:r w:rsidRPr="004A0482">
              <w:rPr>
                <w:rFonts w:hint="eastAsia"/>
                <w:bCs/>
                <w:szCs w:val="21"/>
              </w:rPr>
              <w:t>九、巨额赎回的情形及处理方式</w:t>
            </w:r>
          </w:p>
          <w:p w:rsidR="001C1746" w:rsidP="00837B36" w14:paraId="0BA7B071" w14:textId="77777777">
            <w:pPr>
              <w:ind w:firstLine="420" w:firstLineChars="200"/>
              <w:jc w:val="left"/>
              <w:rPr>
                <w:bCs/>
                <w:szCs w:val="21"/>
              </w:rPr>
            </w:pPr>
            <w:r w:rsidRPr="004A0482">
              <w:rPr>
                <w:rFonts w:hint="eastAsia"/>
                <w:bCs/>
                <w:szCs w:val="21"/>
              </w:rPr>
              <w:t>2</w:t>
            </w:r>
            <w:r w:rsidRPr="004A0482">
              <w:rPr>
                <w:rFonts w:hint="eastAsia"/>
                <w:bCs/>
                <w:szCs w:val="21"/>
              </w:rPr>
              <w:t>、巨额赎回的处理方式</w:t>
            </w:r>
          </w:p>
          <w:p w:rsidR="001C1746" w:rsidRPr="00AD5C82" w:rsidP="00837B36" w14:paraId="3B28A735" w14:textId="77777777">
            <w:pPr>
              <w:ind w:firstLine="420" w:firstLineChars="200"/>
              <w:jc w:val="left"/>
              <w:rPr>
                <w:bCs/>
                <w:szCs w:val="21"/>
              </w:rPr>
            </w:pPr>
            <w:r w:rsidRPr="004A0482">
              <w:rPr>
                <w:rFonts w:hint="eastAsia"/>
                <w:bCs/>
                <w:szCs w:val="21"/>
              </w:rPr>
              <w:t>（</w:t>
            </w:r>
            <w:r w:rsidRPr="004A0482">
              <w:rPr>
                <w:rFonts w:hint="eastAsia"/>
                <w:bCs/>
                <w:szCs w:val="21"/>
              </w:rPr>
              <w:t>2</w:t>
            </w:r>
            <w:r w:rsidRPr="004A0482">
              <w:rPr>
                <w:rFonts w:hint="eastAsia"/>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4A0482">
              <w:rPr>
                <w:rFonts w:hint="eastAsia"/>
                <w:bCs/>
                <w:szCs w:val="21"/>
              </w:rPr>
              <w:t>10%</w:t>
            </w:r>
            <w:r w:rsidRPr="004A0482">
              <w:rPr>
                <w:rFonts w:hint="eastAsia"/>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tc>
        <w:tc>
          <w:tcPr>
            <w:tcW w:w="3827" w:type="dxa"/>
          </w:tcPr>
          <w:p w:rsidR="001C1746" w:rsidRPr="000A6596" w:rsidP="00837B36" w14:paraId="21A37306" w14:textId="77777777">
            <w:pPr>
              <w:ind w:firstLine="420" w:firstLineChars="200"/>
              <w:jc w:val="left"/>
              <w:rPr>
                <w:bCs/>
                <w:szCs w:val="21"/>
              </w:rPr>
            </w:pPr>
            <w:r w:rsidRPr="000A6596">
              <w:rPr>
                <w:rFonts w:hint="eastAsia"/>
                <w:bCs/>
                <w:szCs w:val="21"/>
              </w:rPr>
              <w:t>三、申购与赎回的原则</w:t>
            </w:r>
          </w:p>
          <w:p w:rsidR="001C1746" w:rsidP="00837B36" w14:paraId="16806DB2" w14:textId="77777777">
            <w:pPr>
              <w:ind w:firstLine="420" w:firstLineChars="200"/>
              <w:jc w:val="left"/>
              <w:rPr>
                <w:b/>
                <w:bCs/>
                <w:szCs w:val="21"/>
              </w:rPr>
            </w:pPr>
            <w:r w:rsidRPr="000A6596">
              <w:rPr>
                <w:rFonts w:hint="eastAsia"/>
                <w:bCs/>
                <w:szCs w:val="21"/>
              </w:rPr>
              <w:t>1</w:t>
            </w:r>
            <w:r w:rsidRPr="000A6596">
              <w:rPr>
                <w:rFonts w:hint="eastAsia"/>
                <w:bCs/>
                <w:szCs w:val="21"/>
              </w:rPr>
              <w:t>、“未知价”原则，即申购、赎回价格以申请当日收市后计算的</w:t>
            </w:r>
            <w:r w:rsidRPr="00AD5C82">
              <w:rPr>
                <w:rFonts w:hint="eastAsia"/>
                <w:b/>
                <w:bCs/>
                <w:szCs w:val="21"/>
              </w:rPr>
              <w:t>各类基金份额的</w:t>
            </w:r>
            <w:r w:rsidRPr="000A6596">
              <w:rPr>
                <w:rFonts w:hint="eastAsia"/>
                <w:bCs/>
                <w:szCs w:val="21"/>
              </w:rPr>
              <w:t>基金份额净值为基准进行计算，</w:t>
            </w:r>
            <w:r w:rsidRPr="00AD5C82">
              <w:rPr>
                <w:rFonts w:hint="eastAsia"/>
                <w:b/>
                <w:bCs/>
                <w:szCs w:val="21"/>
              </w:rPr>
              <w:t>其中</w:t>
            </w:r>
            <w:r w:rsidRPr="00AD5C82">
              <w:rPr>
                <w:rFonts w:hint="eastAsia"/>
                <w:b/>
                <w:bCs/>
                <w:szCs w:val="21"/>
              </w:rPr>
              <w:t>C</w:t>
            </w:r>
            <w:r w:rsidRPr="00AD5C82">
              <w:rPr>
                <w:rFonts w:hint="eastAsia"/>
                <w:b/>
                <w:bCs/>
                <w:szCs w:val="21"/>
              </w:rPr>
              <w:t>类基金份额首笔申购当日的申购价格为当日</w:t>
            </w:r>
            <w:r w:rsidRPr="00AD5C82">
              <w:rPr>
                <w:rFonts w:hint="eastAsia"/>
                <w:b/>
                <w:bCs/>
                <w:szCs w:val="21"/>
              </w:rPr>
              <w:t>A</w:t>
            </w:r>
            <w:r w:rsidRPr="00AD5C82">
              <w:rPr>
                <w:rFonts w:hint="eastAsia"/>
                <w:b/>
                <w:bCs/>
                <w:szCs w:val="21"/>
              </w:rPr>
              <w:t>类基金份额的基金份额净值；</w:t>
            </w:r>
          </w:p>
          <w:p w:rsidR="001C1746" w:rsidP="00837B36" w14:paraId="57FD0833" w14:textId="77777777">
            <w:pPr>
              <w:ind w:firstLine="420" w:firstLineChars="200"/>
              <w:jc w:val="left"/>
              <w:rPr>
                <w:b/>
                <w:bCs/>
                <w:szCs w:val="21"/>
              </w:rPr>
            </w:pPr>
          </w:p>
          <w:p w:rsidR="001C1746" w:rsidRPr="00AD5C82" w:rsidP="00837B36" w14:paraId="213071C2" w14:textId="77777777">
            <w:pPr>
              <w:ind w:firstLine="420" w:firstLineChars="200"/>
              <w:jc w:val="left"/>
              <w:rPr>
                <w:bCs/>
                <w:szCs w:val="21"/>
              </w:rPr>
            </w:pPr>
            <w:r w:rsidRPr="00AD5C82">
              <w:rPr>
                <w:rFonts w:hint="eastAsia"/>
                <w:bCs/>
                <w:szCs w:val="21"/>
              </w:rPr>
              <w:t>六、申购和赎回的价格、费用及其用途</w:t>
            </w:r>
          </w:p>
          <w:p w:rsidR="001C1746" w:rsidRPr="00AD5C82" w:rsidP="00837B36" w14:paraId="5A88E229" w14:textId="77777777">
            <w:pPr>
              <w:ind w:firstLine="420" w:firstLineChars="200"/>
              <w:jc w:val="left"/>
              <w:rPr>
                <w:bCs/>
                <w:szCs w:val="21"/>
              </w:rPr>
            </w:pPr>
            <w:r w:rsidRPr="00AD5C82">
              <w:rPr>
                <w:rFonts w:hint="eastAsia"/>
                <w:bCs/>
                <w:szCs w:val="21"/>
              </w:rPr>
              <w:t>1</w:t>
            </w:r>
            <w:r w:rsidRPr="00AD5C82">
              <w:rPr>
                <w:rFonts w:hint="eastAsia"/>
                <w:bCs/>
                <w:szCs w:val="21"/>
              </w:rPr>
              <w:t>、申购、赎回价格以申请当日收市后计算的基金份额净值为基准进行计算。</w:t>
            </w:r>
            <w:r w:rsidRPr="00AD5C82">
              <w:rPr>
                <w:rFonts w:hint="eastAsia"/>
                <w:b/>
                <w:bCs/>
                <w:szCs w:val="21"/>
              </w:rPr>
              <w:t>本基金分为</w:t>
            </w:r>
            <w:r w:rsidRPr="00AD5C82">
              <w:rPr>
                <w:rFonts w:hint="eastAsia"/>
                <w:b/>
                <w:bCs/>
                <w:szCs w:val="21"/>
              </w:rPr>
              <w:t>A</w:t>
            </w:r>
            <w:r w:rsidRPr="00AD5C82">
              <w:rPr>
                <w:rFonts w:hint="eastAsia"/>
                <w:b/>
                <w:bCs/>
                <w:szCs w:val="21"/>
              </w:rPr>
              <w:t>类和</w:t>
            </w:r>
            <w:r w:rsidRPr="00AD5C82">
              <w:rPr>
                <w:rFonts w:hint="eastAsia"/>
                <w:b/>
                <w:bCs/>
                <w:szCs w:val="21"/>
              </w:rPr>
              <w:t>C</w:t>
            </w:r>
            <w:r w:rsidRPr="00AD5C82">
              <w:rPr>
                <w:rFonts w:hint="eastAsia"/>
                <w:b/>
                <w:bCs/>
                <w:szCs w:val="21"/>
              </w:rPr>
              <w:t>类两类基金份额，两类基金份额单独设置基金代码，分别计算和公告基金份额净值。</w:t>
            </w:r>
            <w:r w:rsidRPr="00AD5C82">
              <w:rPr>
                <w:rFonts w:hint="eastAsia"/>
                <w:bCs/>
                <w:szCs w:val="21"/>
              </w:rPr>
              <w:t>本基金</w:t>
            </w:r>
            <w:r w:rsidRPr="00AD5C82">
              <w:rPr>
                <w:rFonts w:hint="eastAsia"/>
                <w:b/>
                <w:bCs/>
                <w:szCs w:val="21"/>
              </w:rPr>
              <w:t>两类</w:t>
            </w:r>
            <w:r w:rsidRPr="00AD5C82">
              <w:rPr>
                <w:rFonts w:hint="eastAsia"/>
                <w:bCs/>
                <w:szCs w:val="21"/>
              </w:rPr>
              <w:t>份额净值的计算，保留到小数点后</w:t>
            </w:r>
            <w:r w:rsidRPr="00AD5C82">
              <w:rPr>
                <w:rFonts w:hint="eastAsia"/>
                <w:bCs/>
                <w:szCs w:val="21"/>
              </w:rPr>
              <w:t>3</w:t>
            </w:r>
            <w:r w:rsidRPr="00AD5C82">
              <w:rPr>
                <w:rFonts w:hint="eastAsia"/>
                <w:bCs/>
                <w:szCs w:val="21"/>
              </w:rPr>
              <w:t>位，小数点后第</w:t>
            </w:r>
            <w:r w:rsidRPr="00AD5C82">
              <w:rPr>
                <w:rFonts w:hint="eastAsia"/>
                <w:bCs/>
                <w:szCs w:val="21"/>
              </w:rPr>
              <w:t>4</w:t>
            </w:r>
            <w:r w:rsidRPr="00AD5C82">
              <w:rPr>
                <w:rFonts w:hint="eastAsia"/>
                <w:bCs/>
                <w:szCs w:val="21"/>
              </w:rPr>
              <w:t>位四舍五入，由此产生的收益或损失由基金财产承担。</w:t>
            </w:r>
            <w:r w:rsidRPr="00AD5C82">
              <w:rPr>
                <w:rFonts w:hint="eastAsia"/>
                <w:b/>
                <w:bCs/>
                <w:szCs w:val="21"/>
              </w:rPr>
              <w:t>T</w:t>
            </w:r>
            <w:r w:rsidRPr="00AD5C82">
              <w:rPr>
                <w:rFonts w:hint="eastAsia"/>
                <w:b/>
                <w:bCs/>
                <w:szCs w:val="21"/>
              </w:rPr>
              <w:t>日的基金份额净值在当天收市后计算，并按约定公告。</w:t>
            </w:r>
            <w:r w:rsidRPr="00AD5C82">
              <w:rPr>
                <w:rFonts w:hint="eastAsia"/>
                <w:bCs/>
                <w:szCs w:val="21"/>
              </w:rPr>
              <w:t>遇特殊情况，基金管理人可以适当延迟计算或公告。</w:t>
            </w:r>
          </w:p>
          <w:p w:rsidR="001C1746" w:rsidRPr="00AD5C82" w:rsidP="00837B36" w14:paraId="5059320F" w14:textId="77777777">
            <w:pPr>
              <w:ind w:firstLine="420" w:firstLineChars="200"/>
              <w:jc w:val="left"/>
              <w:rPr>
                <w:bCs/>
                <w:szCs w:val="21"/>
              </w:rPr>
            </w:pPr>
            <w:r w:rsidRPr="00AD5C82">
              <w:rPr>
                <w:rFonts w:hint="eastAsia"/>
                <w:bCs/>
                <w:szCs w:val="21"/>
              </w:rPr>
              <w:t>2</w:t>
            </w:r>
            <w:r w:rsidRPr="00AD5C82">
              <w:rPr>
                <w:rFonts w:hint="eastAsia"/>
                <w:bCs/>
                <w:szCs w:val="21"/>
              </w:rPr>
              <w:t>、申购份额的计算及余额的处理方式：本基金申购份额的计算详见《招募说明书》。本基金</w:t>
            </w:r>
            <w:r w:rsidRPr="00AD5C82">
              <w:rPr>
                <w:rFonts w:hint="eastAsia"/>
                <w:b/>
                <w:bCs/>
                <w:szCs w:val="21"/>
              </w:rPr>
              <w:t>A</w:t>
            </w:r>
            <w:r w:rsidRPr="00AD5C82">
              <w:rPr>
                <w:rFonts w:hint="eastAsia"/>
                <w:b/>
                <w:bCs/>
                <w:szCs w:val="21"/>
              </w:rPr>
              <w:t>类基金份额的</w:t>
            </w:r>
            <w:r w:rsidRPr="00AD5C82">
              <w:rPr>
                <w:rFonts w:hint="eastAsia"/>
                <w:bCs/>
                <w:szCs w:val="21"/>
              </w:rPr>
              <w:t>申购费率由基金管理人决定，并在招募说明书中列示。申购的有效份额为净申购金额除以当日</w:t>
            </w:r>
            <w:r w:rsidRPr="00AD5C82">
              <w:rPr>
                <w:rFonts w:hint="eastAsia"/>
                <w:b/>
                <w:bCs/>
                <w:szCs w:val="21"/>
              </w:rPr>
              <w:t>该类基金份额</w:t>
            </w:r>
            <w:r w:rsidRPr="00AD5C82">
              <w:rPr>
                <w:rFonts w:hint="eastAsia"/>
                <w:bCs/>
                <w:szCs w:val="21"/>
              </w:rPr>
              <w:t>的基金份额净值，有效份额单位为份，上述计算结果均按四舍五入方法，保留到小数点后</w:t>
            </w:r>
            <w:r w:rsidRPr="00AD5C82">
              <w:rPr>
                <w:rFonts w:hint="eastAsia"/>
                <w:bCs/>
                <w:szCs w:val="21"/>
              </w:rPr>
              <w:t>2</w:t>
            </w:r>
            <w:r w:rsidRPr="00AD5C82">
              <w:rPr>
                <w:rFonts w:hint="eastAsia"/>
                <w:bCs/>
                <w:szCs w:val="21"/>
              </w:rPr>
              <w:t>位，由此产生的收益或损失由基金财产承担。</w:t>
            </w:r>
          </w:p>
          <w:p w:rsidR="001C1746" w:rsidRPr="00AD5C82" w:rsidP="00837B36" w14:paraId="08E24A43" w14:textId="77777777">
            <w:pPr>
              <w:ind w:firstLine="420" w:firstLineChars="200"/>
              <w:jc w:val="left"/>
              <w:rPr>
                <w:bCs/>
                <w:szCs w:val="21"/>
              </w:rPr>
            </w:pPr>
            <w:r w:rsidRPr="00AD5C82">
              <w:rPr>
                <w:rFonts w:hint="eastAsia"/>
                <w:bCs/>
                <w:szCs w:val="21"/>
              </w:rPr>
              <w:t>3</w:t>
            </w:r>
            <w:r w:rsidRPr="00AD5C82">
              <w:rPr>
                <w:rFonts w:hint="eastAsia"/>
                <w:bCs/>
                <w:szCs w:val="21"/>
              </w:rPr>
              <w:t>、赎回金额的计算及处理方式：本基金赎回金额的计算详见《招募说明书》。本基金的赎回费率由基金管理人决定，并在招募说明书中列示。赎回金额为按实际确认的有效赎回份额乘以当日</w:t>
            </w:r>
            <w:r w:rsidRPr="00AD5C82">
              <w:rPr>
                <w:rFonts w:hint="eastAsia"/>
                <w:b/>
                <w:bCs/>
                <w:szCs w:val="21"/>
              </w:rPr>
              <w:t>该类基金份额</w:t>
            </w:r>
            <w:r w:rsidRPr="00AD5C82">
              <w:rPr>
                <w:rFonts w:hint="eastAsia"/>
                <w:bCs/>
                <w:szCs w:val="21"/>
              </w:rPr>
              <w:t>的基金份额净值并扣除相应的费用，赎回金额单位为元。上述计算结果均按四舍五入方法，保留到小数点后</w:t>
            </w:r>
            <w:r w:rsidRPr="00AD5C82">
              <w:rPr>
                <w:rFonts w:hint="eastAsia"/>
                <w:bCs/>
                <w:szCs w:val="21"/>
              </w:rPr>
              <w:t>2</w:t>
            </w:r>
            <w:r w:rsidRPr="00AD5C82">
              <w:rPr>
                <w:rFonts w:hint="eastAsia"/>
                <w:bCs/>
                <w:szCs w:val="21"/>
              </w:rPr>
              <w:t>位，由此产生的收益或损失由基金财产承担。</w:t>
            </w:r>
          </w:p>
          <w:p w:rsidR="001C1746" w:rsidRPr="00AD5C82" w:rsidP="00837B36" w14:paraId="6C479386" w14:textId="77777777">
            <w:pPr>
              <w:ind w:firstLine="420" w:firstLineChars="200"/>
              <w:jc w:val="left"/>
              <w:rPr>
                <w:b/>
                <w:bCs/>
                <w:szCs w:val="21"/>
              </w:rPr>
            </w:pPr>
            <w:r w:rsidRPr="00AD5C82">
              <w:rPr>
                <w:rFonts w:hint="eastAsia"/>
                <w:bCs/>
                <w:szCs w:val="21"/>
              </w:rPr>
              <w:t>4</w:t>
            </w:r>
            <w:r w:rsidRPr="00AD5C82">
              <w:rPr>
                <w:rFonts w:hint="eastAsia"/>
                <w:bCs/>
                <w:szCs w:val="21"/>
              </w:rPr>
              <w:t>、</w:t>
            </w:r>
            <w:r w:rsidRPr="00AD5C82">
              <w:rPr>
                <w:rFonts w:hint="eastAsia"/>
                <w:b/>
                <w:bCs/>
                <w:szCs w:val="21"/>
              </w:rPr>
              <w:t>A</w:t>
            </w:r>
            <w:r w:rsidRPr="00AD5C82">
              <w:rPr>
                <w:rFonts w:hint="eastAsia"/>
                <w:b/>
                <w:bCs/>
                <w:szCs w:val="21"/>
              </w:rPr>
              <w:t>类基金份额的</w:t>
            </w:r>
            <w:r w:rsidRPr="00AD5C82">
              <w:rPr>
                <w:rFonts w:hint="eastAsia"/>
                <w:bCs/>
                <w:szCs w:val="21"/>
              </w:rPr>
              <w:t>申购费用由</w:t>
            </w:r>
            <w:r w:rsidRPr="00AD5C82">
              <w:rPr>
                <w:rFonts w:hint="eastAsia"/>
                <w:b/>
                <w:bCs/>
                <w:szCs w:val="21"/>
              </w:rPr>
              <w:t>申购该类基金份额的</w:t>
            </w:r>
            <w:r w:rsidRPr="00AD5C82">
              <w:rPr>
                <w:rFonts w:hint="eastAsia"/>
                <w:bCs/>
                <w:szCs w:val="21"/>
              </w:rPr>
              <w:t>投资人承担，不列入基金财产。</w:t>
            </w:r>
            <w:r w:rsidRPr="00AD5C82">
              <w:rPr>
                <w:rFonts w:hint="eastAsia"/>
                <w:b/>
                <w:bCs/>
                <w:szCs w:val="21"/>
              </w:rPr>
              <w:t>C</w:t>
            </w:r>
            <w:r w:rsidRPr="00AD5C82">
              <w:rPr>
                <w:rFonts w:hint="eastAsia"/>
                <w:b/>
                <w:bCs/>
                <w:szCs w:val="21"/>
              </w:rPr>
              <w:t>类基金份额不收取申购费。</w:t>
            </w:r>
          </w:p>
          <w:p w:rsidR="001C1746" w:rsidP="00837B36" w14:paraId="10F37BCF" w14:textId="77777777">
            <w:pPr>
              <w:ind w:firstLine="420" w:firstLineChars="200"/>
              <w:jc w:val="left"/>
              <w:rPr>
                <w:b/>
                <w:bCs/>
                <w:szCs w:val="21"/>
              </w:rPr>
            </w:pPr>
          </w:p>
          <w:p w:rsidR="001C1746" w:rsidRPr="00AD5C82" w:rsidP="00837B36" w14:paraId="67E17F0D" w14:textId="77777777">
            <w:pPr>
              <w:ind w:firstLine="420" w:firstLineChars="200"/>
              <w:jc w:val="left"/>
              <w:rPr>
                <w:bCs/>
                <w:szCs w:val="21"/>
              </w:rPr>
            </w:pPr>
            <w:r w:rsidRPr="00AD5C82">
              <w:rPr>
                <w:rFonts w:hint="eastAsia"/>
                <w:bCs/>
                <w:szCs w:val="21"/>
              </w:rPr>
              <w:t>九、巨额赎回的情形及处理方式</w:t>
            </w:r>
          </w:p>
          <w:p w:rsidR="001C1746" w:rsidP="00837B36" w14:paraId="50D4012B" w14:textId="77777777">
            <w:pPr>
              <w:ind w:firstLine="420" w:firstLineChars="200"/>
              <w:jc w:val="left"/>
              <w:rPr>
                <w:bCs/>
                <w:szCs w:val="21"/>
              </w:rPr>
            </w:pPr>
            <w:r w:rsidRPr="004A0482">
              <w:rPr>
                <w:rFonts w:hint="eastAsia"/>
                <w:bCs/>
                <w:szCs w:val="21"/>
              </w:rPr>
              <w:t>2</w:t>
            </w:r>
            <w:r w:rsidRPr="004A0482">
              <w:rPr>
                <w:rFonts w:hint="eastAsia"/>
                <w:bCs/>
                <w:szCs w:val="21"/>
              </w:rPr>
              <w:t>、巨额赎回的处理方式</w:t>
            </w:r>
          </w:p>
          <w:p w:rsidR="001C1746" w:rsidRPr="008C0A02" w:rsidP="00837B36" w14:paraId="703DBA97" w14:textId="77777777">
            <w:pPr>
              <w:ind w:firstLine="420" w:firstLineChars="200"/>
              <w:jc w:val="left"/>
              <w:rPr>
                <w:b/>
                <w:bCs/>
                <w:szCs w:val="21"/>
              </w:rPr>
            </w:pPr>
            <w:r w:rsidRPr="00AD5C82">
              <w:rPr>
                <w:rFonts w:hint="eastAsia"/>
                <w:bCs/>
                <w:szCs w:val="21"/>
              </w:rPr>
              <w:t>（</w:t>
            </w:r>
            <w:r w:rsidRPr="00AD5C82">
              <w:rPr>
                <w:rFonts w:hint="eastAsia"/>
                <w:bCs/>
                <w:szCs w:val="21"/>
              </w:rPr>
              <w:t>2</w:t>
            </w:r>
            <w:r w:rsidRPr="00AD5C82">
              <w:rPr>
                <w:rFonts w:hint="eastAsia"/>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AD5C82">
              <w:rPr>
                <w:rFonts w:hint="eastAsia"/>
                <w:bCs/>
                <w:szCs w:val="21"/>
              </w:rPr>
              <w:t>10%</w:t>
            </w:r>
            <w:r w:rsidRPr="00AD5C82">
              <w:rPr>
                <w:rFonts w:hint="eastAsia"/>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sidRPr="00AD5C82">
              <w:rPr>
                <w:rFonts w:hint="eastAsia"/>
                <w:b/>
                <w:bCs/>
                <w:szCs w:val="21"/>
              </w:rPr>
              <w:t>该类</w:t>
            </w:r>
            <w:r w:rsidRPr="00AD5C82">
              <w:rPr>
                <w:rFonts w:hint="eastAsia"/>
                <w:bCs/>
                <w:szCs w:val="21"/>
              </w:rPr>
              <w:t>基金份额净值为基础计算赎回金额，以此类推，直到全部赎回为止。如投资人在提交赎回申请时未作明确选择，投资人未能赎回部分作自动延期赎回处理。</w:t>
            </w:r>
          </w:p>
        </w:tc>
      </w:tr>
      <w:tr w14:paraId="216F6BAA" w14:textId="77777777" w:rsidTr="00837B36">
        <w:tblPrEx>
          <w:tblW w:w="8784" w:type="dxa"/>
          <w:jc w:val="center"/>
          <w:tblLook w:val="04A0"/>
        </w:tblPrEx>
        <w:trPr>
          <w:jc w:val="center"/>
        </w:trPr>
        <w:tc>
          <w:tcPr>
            <w:tcW w:w="1129" w:type="dxa"/>
            <w:vAlign w:val="center"/>
          </w:tcPr>
          <w:p w:rsidR="001C1746" w:rsidRPr="009A0498" w:rsidP="00837B36" w14:paraId="38370910" w14:textId="77777777">
            <w:pPr>
              <w:jc w:val="center"/>
              <w:rPr>
                <w:b/>
                <w:szCs w:val="21"/>
              </w:rPr>
            </w:pPr>
            <w:r w:rsidRPr="008C0A02">
              <w:rPr>
                <w:rFonts w:hint="eastAsia"/>
                <w:b/>
                <w:szCs w:val="21"/>
              </w:rPr>
              <w:t>第七部分</w:t>
            </w:r>
            <w:r w:rsidRPr="008C0A02">
              <w:rPr>
                <w:rFonts w:hint="eastAsia"/>
                <w:b/>
                <w:szCs w:val="21"/>
              </w:rPr>
              <w:t xml:space="preserve"> </w:t>
            </w:r>
            <w:r w:rsidRPr="008C0A02">
              <w:rPr>
                <w:rFonts w:hint="eastAsia"/>
                <w:b/>
                <w:szCs w:val="21"/>
              </w:rPr>
              <w:t>基金合同当事人及权利义务</w:t>
            </w:r>
          </w:p>
        </w:tc>
        <w:tc>
          <w:tcPr>
            <w:tcW w:w="3828" w:type="dxa"/>
          </w:tcPr>
          <w:p w:rsidR="001C1746" w:rsidRPr="008C0A02" w:rsidP="00837B36" w14:paraId="326386FA" w14:textId="77777777">
            <w:pPr>
              <w:ind w:firstLine="420" w:firstLineChars="200"/>
              <w:jc w:val="left"/>
              <w:rPr>
                <w:bCs/>
                <w:szCs w:val="21"/>
              </w:rPr>
            </w:pPr>
            <w:r w:rsidRPr="008C0A02">
              <w:rPr>
                <w:rFonts w:hint="eastAsia"/>
                <w:bCs/>
                <w:szCs w:val="21"/>
              </w:rPr>
              <w:t>一、基金管理人</w:t>
            </w:r>
          </w:p>
          <w:p w:rsidR="001C1746" w:rsidRPr="008C0A02" w:rsidP="00837B36" w14:paraId="2F3DE855" w14:textId="77777777">
            <w:pPr>
              <w:ind w:firstLine="420" w:firstLineChars="200"/>
              <w:jc w:val="left"/>
              <w:rPr>
                <w:bCs/>
                <w:szCs w:val="21"/>
              </w:rPr>
            </w:pPr>
            <w:r w:rsidRPr="008C0A02">
              <w:rPr>
                <w:rFonts w:hint="eastAsia"/>
                <w:bCs/>
                <w:szCs w:val="21"/>
              </w:rPr>
              <w:t>（一）基金管理人简况</w:t>
            </w:r>
          </w:p>
          <w:p w:rsidR="001C1746" w:rsidRPr="008C0A02" w:rsidP="00837B36" w14:paraId="7506D19A" w14:textId="77777777">
            <w:pPr>
              <w:ind w:firstLine="420" w:firstLineChars="200"/>
              <w:jc w:val="left"/>
              <w:rPr>
                <w:bCs/>
                <w:szCs w:val="21"/>
              </w:rPr>
            </w:pPr>
            <w:r w:rsidRPr="008C0A02">
              <w:rPr>
                <w:rFonts w:hint="eastAsia"/>
                <w:bCs/>
                <w:szCs w:val="21"/>
              </w:rPr>
              <w:t>住所：</w:t>
            </w:r>
            <w:r w:rsidRPr="008C0A02">
              <w:rPr>
                <w:rFonts w:hint="eastAsia"/>
                <w:b/>
                <w:bCs/>
                <w:szCs w:val="21"/>
              </w:rPr>
              <w:t>广东省珠海市横琴新区宝华路</w:t>
            </w:r>
            <w:r w:rsidRPr="008C0A02">
              <w:rPr>
                <w:rFonts w:hint="eastAsia"/>
                <w:b/>
                <w:bCs/>
                <w:szCs w:val="21"/>
              </w:rPr>
              <w:t>6</w:t>
            </w:r>
            <w:r w:rsidRPr="008C0A02">
              <w:rPr>
                <w:rFonts w:hint="eastAsia"/>
                <w:b/>
                <w:bCs/>
                <w:szCs w:val="21"/>
              </w:rPr>
              <w:t>号</w:t>
            </w:r>
            <w:r w:rsidRPr="008C0A02">
              <w:rPr>
                <w:rFonts w:hint="eastAsia"/>
                <w:b/>
                <w:bCs/>
                <w:szCs w:val="21"/>
              </w:rPr>
              <w:t>105</w:t>
            </w:r>
            <w:r w:rsidRPr="008C0A02">
              <w:rPr>
                <w:rFonts w:hint="eastAsia"/>
                <w:b/>
                <w:bCs/>
                <w:szCs w:val="21"/>
              </w:rPr>
              <w:t>室</w:t>
            </w:r>
            <w:r w:rsidRPr="008C0A02">
              <w:rPr>
                <w:rFonts w:hint="eastAsia"/>
                <w:b/>
                <w:bCs/>
                <w:szCs w:val="21"/>
              </w:rPr>
              <w:t>-42891</w:t>
            </w:r>
            <w:r w:rsidRPr="008C0A02">
              <w:rPr>
                <w:rFonts w:hint="eastAsia"/>
                <w:b/>
                <w:bCs/>
                <w:szCs w:val="21"/>
              </w:rPr>
              <w:t>（集中办公区）</w:t>
            </w:r>
          </w:p>
          <w:p w:rsidR="001C1746" w:rsidP="00837B36" w14:paraId="21A40126" w14:textId="77777777">
            <w:pPr>
              <w:ind w:firstLine="420" w:firstLineChars="200"/>
              <w:jc w:val="left"/>
              <w:rPr>
                <w:bCs/>
                <w:szCs w:val="21"/>
              </w:rPr>
            </w:pPr>
            <w:r w:rsidRPr="004A0482">
              <w:rPr>
                <w:rFonts w:hint="eastAsia"/>
                <w:bCs/>
                <w:szCs w:val="21"/>
              </w:rPr>
              <w:t>注册资本：</w:t>
            </w:r>
            <w:r w:rsidRPr="00AD5C82">
              <w:rPr>
                <w:rFonts w:hint="eastAsia"/>
                <w:b/>
                <w:bCs/>
                <w:szCs w:val="21"/>
              </w:rPr>
              <w:t>壹亿贰仟万元人民币</w:t>
            </w:r>
          </w:p>
          <w:p w:rsidR="001C1746" w:rsidP="00837B36" w14:paraId="2BCCE08E" w14:textId="77777777">
            <w:pPr>
              <w:ind w:firstLine="420" w:firstLineChars="200"/>
              <w:jc w:val="left"/>
              <w:rPr>
                <w:b/>
                <w:bCs/>
                <w:szCs w:val="21"/>
              </w:rPr>
            </w:pPr>
            <w:r w:rsidRPr="008C0A02">
              <w:rPr>
                <w:rFonts w:hint="eastAsia"/>
                <w:bCs/>
                <w:szCs w:val="21"/>
              </w:rPr>
              <w:t>联系电话：</w:t>
            </w:r>
            <w:r w:rsidRPr="008C0A02">
              <w:rPr>
                <w:rFonts w:hint="eastAsia"/>
                <w:b/>
                <w:bCs/>
                <w:szCs w:val="21"/>
              </w:rPr>
              <w:t>020-38797888</w:t>
            </w:r>
          </w:p>
          <w:p w:rsidR="001C1746" w:rsidP="00837B36" w14:paraId="6DCF6194" w14:textId="77777777">
            <w:pPr>
              <w:ind w:firstLine="420" w:firstLineChars="200"/>
              <w:jc w:val="left"/>
              <w:rPr>
                <w:b/>
                <w:bCs/>
                <w:szCs w:val="21"/>
              </w:rPr>
            </w:pPr>
          </w:p>
          <w:p w:rsidR="001C1746" w:rsidRPr="004E06E8" w:rsidP="00837B36" w14:paraId="47DF5B3C" w14:textId="77777777">
            <w:pPr>
              <w:ind w:firstLine="420" w:firstLineChars="200"/>
              <w:jc w:val="left"/>
              <w:rPr>
                <w:bCs/>
                <w:szCs w:val="21"/>
              </w:rPr>
            </w:pPr>
            <w:r w:rsidRPr="004E06E8">
              <w:rPr>
                <w:rFonts w:hint="eastAsia"/>
                <w:bCs/>
                <w:szCs w:val="21"/>
              </w:rPr>
              <w:t>二、基金托管人</w:t>
            </w:r>
          </w:p>
          <w:p w:rsidR="001C1746" w:rsidP="00837B36" w14:paraId="5EBBD8FF" w14:textId="77777777">
            <w:pPr>
              <w:ind w:firstLine="420" w:firstLineChars="200"/>
              <w:jc w:val="left"/>
              <w:rPr>
                <w:bCs/>
                <w:szCs w:val="21"/>
              </w:rPr>
            </w:pPr>
            <w:r w:rsidRPr="004A0482">
              <w:rPr>
                <w:rFonts w:hint="eastAsia"/>
                <w:bCs/>
                <w:szCs w:val="21"/>
              </w:rPr>
              <w:t>2</w:t>
            </w:r>
            <w:r w:rsidRPr="004A0482">
              <w:rPr>
                <w:rFonts w:hint="eastAsia"/>
                <w:bCs/>
                <w:szCs w:val="21"/>
              </w:rPr>
              <w:t>、根据《基金法》、《运作办法》及其他有关规定，基金托管人的义务包括但不限于：</w:t>
            </w:r>
          </w:p>
          <w:p w:rsidR="001C1746" w:rsidRPr="00AD5C82" w:rsidP="00837B36" w14:paraId="6780A46C" w14:textId="77777777">
            <w:pPr>
              <w:ind w:firstLine="420" w:firstLineChars="200"/>
              <w:jc w:val="left"/>
              <w:rPr>
                <w:bCs/>
                <w:szCs w:val="21"/>
              </w:rPr>
            </w:pPr>
            <w:r w:rsidRPr="00AD5C82">
              <w:rPr>
                <w:rFonts w:hint="eastAsia"/>
                <w:bCs/>
                <w:szCs w:val="21"/>
              </w:rPr>
              <w:t>（</w:t>
            </w:r>
            <w:r w:rsidRPr="00AD5C82">
              <w:rPr>
                <w:rFonts w:hint="eastAsia"/>
                <w:bCs/>
                <w:szCs w:val="21"/>
              </w:rPr>
              <w:t>8</w:t>
            </w:r>
            <w:r w:rsidRPr="00AD5C82">
              <w:rPr>
                <w:rFonts w:hint="eastAsia"/>
                <w:bCs/>
                <w:szCs w:val="21"/>
              </w:rPr>
              <w:t>）复核、审查基金管理人计算的基金资产净值、基金份额净值、基金份额申购、赎回价格；</w:t>
            </w:r>
          </w:p>
          <w:p w:rsidR="001C1746" w:rsidRPr="008C0A02" w:rsidP="00837B36" w14:paraId="4D30B1C1" w14:textId="77777777">
            <w:pPr>
              <w:ind w:firstLine="420" w:firstLineChars="200"/>
              <w:jc w:val="left"/>
              <w:rPr>
                <w:bCs/>
                <w:szCs w:val="21"/>
              </w:rPr>
            </w:pPr>
            <w:r w:rsidRPr="004A0482">
              <w:rPr>
                <w:rFonts w:hint="eastAsia"/>
                <w:bCs/>
                <w:szCs w:val="21"/>
              </w:rPr>
              <w:t>（</w:t>
            </w:r>
            <w:r w:rsidRPr="004A0482">
              <w:rPr>
                <w:rFonts w:hint="eastAsia"/>
                <w:bCs/>
                <w:szCs w:val="21"/>
              </w:rPr>
              <w:t>11</w:t>
            </w:r>
            <w:r w:rsidRPr="004A0482">
              <w:rPr>
                <w:rFonts w:hint="eastAsia"/>
                <w:bCs/>
                <w:szCs w:val="21"/>
              </w:rPr>
              <w:t>）保存基金托管业务活动的记录、账册、报表和其他相关资料</w:t>
            </w:r>
            <w:r w:rsidRPr="00AD5C82">
              <w:rPr>
                <w:rFonts w:hint="eastAsia"/>
                <w:b/>
                <w:bCs/>
                <w:szCs w:val="21"/>
              </w:rPr>
              <w:t>15</w:t>
            </w:r>
            <w:r w:rsidRPr="004A0482">
              <w:rPr>
                <w:rFonts w:hint="eastAsia"/>
                <w:bCs/>
                <w:szCs w:val="21"/>
              </w:rPr>
              <w:t>年以上；</w:t>
            </w:r>
          </w:p>
        </w:tc>
        <w:tc>
          <w:tcPr>
            <w:tcW w:w="3827" w:type="dxa"/>
          </w:tcPr>
          <w:p w:rsidR="001C1746" w:rsidRPr="008C0A02" w:rsidP="00837B36" w14:paraId="60200FE1" w14:textId="77777777">
            <w:pPr>
              <w:ind w:firstLine="420" w:firstLineChars="200"/>
              <w:jc w:val="left"/>
              <w:rPr>
                <w:bCs/>
                <w:szCs w:val="21"/>
              </w:rPr>
            </w:pPr>
            <w:r w:rsidRPr="008C0A02">
              <w:rPr>
                <w:rFonts w:hint="eastAsia"/>
                <w:bCs/>
                <w:szCs w:val="21"/>
              </w:rPr>
              <w:t>一、基金管理人</w:t>
            </w:r>
          </w:p>
          <w:p w:rsidR="001C1746" w:rsidRPr="008C0A02" w:rsidP="00837B36" w14:paraId="490E119D" w14:textId="77777777">
            <w:pPr>
              <w:ind w:firstLine="420" w:firstLineChars="200"/>
              <w:jc w:val="left"/>
              <w:rPr>
                <w:bCs/>
                <w:szCs w:val="21"/>
              </w:rPr>
            </w:pPr>
            <w:r w:rsidRPr="008C0A02">
              <w:rPr>
                <w:rFonts w:hint="eastAsia"/>
                <w:bCs/>
                <w:szCs w:val="21"/>
              </w:rPr>
              <w:t>（一）基金管理人简况</w:t>
            </w:r>
          </w:p>
          <w:p w:rsidR="001C1746" w:rsidP="00837B36" w14:paraId="3BC69CEF" w14:textId="77777777">
            <w:pPr>
              <w:ind w:firstLine="420" w:firstLineChars="200"/>
              <w:jc w:val="left"/>
              <w:rPr>
                <w:b/>
                <w:bCs/>
                <w:szCs w:val="21"/>
              </w:rPr>
            </w:pPr>
            <w:r w:rsidRPr="008C0A02">
              <w:rPr>
                <w:rFonts w:hint="eastAsia"/>
                <w:bCs/>
                <w:szCs w:val="21"/>
              </w:rPr>
              <w:t>住所：</w:t>
            </w:r>
            <w:r w:rsidRPr="008C0A02">
              <w:rPr>
                <w:rFonts w:hint="eastAsia"/>
                <w:b/>
                <w:bCs/>
                <w:szCs w:val="21"/>
              </w:rPr>
              <w:t>广东省珠海市横琴新区荣粤道</w:t>
            </w:r>
            <w:r w:rsidRPr="008C0A02">
              <w:rPr>
                <w:rFonts w:hint="eastAsia"/>
                <w:b/>
                <w:bCs/>
                <w:szCs w:val="21"/>
              </w:rPr>
              <w:t>188</w:t>
            </w:r>
            <w:r w:rsidRPr="008C0A02">
              <w:rPr>
                <w:rFonts w:hint="eastAsia"/>
                <w:b/>
                <w:bCs/>
                <w:szCs w:val="21"/>
              </w:rPr>
              <w:t>号</w:t>
            </w:r>
            <w:r w:rsidRPr="008C0A02">
              <w:rPr>
                <w:rFonts w:hint="eastAsia"/>
                <w:b/>
                <w:bCs/>
                <w:szCs w:val="21"/>
              </w:rPr>
              <w:t>6</w:t>
            </w:r>
            <w:r w:rsidRPr="008C0A02">
              <w:rPr>
                <w:rFonts w:hint="eastAsia"/>
                <w:b/>
                <w:bCs/>
                <w:szCs w:val="21"/>
              </w:rPr>
              <w:t>层</w:t>
            </w:r>
          </w:p>
          <w:p w:rsidR="001C1746" w:rsidRPr="008C0A02" w:rsidP="00837B36" w14:paraId="4D7F620D" w14:textId="77777777">
            <w:pPr>
              <w:ind w:firstLine="420" w:firstLineChars="200"/>
              <w:jc w:val="left"/>
              <w:rPr>
                <w:b/>
                <w:bCs/>
                <w:szCs w:val="21"/>
              </w:rPr>
            </w:pPr>
            <w:r w:rsidRPr="00AD5C82">
              <w:rPr>
                <w:rFonts w:hint="eastAsia"/>
                <w:bCs/>
                <w:szCs w:val="21"/>
              </w:rPr>
              <w:t>注册资本：</w:t>
            </w:r>
            <w:r w:rsidRPr="004A0482">
              <w:rPr>
                <w:rFonts w:hint="eastAsia"/>
                <w:b/>
                <w:bCs/>
                <w:szCs w:val="21"/>
              </w:rPr>
              <w:t>13,244.2</w:t>
            </w:r>
            <w:r w:rsidRPr="004A0482">
              <w:rPr>
                <w:rFonts w:hint="eastAsia"/>
                <w:b/>
                <w:bCs/>
                <w:szCs w:val="21"/>
              </w:rPr>
              <w:t>万元人民币</w:t>
            </w:r>
          </w:p>
          <w:p w:rsidR="001C1746" w:rsidP="00837B36" w14:paraId="2AE175C6" w14:textId="77777777">
            <w:pPr>
              <w:ind w:firstLine="420" w:firstLineChars="200"/>
              <w:jc w:val="left"/>
              <w:rPr>
                <w:b/>
                <w:bCs/>
                <w:szCs w:val="21"/>
              </w:rPr>
            </w:pPr>
            <w:r w:rsidRPr="008C0A02">
              <w:rPr>
                <w:rFonts w:hint="eastAsia"/>
                <w:bCs/>
                <w:szCs w:val="21"/>
              </w:rPr>
              <w:t>联系电话：</w:t>
            </w:r>
            <w:r w:rsidRPr="008C0A02">
              <w:rPr>
                <w:rFonts w:hint="eastAsia"/>
                <w:b/>
                <w:bCs/>
                <w:szCs w:val="21"/>
              </w:rPr>
              <w:t>400 881 8088</w:t>
            </w:r>
          </w:p>
          <w:p w:rsidR="001C1746" w:rsidP="00837B36" w14:paraId="266FF9BC" w14:textId="77777777">
            <w:pPr>
              <w:ind w:firstLine="420" w:firstLineChars="200"/>
              <w:jc w:val="left"/>
              <w:rPr>
                <w:b/>
                <w:bCs/>
                <w:szCs w:val="21"/>
              </w:rPr>
            </w:pPr>
          </w:p>
          <w:p w:rsidR="001C1746" w:rsidRPr="00AD5C82" w:rsidP="00837B36" w14:paraId="30CC5BBE" w14:textId="77777777">
            <w:pPr>
              <w:ind w:firstLine="420" w:firstLineChars="200"/>
              <w:jc w:val="left"/>
              <w:rPr>
                <w:bCs/>
                <w:szCs w:val="21"/>
              </w:rPr>
            </w:pPr>
            <w:r w:rsidRPr="00AD5C82">
              <w:rPr>
                <w:rFonts w:hint="eastAsia"/>
                <w:bCs/>
                <w:szCs w:val="21"/>
              </w:rPr>
              <w:t>二、基金托管人</w:t>
            </w:r>
          </w:p>
          <w:p w:rsidR="001C1746" w:rsidP="00837B36" w14:paraId="2AE85593" w14:textId="77777777">
            <w:pPr>
              <w:ind w:firstLine="420" w:firstLineChars="200"/>
              <w:jc w:val="left"/>
              <w:rPr>
                <w:bCs/>
                <w:szCs w:val="21"/>
              </w:rPr>
            </w:pPr>
            <w:r w:rsidRPr="004A0482">
              <w:rPr>
                <w:rFonts w:hint="eastAsia"/>
                <w:bCs/>
                <w:szCs w:val="21"/>
              </w:rPr>
              <w:t>2</w:t>
            </w:r>
            <w:r w:rsidRPr="004A0482">
              <w:rPr>
                <w:rFonts w:hint="eastAsia"/>
                <w:bCs/>
                <w:szCs w:val="21"/>
              </w:rPr>
              <w:t>、根据《基金法》、《运作办法》及其他有关规定，基金托管人的义务包括但不限于：</w:t>
            </w:r>
          </w:p>
          <w:p w:rsidR="001C1746" w:rsidP="00837B36" w14:paraId="2E27C22B" w14:textId="77777777">
            <w:pPr>
              <w:ind w:firstLine="420" w:firstLineChars="200"/>
              <w:jc w:val="left"/>
              <w:rPr>
                <w:bCs/>
                <w:szCs w:val="21"/>
              </w:rPr>
            </w:pPr>
            <w:r w:rsidRPr="004A0482">
              <w:rPr>
                <w:rFonts w:hint="eastAsia"/>
                <w:bCs/>
                <w:szCs w:val="21"/>
              </w:rPr>
              <w:t>（</w:t>
            </w:r>
            <w:r w:rsidRPr="004A0482">
              <w:rPr>
                <w:rFonts w:hint="eastAsia"/>
                <w:bCs/>
                <w:szCs w:val="21"/>
              </w:rPr>
              <w:t>8</w:t>
            </w:r>
            <w:r w:rsidRPr="004A0482">
              <w:rPr>
                <w:rFonts w:hint="eastAsia"/>
                <w:bCs/>
                <w:szCs w:val="21"/>
              </w:rPr>
              <w:t>）复核、审查基金管理人计算的基金资产净值、</w:t>
            </w:r>
            <w:r w:rsidRPr="00AD5C82">
              <w:rPr>
                <w:rFonts w:hint="eastAsia"/>
                <w:b/>
                <w:bCs/>
                <w:szCs w:val="21"/>
              </w:rPr>
              <w:t>各类</w:t>
            </w:r>
            <w:r w:rsidRPr="004A0482">
              <w:rPr>
                <w:rFonts w:hint="eastAsia"/>
                <w:bCs/>
                <w:szCs w:val="21"/>
              </w:rPr>
              <w:t>基金份额净值、基金份额申购、赎回价格；</w:t>
            </w:r>
          </w:p>
          <w:p w:rsidR="001C1746" w:rsidRPr="008C0A02" w:rsidP="00837B36" w14:paraId="4650B653" w14:textId="77777777">
            <w:pPr>
              <w:ind w:firstLine="420" w:firstLineChars="200"/>
              <w:jc w:val="left"/>
              <w:rPr>
                <w:bCs/>
                <w:szCs w:val="21"/>
              </w:rPr>
            </w:pPr>
            <w:r w:rsidRPr="004A0482">
              <w:rPr>
                <w:rFonts w:hint="eastAsia"/>
                <w:bCs/>
                <w:szCs w:val="21"/>
              </w:rPr>
              <w:t>（</w:t>
            </w:r>
            <w:r w:rsidRPr="004A0482">
              <w:rPr>
                <w:rFonts w:hint="eastAsia"/>
                <w:bCs/>
                <w:szCs w:val="21"/>
              </w:rPr>
              <w:t>11</w:t>
            </w:r>
            <w:r w:rsidRPr="004A0482">
              <w:rPr>
                <w:rFonts w:hint="eastAsia"/>
                <w:bCs/>
                <w:szCs w:val="21"/>
              </w:rPr>
              <w:t>）保存基金托管业务活动的记录、账册、报表和其他相关资料</w:t>
            </w:r>
            <w:r w:rsidRPr="00AD5C82">
              <w:rPr>
                <w:rFonts w:hint="eastAsia"/>
                <w:b/>
                <w:bCs/>
                <w:szCs w:val="21"/>
              </w:rPr>
              <w:t>20</w:t>
            </w:r>
            <w:r w:rsidRPr="004A0482">
              <w:rPr>
                <w:rFonts w:hint="eastAsia"/>
                <w:bCs/>
                <w:szCs w:val="21"/>
              </w:rPr>
              <w:t>年以上；</w:t>
            </w:r>
          </w:p>
        </w:tc>
      </w:tr>
      <w:tr w14:paraId="36E15288" w14:textId="77777777" w:rsidTr="00837B36">
        <w:tblPrEx>
          <w:tblW w:w="8784" w:type="dxa"/>
          <w:jc w:val="center"/>
          <w:tblLook w:val="04A0"/>
        </w:tblPrEx>
        <w:trPr>
          <w:jc w:val="center"/>
        </w:trPr>
        <w:tc>
          <w:tcPr>
            <w:tcW w:w="1129" w:type="dxa"/>
            <w:vAlign w:val="center"/>
          </w:tcPr>
          <w:p w:rsidR="001C1746" w:rsidRPr="008C0A02" w:rsidP="00837B36" w14:paraId="4A82269C" w14:textId="77777777">
            <w:pPr>
              <w:jc w:val="center"/>
              <w:rPr>
                <w:b/>
                <w:szCs w:val="21"/>
              </w:rPr>
            </w:pPr>
            <w:r w:rsidRPr="00EF2DAA">
              <w:rPr>
                <w:rFonts w:hint="eastAsia"/>
                <w:b/>
                <w:szCs w:val="21"/>
              </w:rPr>
              <w:t>第八部分</w:t>
            </w:r>
            <w:r w:rsidRPr="00EF2DAA">
              <w:rPr>
                <w:rFonts w:hint="eastAsia"/>
                <w:b/>
                <w:szCs w:val="21"/>
              </w:rPr>
              <w:t xml:space="preserve">  </w:t>
            </w:r>
            <w:r w:rsidRPr="00EF2DAA">
              <w:rPr>
                <w:rFonts w:hint="eastAsia"/>
                <w:b/>
                <w:szCs w:val="21"/>
              </w:rPr>
              <w:t>基金份额持有人大会</w:t>
            </w:r>
          </w:p>
        </w:tc>
        <w:tc>
          <w:tcPr>
            <w:tcW w:w="3828" w:type="dxa"/>
          </w:tcPr>
          <w:p w:rsidR="001C1746" w:rsidP="00837B36" w14:paraId="7E0FFDF1" w14:textId="77777777">
            <w:pPr>
              <w:ind w:firstLine="420" w:firstLineChars="200"/>
              <w:jc w:val="left"/>
              <w:rPr>
                <w:bCs/>
                <w:szCs w:val="21"/>
              </w:rPr>
            </w:pPr>
            <w:r w:rsidRPr="00EF2DAA">
              <w:rPr>
                <w:rFonts w:hint="eastAsia"/>
                <w:bCs/>
                <w:szCs w:val="21"/>
              </w:rPr>
              <w:t>一、召开事由</w:t>
            </w:r>
          </w:p>
          <w:p w:rsidR="001C1746" w:rsidP="00837B36" w14:paraId="468E0D7F" w14:textId="77777777">
            <w:pPr>
              <w:ind w:firstLine="420" w:firstLineChars="200"/>
              <w:jc w:val="left"/>
              <w:rPr>
                <w:bCs/>
                <w:szCs w:val="21"/>
              </w:rPr>
            </w:pPr>
          </w:p>
          <w:p w:rsidR="001C1746" w:rsidRPr="00AD5C82" w:rsidP="00837B36" w14:paraId="52A8A038" w14:textId="77777777">
            <w:pPr>
              <w:ind w:firstLine="420" w:firstLineChars="200"/>
              <w:jc w:val="left"/>
              <w:rPr>
                <w:bCs/>
                <w:szCs w:val="21"/>
              </w:rPr>
            </w:pPr>
            <w:r w:rsidRPr="00EF2DAA">
              <w:rPr>
                <w:rFonts w:hint="eastAsia"/>
                <w:bCs/>
                <w:szCs w:val="21"/>
              </w:rPr>
              <w:t>2</w:t>
            </w:r>
            <w:r w:rsidRPr="00EF2DAA">
              <w:rPr>
                <w:rFonts w:hint="eastAsia"/>
                <w:bCs/>
                <w:szCs w:val="21"/>
              </w:rPr>
              <w:t>、以下情况可由基金管理人和基金托管人协商后修改，不需召开基金份额持有人大会：</w:t>
            </w:r>
          </w:p>
          <w:p w:rsidR="001C1746" w:rsidRPr="00AD5C82" w:rsidP="00837B36" w14:paraId="2A177171" w14:textId="77777777">
            <w:pPr>
              <w:ind w:firstLine="420" w:firstLineChars="200"/>
              <w:jc w:val="left"/>
              <w:rPr>
                <w:bCs/>
                <w:szCs w:val="21"/>
              </w:rPr>
            </w:pPr>
            <w:r w:rsidRPr="00EF2DAA">
              <w:rPr>
                <w:rFonts w:hint="eastAsia"/>
                <w:bCs/>
                <w:szCs w:val="21"/>
              </w:rPr>
              <w:t>（</w:t>
            </w:r>
            <w:r w:rsidRPr="00EF2DAA">
              <w:rPr>
                <w:rFonts w:hint="eastAsia"/>
                <w:bCs/>
                <w:szCs w:val="21"/>
              </w:rPr>
              <w:t>3</w:t>
            </w:r>
            <w:r w:rsidRPr="00EF2DAA">
              <w:rPr>
                <w:rFonts w:hint="eastAsia"/>
                <w:bCs/>
                <w:szCs w:val="21"/>
              </w:rPr>
              <w:t>）在对基金份额持有人利益无实质性不利影响的情况下，在法律法规和《基金合同》规定的范围内调整本基金的申购费率、调低赎回费率或变更收费方式；</w:t>
            </w:r>
          </w:p>
        </w:tc>
        <w:tc>
          <w:tcPr>
            <w:tcW w:w="3827" w:type="dxa"/>
          </w:tcPr>
          <w:p w:rsidR="001C1746" w:rsidP="00837B36" w14:paraId="6067C182" w14:textId="77777777">
            <w:pPr>
              <w:ind w:firstLine="420" w:firstLineChars="200"/>
              <w:jc w:val="left"/>
              <w:rPr>
                <w:bCs/>
                <w:szCs w:val="21"/>
              </w:rPr>
            </w:pPr>
            <w:r w:rsidRPr="00EF2DAA">
              <w:rPr>
                <w:rFonts w:hint="eastAsia"/>
                <w:bCs/>
                <w:szCs w:val="21"/>
              </w:rPr>
              <w:t>一、召开事由</w:t>
            </w:r>
          </w:p>
          <w:p w:rsidR="001C1746" w:rsidP="00837B36" w14:paraId="077780AE" w14:textId="77777777">
            <w:pPr>
              <w:ind w:firstLine="420" w:firstLineChars="200"/>
              <w:jc w:val="left"/>
              <w:rPr>
                <w:bCs/>
                <w:szCs w:val="21"/>
              </w:rPr>
            </w:pPr>
          </w:p>
          <w:p w:rsidR="001C1746" w:rsidP="00837B36" w14:paraId="0E904EA2" w14:textId="77777777">
            <w:pPr>
              <w:ind w:firstLine="420" w:firstLineChars="200"/>
              <w:jc w:val="left"/>
              <w:rPr>
                <w:bCs/>
                <w:szCs w:val="21"/>
              </w:rPr>
            </w:pPr>
            <w:r w:rsidRPr="00EF2DAA">
              <w:rPr>
                <w:rFonts w:hint="eastAsia"/>
                <w:bCs/>
                <w:szCs w:val="21"/>
              </w:rPr>
              <w:t>2</w:t>
            </w:r>
            <w:r w:rsidRPr="00EF2DAA">
              <w:rPr>
                <w:rFonts w:hint="eastAsia"/>
                <w:bCs/>
                <w:szCs w:val="21"/>
              </w:rPr>
              <w:t>、以下情况可由基金管理人和基金托管人协商后修改，不需召开基金份额持有人大会：</w:t>
            </w:r>
          </w:p>
          <w:p w:rsidR="001C1746" w:rsidRPr="00AD5C82" w:rsidP="00837B36" w14:paraId="512551E6" w14:textId="77777777">
            <w:pPr>
              <w:ind w:firstLine="420" w:firstLineChars="200"/>
              <w:jc w:val="left"/>
              <w:rPr>
                <w:bCs/>
                <w:szCs w:val="21"/>
              </w:rPr>
            </w:pPr>
            <w:r w:rsidRPr="00EF2DAA">
              <w:rPr>
                <w:rFonts w:hint="eastAsia"/>
                <w:bCs/>
                <w:szCs w:val="21"/>
              </w:rPr>
              <w:t>（</w:t>
            </w:r>
            <w:r w:rsidRPr="00EF2DAA">
              <w:rPr>
                <w:rFonts w:hint="eastAsia"/>
                <w:bCs/>
                <w:szCs w:val="21"/>
              </w:rPr>
              <w:t>3</w:t>
            </w:r>
            <w:r w:rsidRPr="00EF2DAA">
              <w:rPr>
                <w:rFonts w:hint="eastAsia"/>
                <w:bCs/>
                <w:szCs w:val="21"/>
              </w:rPr>
              <w:t>）在对基金份额持有人利益无实质性不利影响的情况下，在法律法规和《基金合同》规定的范围内调整本基金的申购费率、调低赎回费率或</w:t>
            </w:r>
            <w:r w:rsidRPr="00AD5C82">
              <w:rPr>
                <w:rFonts w:hint="eastAsia"/>
                <w:b/>
                <w:bCs/>
                <w:szCs w:val="21"/>
              </w:rPr>
              <w:t>调低销售服务费率、</w:t>
            </w:r>
            <w:r w:rsidRPr="00EF2DAA">
              <w:rPr>
                <w:rFonts w:hint="eastAsia"/>
                <w:bCs/>
                <w:szCs w:val="21"/>
              </w:rPr>
              <w:t>变更收费方式；</w:t>
            </w:r>
          </w:p>
          <w:p w:rsidR="001C1746" w:rsidRPr="00AD5C82" w:rsidP="00837B36" w14:paraId="1FC3D579" w14:textId="77777777">
            <w:pPr>
              <w:ind w:firstLine="420" w:firstLineChars="200"/>
              <w:jc w:val="left"/>
              <w:rPr>
                <w:bCs/>
                <w:szCs w:val="21"/>
              </w:rPr>
            </w:pPr>
          </w:p>
        </w:tc>
      </w:tr>
      <w:tr w14:paraId="17E14979" w14:textId="77777777" w:rsidTr="00837B36">
        <w:tblPrEx>
          <w:tblW w:w="8784" w:type="dxa"/>
          <w:jc w:val="center"/>
          <w:tblLook w:val="04A0"/>
        </w:tblPrEx>
        <w:trPr>
          <w:jc w:val="center"/>
        </w:trPr>
        <w:tc>
          <w:tcPr>
            <w:tcW w:w="1129" w:type="dxa"/>
            <w:vAlign w:val="center"/>
          </w:tcPr>
          <w:p w:rsidR="001C1746" w:rsidRPr="008C0A02" w:rsidP="00837B36" w14:paraId="7D28017F" w14:textId="77777777">
            <w:pPr>
              <w:jc w:val="center"/>
              <w:rPr>
                <w:b/>
                <w:szCs w:val="21"/>
              </w:rPr>
            </w:pPr>
            <w:r w:rsidRPr="00EF2DAA">
              <w:rPr>
                <w:rFonts w:hint="eastAsia"/>
                <w:b/>
                <w:szCs w:val="21"/>
              </w:rPr>
              <w:t>第十四部分</w:t>
            </w:r>
            <w:r w:rsidRPr="00EF2DAA">
              <w:rPr>
                <w:rFonts w:hint="eastAsia"/>
                <w:b/>
                <w:szCs w:val="21"/>
              </w:rPr>
              <w:t xml:space="preserve">  </w:t>
            </w:r>
            <w:r w:rsidRPr="00EF2DAA">
              <w:rPr>
                <w:rFonts w:hint="eastAsia"/>
                <w:b/>
                <w:szCs w:val="21"/>
              </w:rPr>
              <w:t>基金资产估值</w:t>
            </w:r>
          </w:p>
        </w:tc>
        <w:tc>
          <w:tcPr>
            <w:tcW w:w="3828" w:type="dxa"/>
          </w:tcPr>
          <w:p w:rsidR="001C1746" w:rsidRPr="00EF2DAA" w:rsidP="00837B36" w14:paraId="02CE5A07" w14:textId="77777777">
            <w:pPr>
              <w:ind w:firstLine="420" w:firstLineChars="200"/>
              <w:jc w:val="left"/>
              <w:rPr>
                <w:bCs/>
                <w:szCs w:val="21"/>
              </w:rPr>
            </w:pPr>
            <w:r w:rsidRPr="00EF2DAA">
              <w:rPr>
                <w:rFonts w:hint="eastAsia"/>
                <w:bCs/>
                <w:szCs w:val="21"/>
              </w:rPr>
              <w:t>四、估值程序</w:t>
            </w:r>
          </w:p>
          <w:p w:rsidR="001C1746" w:rsidRPr="00EF2DAA" w:rsidP="00837B36" w14:paraId="41607FCE" w14:textId="77777777">
            <w:pPr>
              <w:ind w:firstLine="420" w:firstLineChars="200"/>
              <w:jc w:val="left"/>
              <w:rPr>
                <w:bCs/>
                <w:szCs w:val="21"/>
              </w:rPr>
            </w:pPr>
            <w:r w:rsidRPr="00EF2DAA">
              <w:rPr>
                <w:rFonts w:hint="eastAsia"/>
                <w:bCs/>
                <w:szCs w:val="21"/>
              </w:rPr>
              <w:t>1</w:t>
            </w:r>
            <w:r w:rsidRPr="00EF2DAA">
              <w:rPr>
                <w:rFonts w:hint="eastAsia"/>
                <w:bCs/>
                <w:szCs w:val="21"/>
              </w:rPr>
              <w:t>、基金份额净值是按照每个工作日闭市后，基金资产净值除以当日基金份额的余额数量计算，精确到</w:t>
            </w:r>
            <w:r w:rsidRPr="00EF2DAA">
              <w:rPr>
                <w:rFonts w:hint="eastAsia"/>
                <w:bCs/>
                <w:szCs w:val="21"/>
              </w:rPr>
              <w:t>0.001</w:t>
            </w:r>
            <w:r w:rsidRPr="00EF2DAA">
              <w:rPr>
                <w:rFonts w:hint="eastAsia"/>
                <w:bCs/>
                <w:szCs w:val="21"/>
              </w:rPr>
              <w:t>元，小数点后第</w:t>
            </w:r>
            <w:r w:rsidRPr="00EF2DAA">
              <w:rPr>
                <w:rFonts w:hint="eastAsia"/>
                <w:bCs/>
                <w:szCs w:val="21"/>
              </w:rPr>
              <w:t>4</w:t>
            </w:r>
            <w:r w:rsidRPr="00EF2DAA">
              <w:rPr>
                <w:rFonts w:hint="eastAsia"/>
                <w:bCs/>
                <w:szCs w:val="21"/>
              </w:rPr>
              <w:t>位四舍五入。国家另有规定的，从其规定。</w:t>
            </w:r>
          </w:p>
          <w:p w:rsidR="001C1746" w:rsidRPr="00EF2DAA" w:rsidP="00837B36" w14:paraId="2E13E3B2" w14:textId="77777777">
            <w:pPr>
              <w:ind w:firstLine="420" w:firstLineChars="200"/>
              <w:jc w:val="left"/>
              <w:rPr>
                <w:bCs/>
                <w:szCs w:val="21"/>
              </w:rPr>
            </w:pPr>
            <w:r w:rsidRPr="00EF2DAA">
              <w:rPr>
                <w:rFonts w:hint="eastAsia"/>
                <w:bCs/>
                <w:szCs w:val="21"/>
              </w:rPr>
              <w:t>每个工作日计算基金资产净值及基金份额净值，并按规定公告。</w:t>
            </w:r>
          </w:p>
          <w:p w:rsidR="001C1746" w:rsidRPr="00EF2DAA" w:rsidP="00837B36" w14:paraId="4C12F6AF" w14:textId="77777777">
            <w:pPr>
              <w:ind w:firstLine="420" w:firstLineChars="200"/>
              <w:jc w:val="left"/>
              <w:rPr>
                <w:bCs/>
                <w:szCs w:val="21"/>
              </w:rPr>
            </w:pPr>
            <w:r w:rsidRPr="00EF2DAA">
              <w:rPr>
                <w:rFonts w:hint="eastAsia"/>
                <w:bCs/>
                <w:szCs w:val="21"/>
              </w:rPr>
              <w:t>2</w:t>
            </w:r>
            <w:r w:rsidRPr="00EF2DAA">
              <w:rPr>
                <w:rFonts w:hint="eastAsia"/>
                <w:bCs/>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1C1746" w:rsidRPr="00EF2DAA" w:rsidP="00837B36" w14:paraId="0E8E7B4F" w14:textId="77777777">
            <w:pPr>
              <w:ind w:firstLine="420" w:firstLineChars="200"/>
              <w:jc w:val="left"/>
              <w:rPr>
                <w:bCs/>
                <w:szCs w:val="21"/>
              </w:rPr>
            </w:pPr>
            <w:r w:rsidRPr="00EF2DAA">
              <w:rPr>
                <w:rFonts w:hint="eastAsia"/>
                <w:bCs/>
                <w:szCs w:val="21"/>
              </w:rPr>
              <w:t>五、估值错误的处理</w:t>
            </w:r>
          </w:p>
          <w:p w:rsidR="001C1746" w:rsidP="00837B36" w14:paraId="0B1D301D" w14:textId="77777777">
            <w:pPr>
              <w:ind w:firstLine="420" w:firstLineChars="200"/>
              <w:jc w:val="left"/>
              <w:rPr>
                <w:bCs/>
                <w:szCs w:val="21"/>
              </w:rPr>
            </w:pPr>
            <w:r w:rsidRPr="00EF2DAA">
              <w:rPr>
                <w:rFonts w:hint="eastAsia"/>
                <w:bCs/>
                <w:szCs w:val="21"/>
              </w:rPr>
              <w:t>基金管理人和基金托管人将采取必要、适当、合理的措施确保基金资产估值的准确性、及时性。当基金份额净值小数点后</w:t>
            </w:r>
            <w:r w:rsidRPr="00EF2DAA">
              <w:rPr>
                <w:rFonts w:hint="eastAsia"/>
                <w:bCs/>
                <w:szCs w:val="21"/>
              </w:rPr>
              <w:t>3</w:t>
            </w:r>
            <w:r w:rsidRPr="00EF2DAA">
              <w:rPr>
                <w:rFonts w:hint="eastAsia"/>
                <w:bCs/>
                <w:szCs w:val="21"/>
              </w:rPr>
              <w:t>位以内</w:t>
            </w:r>
            <w:r w:rsidRPr="00EF2DAA">
              <w:rPr>
                <w:rFonts w:hint="eastAsia"/>
                <w:bCs/>
                <w:szCs w:val="21"/>
              </w:rPr>
              <w:t>(</w:t>
            </w:r>
            <w:r w:rsidRPr="00EF2DAA">
              <w:rPr>
                <w:rFonts w:hint="eastAsia"/>
                <w:bCs/>
                <w:szCs w:val="21"/>
              </w:rPr>
              <w:t>含第</w:t>
            </w:r>
            <w:r w:rsidRPr="00EF2DAA">
              <w:rPr>
                <w:rFonts w:hint="eastAsia"/>
                <w:bCs/>
                <w:szCs w:val="21"/>
              </w:rPr>
              <w:t>3</w:t>
            </w:r>
            <w:r w:rsidRPr="00EF2DAA">
              <w:rPr>
                <w:rFonts w:hint="eastAsia"/>
                <w:bCs/>
                <w:szCs w:val="21"/>
              </w:rPr>
              <w:t>位</w:t>
            </w:r>
            <w:r w:rsidRPr="00EF2DAA">
              <w:rPr>
                <w:rFonts w:hint="eastAsia"/>
                <w:bCs/>
                <w:szCs w:val="21"/>
              </w:rPr>
              <w:t>)</w:t>
            </w:r>
            <w:r w:rsidRPr="00EF2DAA">
              <w:rPr>
                <w:rFonts w:hint="eastAsia"/>
                <w:bCs/>
                <w:szCs w:val="21"/>
              </w:rPr>
              <w:t>发生差错时，视为估值错误。</w:t>
            </w:r>
          </w:p>
          <w:p w:rsidR="001C1746" w:rsidP="00837B36" w14:paraId="79CB74AA" w14:textId="77777777">
            <w:pPr>
              <w:ind w:firstLine="420" w:firstLineChars="200"/>
              <w:jc w:val="left"/>
              <w:rPr>
                <w:bCs/>
                <w:szCs w:val="21"/>
              </w:rPr>
            </w:pPr>
          </w:p>
          <w:p w:rsidR="001C1746" w:rsidP="00837B36" w14:paraId="0D479D70" w14:textId="77777777">
            <w:pPr>
              <w:ind w:firstLine="420" w:firstLineChars="200"/>
              <w:jc w:val="left"/>
              <w:rPr>
                <w:bCs/>
                <w:szCs w:val="21"/>
              </w:rPr>
            </w:pPr>
            <w:r w:rsidRPr="006A7752">
              <w:rPr>
                <w:rFonts w:hint="eastAsia"/>
                <w:bCs/>
                <w:szCs w:val="21"/>
              </w:rPr>
              <w:t>（</w:t>
            </w:r>
            <w:r w:rsidRPr="006A7752">
              <w:rPr>
                <w:rFonts w:hint="eastAsia"/>
                <w:bCs/>
                <w:szCs w:val="21"/>
              </w:rPr>
              <w:t>2</w:t>
            </w:r>
            <w:r w:rsidRPr="006A7752">
              <w:rPr>
                <w:rFonts w:hint="eastAsia"/>
                <w:bCs/>
                <w:szCs w:val="21"/>
              </w:rPr>
              <w:t>）错误偏差达到基金份额净值的</w:t>
            </w:r>
            <w:r w:rsidRPr="006A7752">
              <w:rPr>
                <w:rFonts w:hint="eastAsia"/>
                <w:bCs/>
                <w:szCs w:val="21"/>
              </w:rPr>
              <w:t>0.25%</w:t>
            </w:r>
            <w:r w:rsidRPr="006A7752">
              <w:rPr>
                <w:rFonts w:hint="eastAsia"/>
                <w:bCs/>
                <w:szCs w:val="21"/>
              </w:rPr>
              <w:t>时，基金管理人应当通报基金托管人；错误偏差达到基金份额净值的</w:t>
            </w:r>
            <w:r w:rsidRPr="006A7752">
              <w:rPr>
                <w:rFonts w:hint="eastAsia"/>
                <w:bCs/>
                <w:szCs w:val="21"/>
              </w:rPr>
              <w:t>0.5%</w:t>
            </w:r>
            <w:r w:rsidRPr="006A7752">
              <w:rPr>
                <w:rFonts w:hint="eastAsia"/>
                <w:bCs/>
                <w:szCs w:val="21"/>
              </w:rPr>
              <w:t>时，基金管理人应当公告，并报中国证监会备案。</w:t>
            </w:r>
          </w:p>
          <w:p w:rsidR="001C1746" w:rsidP="00837B36" w14:paraId="0F6F98F3" w14:textId="77777777">
            <w:pPr>
              <w:ind w:firstLine="420" w:firstLineChars="200"/>
              <w:jc w:val="left"/>
              <w:rPr>
                <w:bCs/>
                <w:szCs w:val="21"/>
              </w:rPr>
            </w:pPr>
          </w:p>
          <w:p w:rsidR="001C1746" w:rsidP="00837B36" w14:paraId="474B4BCA" w14:textId="77777777">
            <w:pPr>
              <w:ind w:firstLine="420" w:firstLineChars="200"/>
              <w:jc w:val="left"/>
              <w:rPr>
                <w:bCs/>
                <w:szCs w:val="21"/>
              </w:rPr>
            </w:pPr>
          </w:p>
          <w:p w:rsidR="001C1746" w:rsidRPr="006A7752" w:rsidP="00837B36" w14:paraId="2EA74FFD" w14:textId="77777777">
            <w:pPr>
              <w:ind w:firstLine="420" w:firstLineChars="200"/>
              <w:jc w:val="left"/>
              <w:rPr>
                <w:bCs/>
                <w:szCs w:val="21"/>
              </w:rPr>
            </w:pPr>
            <w:r w:rsidRPr="006A7752">
              <w:rPr>
                <w:rFonts w:hint="eastAsia"/>
                <w:bCs/>
                <w:szCs w:val="21"/>
              </w:rPr>
              <w:t>七、基金净值的确认</w:t>
            </w:r>
          </w:p>
          <w:p w:rsidR="001C1746" w:rsidRPr="008C0A02" w:rsidP="00837B36" w14:paraId="63B45AF3" w14:textId="77777777">
            <w:pPr>
              <w:ind w:firstLine="420" w:firstLineChars="200"/>
              <w:jc w:val="left"/>
              <w:rPr>
                <w:bCs/>
                <w:szCs w:val="21"/>
              </w:rPr>
            </w:pPr>
            <w:r w:rsidRPr="006A7752">
              <w:rPr>
                <w:rFonts w:hint="eastAsia"/>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tc>
        <w:tc>
          <w:tcPr>
            <w:tcW w:w="3827" w:type="dxa"/>
          </w:tcPr>
          <w:p w:rsidR="001C1746" w:rsidRPr="00EF2DAA" w:rsidP="00837B36" w14:paraId="19120568" w14:textId="77777777">
            <w:pPr>
              <w:ind w:firstLine="420" w:firstLineChars="200"/>
              <w:jc w:val="left"/>
              <w:rPr>
                <w:bCs/>
                <w:szCs w:val="21"/>
              </w:rPr>
            </w:pPr>
            <w:r w:rsidRPr="00EF2DAA">
              <w:rPr>
                <w:rFonts w:hint="eastAsia"/>
                <w:bCs/>
                <w:szCs w:val="21"/>
              </w:rPr>
              <w:t>四、估值程序</w:t>
            </w:r>
          </w:p>
          <w:p w:rsidR="001C1746" w:rsidRPr="00EF2DAA" w:rsidP="00837B36" w14:paraId="63661430" w14:textId="77777777">
            <w:pPr>
              <w:ind w:firstLine="420" w:firstLineChars="200"/>
              <w:jc w:val="left"/>
              <w:rPr>
                <w:bCs/>
                <w:szCs w:val="21"/>
              </w:rPr>
            </w:pPr>
            <w:r w:rsidRPr="00EF2DAA">
              <w:rPr>
                <w:rFonts w:hint="eastAsia"/>
                <w:bCs/>
                <w:szCs w:val="21"/>
              </w:rPr>
              <w:t>1</w:t>
            </w:r>
            <w:r w:rsidRPr="00EF2DAA">
              <w:rPr>
                <w:rFonts w:hint="eastAsia"/>
                <w:bCs/>
                <w:szCs w:val="21"/>
              </w:rPr>
              <w:t>、</w:t>
            </w:r>
            <w:r w:rsidRPr="00AD5C82">
              <w:rPr>
                <w:rFonts w:hint="eastAsia"/>
                <w:b/>
                <w:bCs/>
                <w:szCs w:val="21"/>
              </w:rPr>
              <w:t>各类</w:t>
            </w:r>
            <w:r w:rsidRPr="00EF2DAA">
              <w:rPr>
                <w:rFonts w:hint="eastAsia"/>
                <w:bCs/>
                <w:szCs w:val="21"/>
              </w:rPr>
              <w:t>基金份额净值是按照每个工作日闭市后，</w:t>
            </w:r>
            <w:r w:rsidRPr="00AD5C82">
              <w:rPr>
                <w:rFonts w:hint="eastAsia"/>
                <w:b/>
                <w:bCs/>
                <w:szCs w:val="21"/>
              </w:rPr>
              <w:t>该类</w:t>
            </w:r>
            <w:r w:rsidRPr="00EF2DAA">
              <w:rPr>
                <w:rFonts w:hint="eastAsia"/>
                <w:bCs/>
                <w:szCs w:val="21"/>
              </w:rPr>
              <w:t>基金资产净值除以当日</w:t>
            </w:r>
            <w:r w:rsidRPr="00AD5C82">
              <w:rPr>
                <w:rFonts w:hint="eastAsia"/>
                <w:b/>
                <w:bCs/>
                <w:szCs w:val="21"/>
              </w:rPr>
              <w:t>该类</w:t>
            </w:r>
            <w:r w:rsidRPr="00EF2DAA">
              <w:rPr>
                <w:rFonts w:hint="eastAsia"/>
                <w:bCs/>
                <w:szCs w:val="21"/>
              </w:rPr>
              <w:t>基金份额的余额数量计算，</w:t>
            </w:r>
            <w:r w:rsidRPr="00AD5C82">
              <w:rPr>
                <w:rFonts w:hint="eastAsia"/>
                <w:b/>
                <w:bCs/>
                <w:szCs w:val="21"/>
              </w:rPr>
              <w:t>各类基金份额净值均</w:t>
            </w:r>
            <w:r w:rsidRPr="00EF2DAA">
              <w:rPr>
                <w:rFonts w:hint="eastAsia"/>
                <w:bCs/>
                <w:szCs w:val="21"/>
              </w:rPr>
              <w:t>精确到</w:t>
            </w:r>
            <w:r w:rsidRPr="00EF2DAA">
              <w:rPr>
                <w:rFonts w:hint="eastAsia"/>
                <w:bCs/>
                <w:szCs w:val="21"/>
              </w:rPr>
              <w:t>0.001</w:t>
            </w:r>
            <w:r w:rsidRPr="00EF2DAA">
              <w:rPr>
                <w:rFonts w:hint="eastAsia"/>
                <w:bCs/>
                <w:szCs w:val="21"/>
              </w:rPr>
              <w:t>元，小数点后第</w:t>
            </w:r>
            <w:r w:rsidRPr="00EF2DAA">
              <w:rPr>
                <w:rFonts w:hint="eastAsia"/>
                <w:bCs/>
                <w:szCs w:val="21"/>
              </w:rPr>
              <w:t>4</w:t>
            </w:r>
            <w:r w:rsidRPr="00EF2DAA">
              <w:rPr>
                <w:rFonts w:hint="eastAsia"/>
                <w:bCs/>
                <w:szCs w:val="21"/>
              </w:rPr>
              <w:t>位四舍五入。国家另有规定的，从其规定。</w:t>
            </w:r>
          </w:p>
          <w:p w:rsidR="001C1746" w:rsidRPr="00EF2DAA" w:rsidP="00837B36" w14:paraId="5E21521F" w14:textId="77777777">
            <w:pPr>
              <w:ind w:firstLine="420" w:firstLineChars="200"/>
              <w:jc w:val="left"/>
              <w:rPr>
                <w:bCs/>
                <w:szCs w:val="21"/>
              </w:rPr>
            </w:pPr>
            <w:r w:rsidRPr="00EF2DAA">
              <w:rPr>
                <w:rFonts w:hint="eastAsia"/>
                <w:bCs/>
                <w:szCs w:val="21"/>
              </w:rPr>
              <w:t>每个工作日计算基金资产净值及</w:t>
            </w:r>
            <w:r w:rsidRPr="00AD5C82">
              <w:rPr>
                <w:rFonts w:hint="eastAsia"/>
                <w:b/>
                <w:bCs/>
                <w:szCs w:val="21"/>
              </w:rPr>
              <w:t>各类</w:t>
            </w:r>
            <w:r w:rsidRPr="00EF2DAA">
              <w:rPr>
                <w:rFonts w:hint="eastAsia"/>
                <w:bCs/>
                <w:szCs w:val="21"/>
              </w:rPr>
              <w:t>基金份额净值，并按规定公告。</w:t>
            </w:r>
          </w:p>
          <w:p w:rsidR="001C1746" w:rsidRPr="00EF2DAA" w:rsidP="00837B36" w14:paraId="3F58638D" w14:textId="77777777">
            <w:pPr>
              <w:ind w:firstLine="420" w:firstLineChars="200"/>
              <w:jc w:val="left"/>
              <w:rPr>
                <w:bCs/>
                <w:szCs w:val="21"/>
              </w:rPr>
            </w:pPr>
            <w:r w:rsidRPr="00EF2DAA">
              <w:rPr>
                <w:rFonts w:hint="eastAsia"/>
                <w:bCs/>
                <w:szCs w:val="21"/>
              </w:rPr>
              <w:t>2</w:t>
            </w:r>
            <w:r w:rsidRPr="00EF2DAA">
              <w:rPr>
                <w:rFonts w:hint="eastAsia"/>
                <w:bCs/>
                <w:szCs w:val="21"/>
              </w:rPr>
              <w:t>、基金管理人应每个工作日对基金资产估值。但基金管理人根据法律法规或本基金合同的规定暂停估值时除外。基金管理人每个工作日对基金资产估值后，将</w:t>
            </w:r>
            <w:r w:rsidRPr="00AD5C82">
              <w:rPr>
                <w:rFonts w:hint="eastAsia"/>
                <w:b/>
                <w:bCs/>
                <w:szCs w:val="21"/>
              </w:rPr>
              <w:t>各类</w:t>
            </w:r>
            <w:r w:rsidRPr="00EF2DAA">
              <w:rPr>
                <w:rFonts w:hint="eastAsia"/>
                <w:bCs/>
                <w:szCs w:val="21"/>
              </w:rPr>
              <w:t>基金份额净值结果发送基金托管人，经基金托管人复核无误后，由基金管理人对外公布。</w:t>
            </w:r>
          </w:p>
          <w:p w:rsidR="001C1746" w:rsidRPr="00EF2DAA" w:rsidP="00837B36" w14:paraId="3CEFEE77" w14:textId="77777777">
            <w:pPr>
              <w:ind w:firstLine="420" w:firstLineChars="200"/>
              <w:jc w:val="left"/>
              <w:rPr>
                <w:bCs/>
                <w:szCs w:val="21"/>
              </w:rPr>
            </w:pPr>
            <w:r w:rsidRPr="00EF2DAA">
              <w:rPr>
                <w:rFonts w:hint="eastAsia"/>
                <w:bCs/>
                <w:szCs w:val="21"/>
              </w:rPr>
              <w:t>五、估值错误的处理</w:t>
            </w:r>
          </w:p>
          <w:p w:rsidR="001C1746" w:rsidP="00837B36" w14:paraId="5B9C27B1" w14:textId="77777777">
            <w:pPr>
              <w:ind w:firstLine="420" w:firstLineChars="200"/>
              <w:jc w:val="left"/>
              <w:rPr>
                <w:bCs/>
                <w:szCs w:val="21"/>
              </w:rPr>
            </w:pPr>
            <w:r w:rsidRPr="00EF2DAA">
              <w:rPr>
                <w:rFonts w:hint="eastAsia"/>
                <w:bCs/>
                <w:szCs w:val="21"/>
              </w:rPr>
              <w:t>基金管理人和基金托管人将采取必要、适当、合理的措施确保基金资产估值的准确性、及时性。当</w:t>
            </w:r>
            <w:r w:rsidRPr="00AD5C82">
              <w:rPr>
                <w:rFonts w:hint="eastAsia"/>
                <w:b/>
                <w:bCs/>
                <w:szCs w:val="21"/>
              </w:rPr>
              <w:t>任一类</w:t>
            </w:r>
            <w:r w:rsidRPr="00EF2DAA">
              <w:rPr>
                <w:rFonts w:hint="eastAsia"/>
                <w:bCs/>
                <w:szCs w:val="21"/>
              </w:rPr>
              <w:t>基金份额净值小数点后</w:t>
            </w:r>
            <w:r w:rsidRPr="00EF2DAA">
              <w:rPr>
                <w:rFonts w:hint="eastAsia"/>
                <w:bCs/>
                <w:szCs w:val="21"/>
              </w:rPr>
              <w:t>3</w:t>
            </w:r>
            <w:r w:rsidRPr="00EF2DAA">
              <w:rPr>
                <w:rFonts w:hint="eastAsia"/>
                <w:bCs/>
                <w:szCs w:val="21"/>
              </w:rPr>
              <w:t>位以内</w:t>
            </w:r>
            <w:r w:rsidRPr="00EF2DAA">
              <w:rPr>
                <w:rFonts w:hint="eastAsia"/>
                <w:bCs/>
                <w:szCs w:val="21"/>
              </w:rPr>
              <w:t>(</w:t>
            </w:r>
            <w:r w:rsidRPr="00EF2DAA">
              <w:rPr>
                <w:rFonts w:hint="eastAsia"/>
                <w:bCs/>
                <w:szCs w:val="21"/>
              </w:rPr>
              <w:t>含第</w:t>
            </w:r>
            <w:r w:rsidRPr="00EF2DAA">
              <w:rPr>
                <w:rFonts w:hint="eastAsia"/>
                <w:bCs/>
                <w:szCs w:val="21"/>
              </w:rPr>
              <w:t>3</w:t>
            </w:r>
            <w:r w:rsidRPr="00EF2DAA">
              <w:rPr>
                <w:rFonts w:hint="eastAsia"/>
                <w:bCs/>
                <w:szCs w:val="21"/>
              </w:rPr>
              <w:t>位</w:t>
            </w:r>
            <w:r w:rsidRPr="00EF2DAA">
              <w:rPr>
                <w:rFonts w:hint="eastAsia"/>
                <w:bCs/>
                <w:szCs w:val="21"/>
              </w:rPr>
              <w:t>)</w:t>
            </w:r>
            <w:r w:rsidRPr="00EF2DAA">
              <w:rPr>
                <w:rFonts w:hint="eastAsia"/>
                <w:bCs/>
                <w:szCs w:val="21"/>
              </w:rPr>
              <w:t>发生差错时，视为</w:t>
            </w:r>
            <w:r w:rsidRPr="00AD5C82">
              <w:rPr>
                <w:rFonts w:hint="eastAsia"/>
                <w:b/>
                <w:bCs/>
                <w:szCs w:val="21"/>
              </w:rPr>
              <w:t>该类基金份额净值</w:t>
            </w:r>
            <w:r w:rsidRPr="00EF2DAA">
              <w:rPr>
                <w:rFonts w:hint="eastAsia"/>
                <w:bCs/>
                <w:szCs w:val="21"/>
              </w:rPr>
              <w:t>估值错误。</w:t>
            </w:r>
          </w:p>
          <w:p w:rsidR="001C1746" w:rsidP="00837B36" w14:paraId="10AB90B0" w14:textId="77777777">
            <w:pPr>
              <w:ind w:firstLine="420" w:firstLineChars="200"/>
              <w:jc w:val="left"/>
              <w:rPr>
                <w:bCs/>
                <w:szCs w:val="21"/>
              </w:rPr>
            </w:pPr>
          </w:p>
          <w:p w:rsidR="001C1746" w:rsidP="00837B36" w14:paraId="20DA6C2F" w14:textId="77777777">
            <w:pPr>
              <w:ind w:firstLine="420" w:firstLineChars="200"/>
              <w:jc w:val="left"/>
              <w:rPr>
                <w:bCs/>
                <w:szCs w:val="21"/>
              </w:rPr>
            </w:pPr>
            <w:r w:rsidRPr="006A7752">
              <w:rPr>
                <w:rFonts w:hint="eastAsia"/>
                <w:bCs/>
                <w:szCs w:val="21"/>
              </w:rPr>
              <w:t>（</w:t>
            </w:r>
            <w:r w:rsidRPr="006A7752">
              <w:rPr>
                <w:rFonts w:hint="eastAsia"/>
                <w:bCs/>
                <w:szCs w:val="21"/>
              </w:rPr>
              <w:t>2</w:t>
            </w:r>
            <w:r w:rsidRPr="006A7752">
              <w:rPr>
                <w:rFonts w:hint="eastAsia"/>
                <w:bCs/>
                <w:szCs w:val="21"/>
              </w:rPr>
              <w:t>）错误偏差达到</w:t>
            </w:r>
            <w:r w:rsidRPr="00AD5C82">
              <w:rPr>
                <w:rFonts w:hint="eastAsia"/>
                <w:b/>
                <w:bCs/>
                <w:szCs w:val="21"/>
              </w:rPr>
              <w:t>该类</w:t>
            </w:r>
            <w:r w:rsidRPr="006A7752">
              <w:rPr>
                <w:rFonts w:hint="eastAsia"/>
                <w:bCs/>
                <w:szCs w:val="21"/>
              </w:rPr>
              <w:t>基金份额净值的</w:t>
            </w:r>
            <w:r w:rsidRPr="006A7752">
              <w:rPr>
                <w:rFonts w:hint="eastAsia"/>
                <w:bCs/>
                <w:szCs w:val="21"/>
              </w:rPr>
              <w:t>0.25%</w:t>
            </w:r>
            <w:r w:rsidRPr="006A7752">
              <w:rPr>
                <w:rFonts w:hint="eastAsia"/>
                <w:bCs/>
                <w:szCs w:val="21"/>
              </w:rPr>
              <w:t>时，基金管理人应当通报基金托管人；错误偏差达到</w:t>
            </w:r>
            <w:r w:rsidRPr="00AD5C82">
              <w:rPr>
                <w:rFonts w:hint="eastAsia"/>
                <w:b/>
                <w:bCs/>
                <w:szCs w:val="21"/>
              </w:rPr>
              <w:t>该类</w:t>
            </w:r>
            <w:r w:rsidRPr="006A7752">
              <w:rPr>
                <w:rFonts w:hint="eastAsia"/>
                <w:bCs/>
                <w:szCs w:val="21"/>
              </w:rPr>
              <w:t>基金份额净值的</w:t>
            </w:r>
            <w:r w:rsidRPr="006A7752">
              <w:rPr>
                <w:rFonts w:hint="eastAsia"/>
                <w:bCs/>
                <w:szCs w:val="21"/>
              </w:rPr>
              <w:t>0.5%</w:t>
            </w:r>
            <w:r w:rsidRPr="006A7752">
              <w:rPr>
                <w:rFonts w:hint="eastAsia"/>
                <w:bCs/>
                <w:szCs w:val="21"/>
              </w:rPr>
              <w:t>时，基金管理人应当公告，并报中国证监会备案</w:t>
            </w:r>
            <w:r>
              <w:rPr>
                <w:rFonts w:hint="eastAsia"/>
                <w:bCs/>
                <w:szCs w:val="21"/>
              </w:rPr>
              <w:t>。</w:t>
            </w:r>
          </w:p>
          <w:p w:rsidR="001C1746" w:rsidP="00837B36" w14:paraId="7674FC0C" w14:textId="77777777">
            <w:pPr>
              <w:ind w:firstLine="420" w:firstLineChars="200"/>
              <w:jc w:val="left"/>
              <w:rPr>
                <w:bCs/>
                <w:szCs w:val="21"/>
              </w:rPr>
            </w:pPr>
          </w:p>
          <w:p w:rsidR="001C1746" w:rsidRPr="006A7752" w:rsidP="00837B36" w14:paraId="00F64250" w14:textId="77777777">
            <w:pPr>
              <w:ind w:firstLine="420" w:firstLineChars="200"/>
              <w:jc w:val="left"/>
              <w:rPr>
                <w:bCs/>
                <w:szCs w:val="21"/>
              </w:rPr>
            </w:pPr>
            <w:r w:rsidRPr="006A7752">
              <w:rPr>
                <w:rFonts w:hint="eastAsia"/>
                <w:bCs/>
                <w:szCs w:val="21"/>
              </w:rPr>
              <w:t>七、基金净值的确认</w:t>
            </w:r>
          </w:p>
          <w:p w:rsidR="001C1746" w:rsidP="00837B36" w14:paraId="025AA48C" w14:textId="77777777">
            <w:pPr>
              <w:ind w:firstLine="420" w:firstLineChars="200"/>
              <w:jc w:val="left"/>
              <w:rPr>
                <w:bCs/>
                <w:szCs w:val="21"/>
              </w:rPr>
            </w:pPr>
            <w:r w:rsidRPr="006A7752">
              <w:rPr>
                <w:rFonts w:hint="eastAsia"/>
                <w:bCs/>
                <w:szCs w:val="21"/>
              </w:rPr>
              <w:t>用于基金信息披露的基金资产净值和</w:t>
            </w:r>
            <w:r w:rsidRPr="00AD5C82">
              <w:rPr>
                <w:rFonts w:hint="eastAsia"/>
                <w:b/>
                <w:bCs/>
                <w:szCs w:val="21"/>
              </w:rPr>
              <w:t>各类</w:t>
            </w:r>
            <w:r w:rsidRPr="006A7752">
              <w:rPr>
                <w:rFonts w:hint="eastAsia"/>
                <w:bCs/>
                <w:szCs w:val="21"/>
              </w:rPr>
              <w:t>基金份额净值由基金管理人负责计算，基金托管人负责进行复核。基金管理人应于每个开放日交易结束后计算当日的基金资产净值和</w:t>
            </w:r>
            <w:r w:rsidRPr="00AD5C82">
              <w:rPr>
                <w:rFonts w:hint="eastAsia"/>
                <w:b/>
                <w:bCs/>
                <w:szCs w:val="21"/>
              </w:rPr>
              <w:t>各类</w:t>
            </w:r>
            <w:r w:rsidRPr="006A7752">
              <w:rPr>
                <w:rFonts w:hint="eastAsia"/>
                <w:bCs/>
                <w:szCs w:val="21"/>
              </w:rPr>
              <w:t>基金份额净值并发送给基金托管人。基金托管人对净值计算结果复核确认后发送给基金管理人，由基金管理人对</w:t>
            </w:r>
            <w:r w:rsidRPr="00AD5C82">
              <w:rPr>
                <w:rFonts w:hint="eastAsia"/>
                <w:b/>
                <w:bCs/>
                <w:szCs w:val="21"/>
              </w:rPr>
              <w:t>各类</w:t>
            </w:r>
            <w:r w:rsidRPr="006A7752">
              <w:rPr>
                <w:rFonts w:hint="eastAsia"/>
                <w:bCs/>
                <w:szCs w:val="21"/>
              </w:rPr>
              <w:t>基金</w:t>
            </w:r>
            <w:r w:rsidRPr="00AD5C82">
              <w:rPr>
                <w:rFonts w:hint="eastAsia"/>
                <w:b/>
                <w:bCs/>
                <w:szCs w:val="21"/>
              </w:rPr>
              <w:t>份额</w:t>
            </w:r>
            <w:r w:rsidRPr="006A7752">
              <w:rPr>
                <w:rFonts w:hint="eastAsia"/>
                <w:bCs/>
                <w:szCs w:val="21"/>
              </w:rPr>
              <w:t>净值予以公布。</w:t>
            </w:r>
          </w:p>
          <w:p w:rsidR="001C1746" w:rsidRPr="008C0A02" w:rsidP="00837B36" w14:paraId="6A674C26" w14:textId="77777777">
            <w:pPr>
              <w:ind w:firstLine="420" w:firstLineChars="200"/>
              <w:jc w:val="left"/>
              <w:rPr>
                <w:bCs/>
                <w:szCs w:val="21"/>
              </w:rPr>
            </w:pPr>
          </w:p>
        </w:tc>
      </w:tr>
      <w:tr w14:paraId="17EC0EAB" w14:textId="77777777" w:rsidTr="00837B36">
        <w:tblPrEx>
          <w:tblW w:w="8784" w:type="dxa"/>
          <w:jc w:val="center"/>
          <w:tblLook w:val="04A0"/>
        </w:tblPrEx>
        <w:trPr>
          <w:jc w:val="center"/>
        </w:trPr>
        <w:tc>
          <w:tcPr>
            <w:tcW w:w="1129" w:type="dxa"/>
            <w:vAlign w:val="center"/>
          </w:tcPr>
          <w:p w:rsidR="001C1746" w:rsidRPr="008C0A02" w:rsidP="00837B36" w14:paraId="38CC7542" w14:textId="77777777">
            <w:pPr>
              <w:jc w:val="center"/>
              <w:rPr>
                <w:b/>
                <w:szCs w:val="21"/>
              </w:rPr>
            </w:pPr>
            <w:r w:rsidRPr="006A7752">
              <w:rPr>
                <w:rFonts w:hint="eastAsia"/>
                <w:b/>
                <w:szCs w:val="21"/>
              </w:rPr>
              <w:t>第十五部分</w:t>
            </w:r>
            <w:r w:rsidRPr="006A7752">
              <w:rPr>
                <w:rFonts w:hint="eastAsia"/>
                <w:b/>
                <w:szCs w:val="21"/>
              </w:rPr>
              <w:t xml:space="preserve">  </w:t>
            </w:r>
            <w:r w:rsidRPr="006A7752">
              <w:rPr>
                <w:rFonts w:hint="eastAsia"/>
                <w:b/>
                <w:szCs w:val="21"/>
              </w:rPr>
              <w:t>基金费用与税收</w:t>
            </w:r>
          </w:p>
        </w:tc>
        <w:tc>
          <w:tcPr>
            <w:tcW w:w="3828" w:type="dxa"/>
          </w:tcPr>
          <w:p w:rsidR="001C1746" w:rsidP="00837B36" w14:paraId="16BB37B3" w14:textId="77777777">
            <w:pPr>
              <w:ind w:firstLine="420" w:firstLineChars="200"/>
              <w:jc w:val="left"/>
              <w:rPr>
                <w:bCs/>
                <w:szCs w:val="21"/>
              </w:rPr>
            </w:pPr>
            <w:r w:rsidRPr="006A7752">
              <w:rPr>
                <w:rFonts w:hint="eastAsia"/>
                <w:bCs/>
                <w:szCs w:val="21"/>
              </w:rPr>
              <w:t>一、基金费用的种类</w:t>
            </w:r>
          </w:p>
          <w:p w:rsidR="001C1746" w:rsidP="00837B36" w14:paraId="275495E3" w14:textId="77777777">
            <w:pPr>
              <w:ind w:firstLine="420" w:firstLineChars="200"/>
              <w:jc w:val="left"/>
              <w:rPr>
                <w:bCs/>
                <w:szCs w:val="21"/>
              </w:rPr>
            </w:pPr>
          </w:p>
          <w:p w:rsidR="001C1746" w:rsidP="00837B36" w14:paraId="7306E05B" w14:textId="77777777">
            <w:pPr>
              <w:ind w:firstLine="420" w:firstLineChars="200"/>
              <w:jc w:val="left"/>
              <w:rPr>
                <w:bCs/>
                <w:szCs w:val="21"/>
              </w:rPr>
            </w:pPr>
          </w:p>
          <w:p w:rsidR="001C1746" w:rsidP="00837B36" w14:paraId="69D9FA6B" w14:textId="77777777">
            <w:pPr>
              <w:ind w:firstLine="420" w:firstLineChars="200"/>
              <w:jc w:val="left"/>
              <w:rPr>
                <w:bCs/>
                <w:szCs w:val="21"/>
              </w:rPr>
            </w:pPr>
            <w:r w:rsidRPr="006A7752">
              <w:rPr>
                <w:rFonts w:hint="eastAsia"/>
                <w:bCs/>
                <w:szCs w:val="21"/>
              </w:rPr>
              <w:t>二、基金费用计提方法、计提标准和支付方式</w:t>
            </w:r>
          </w:p>
          <w:p w:rsidR="001C1746" w:rsidP="00837B36" w14:paraId="6A68C258" w14:textId="77777777">
            <w:pPr>
              <w:ind w:firstLine="420" w:firstLineChars="200"/>
              <w:jc w:val="left"/>
              <w:rPr>
                <w:bCs/>
                <w:szCs w:val="21"/>
              </w:rPr>
            </w:pPr>
          </w:p>
          <w:p w:rsidR="001C1746" w:rsidP="00837B36" w14:paraId="4FF4A440" w14:textId="77777777">
            <w:pPr>
              <w:ind w:firstLine="420" w:firstLineChars="200"/>
              <w:jc w:val="left"/>
              <w:rPr>
                <w:bCs/>
                <w:szCs w:val="21"/>
              </w:rPr>
            </w:pPr>
            <w:r w:rsidRPr="006A7752">
              <w:rPr>
                <w:rFonts w:hint="eastAsia"/>
                <w:bCs/>
                <w:szCs w:val="21"/>
              </w:rPr>
              <w:t>上述“一、基金费用的种类中第</w:t>
            </w:r>
            <w:r w:rsidRPr="00AD5C82">
              <w:rPr>
                <w:rFonts w:hint="eastAsia"/>
                <w:b/>
                <w:bCs/>
                <w:szCs w:val="21"/>
              </w:rPr>
              <w:t>3</w:t>
            </w:r>
            <w:r w:rsidRPr="00AD5C82">
              <w:rPr>
                <w:rFonts w:hint="eastAsia"/>
                <w:b/>
                <w:bCs/>
                <w:szCs w:val="21"/>
              </w:rPr>
              <w:t>－</w:t>
            </w:r>
            <w:r w:rsidRPr="00AD5C82">
              <w:rPr>
                <w:rFonts w:hint="eastAsia"/>
                <w:b/>
                <w:bCs/>
                <w:szCs w:val="21"/>
              </w:rPr>
              <w:t>9</w:t>
            </w:r>
            <w:r w:rsidRPr="006A7752">
              <w:rPr>
                <w:rFonts w:hint="eastAsia"/>
                <w:bCs/>
                <w:szCs w:val="21"/>
              </w:rPr>
              <w:t>项费用”，根据有关法规及相应协议规定，按费用实际支出金额列入当期费用，由基金托管人从基金财产中支付。</w:t>
            </w:r>
          </w:p>
          <w:p w:rsidR="001C1746" w:rsidP="00837B36" w14:paraId="774E15DF" w14:textId="77777777">
            <w:pPr>
              <w:ind w:firstLine="420" w:firstLineChars="200"/>
              <w:jc w:val="left"/>
              <w:rPr>
                <w:bCs/>
                <w:szCs w:val="21"/>
              </w:rPr>
            </w:pPr>
          </w:p>
          <w:p w:rsidR="001C1746" w:rsidRPr="006A7752" w:rsidP="00837B36" w14:paraId="09A9F810" w14:textId="77777777">
            <w:pPr>
              <w:ind w:firstLine="420" w:firstLineChars="200"/>
              <w:jc w:val="left"/>
              <w:rPr>
                <w:bCs/>
                <w:szCs w:val="21"/>
              </w:rPr>
            </w:pPr>
            <w:r w:rsidRPr="006A7752">
              <w:rPr>
                <w:rFonts w:hint="eastAsia"/>
                <w:bCs/>
                <w:szCs w:val="21"/>
              </w:rPr>
              <w:t>四、费用调整</w:t>
            </w:r>
          </w:p>
          <w:p w:rsidR="001C1746" w:rsidP="00837B36" w14:paraId="589E2E97" w14:textId="77777777">
            <w:pPr>
              <w:ind w:firstLine="420" w:firstLineChars="200"/>
              <w:jc w:val="left"/>
              <w:rPr>
                <w:bCs/>
                <w:szCs w:val="21"/>
              </w:rPr>
            </w:pPr>
            <w:r w:rsidRPr="006A7752">
              <w:rPr>
                <w:rFonts w:hint="eastAsia"/>
                <w:bCs/>
                <w:szCs w:val="21"/>
              </w:rPr>
              <w:t>基金管理人和基金托管人协商一致后，可按照基金发展情况，并根据法律法规规定和基金合同约定调整基金管理费率、基金托管费率等相关费率。</w:t>
            </w:r>
          </w:p>
          <w:p w:rsidR="001C1746" w:rsidRPr="00AD5C82" w:rsidP="00837B36" w14:paraId="476E3A36" w14:textId="77777777">
            <w:pPr>
              <w:ind w:firstLine="420" w:firstLineChars="200"/>
              <w:jc w:val="left"/>
              <w:rPr>
                <w:bCs/>
                <w:szCs w:val="21"/>
              </w:rPr>
            </w:pPr>
          </w:p>
        </w:tc>
        <w:tc>
          <w:tcPr>
            <w:tcW w:w="3827" w:type="dxa"/>
          </w:tcPr>
          <w:p w:rsidR="001C1746" w:rsidP="00837B36" w14:paraId="6ABBFDE9" w14:textId="77777777">
            <w:pPr>
              <w:ind w:firstLine="420" w:firstLineChars="200"/>
              <w:jc w:val="left"/>
              <w:rPr>
                <w:bCs/>
                <w:szCs w:val="21"/>
              </w:rPr>
            </w:pPr>
            <w:r w:rsidRPr="006A7752">
              <w:rPr>
                <w:rFonts w:hint="eastAsia"/>
                <w:bCs/>
                <w:szCs w:val="21"/>
              </w:rPr>
              <w:t>一、基金费用的种类</w:t>
            </w:r>
          </w:p>
          <w:p w:rsidR="001C1746" w:rsidRPr="00AD5C82" w:rsidP="00837B36" w14:paraId="4908BABF" w14:textId="77777777">
            <w:pPr>
              <w:ind w:firstLine="420" w:firstLineChars="200"/>
              <w:jc w:val="left"/>
              <w:rPr>
                <w:b/>
                <w:bCs/>
                <w:szCs w:val="21"/>
              </w:rPr>
            </w:pPr>
            <w:r w:rsidRPr="00AD5C82">
              <w:rPr>
                <w:rFonts w:hint="eastAsia"/>
                <w:b/>
                <w:bCs/>
                <w:szCs w:val="21"/>
              </w:rPr>
              <w:t>3</w:t>
            </w:r>
            <w:r w:rsidRPr="00AD5C82">
              <w:rPr>
                <w:rFonts w:hint="eastAsia"/>
                <w:b/>
                <w:bCs/>
                <w:szCs w:val="21"/>
              </w:rPr>
              <w:t>、销售服务费；</w:t>
            </w:r>
          </w:p>
          <w:p w:rsidR="001C1746" w:rsidP="00837B36" w14:paraId="6EF108D3" w14:textId="77777777">
            <w:pPr>
              <w:ind w:firstLine="420" w:firstLineChars="200"/>
              <w:jc w:val="left"/>
              <w:rPr>
                <w:bCs/>
                <w:szCs w:val="21"/>
              </w:rPr>
            </w:pPr>
          </w:p>
          <w:p w:rsidR="001C1746" w:rsidP="00837B36" w14:paraId="2FEC85E2" w14:textId="77777777">
            <w:pPr>
              <w:ind w:firstLine="420" w:firstLineChars="200"/>
              <w:jc w:val="left"/>
              <w:rPr>
                <w:bCs/>
                <w:szCs w:val="21"/>
              </w:rPr>
            </w:pPr>
            <w:r w:rsidRPr="006A7752">
              <w:rPr>
                <w:rFonts w:hint="eastAsia"/>
                <w:bCs/>
                <w:szCs w:val="21"/>
              </w:rPr>
              <w:t>二、基金费用计提方法、计提标准和支付方式</w:t>
            </w:r>
          </w:p>
          <w:p w:rsidR="001C1746" w:rsidRPr="00AD5C82" w:rsidP="00837B36" w14:paraId="1FD8F310" w14:textId="77777777">
            <w:pPr>
              <w:ind w:firstLine="420" w:firstLineChars="200"/>
              <w:jc w:val="left"/>
              <w:rPr>
                <w:b/>
                <w:bCs/>
                <w:szCs w:val="21"/>
              </w:rPr>
            </w:pPr>
            <w:r w:rsidRPr="00AD5C82">
              <w:rPr>
                <w:rFonts w:hint="eastAsia"/>
                <w:b/>
                <w:bCs/>
                <w:szCs w:val="21"/>
              </w:rPr>
              <w:t>3</w:t>
            </w:r>
            <w:r w:rsidRPr="00AD5C82">
              <w:rPr>
                <w:rFonts w:hint="eastAsia"/>
                <w:b/>
                <w:bCs/>
                <w:szCs w:val="21"/>
              </w:rPr>
              <w:t>、销售服务费</w:t>
            </w:r>
          </w:p>
          <w:p w:rsidR="001C1746" w:rsidRPr="00AD5C82" w:rsidP="00837B36" w14:paraId="60F17CFC" w14:textId="77777777">
            <w:pPr>
              <w:ind w:firstLine="420" w:firstLineChars="200"/>
              <w:jc w:val="left"/>
              <w:rPr>
                <w:b/>
                <w:bCs/>
                <w:szCs w:val="21"/>
              </w:rPr>
            </w:pPr>
            <w:r w:rsidRPr="00AD5C82">
              <w:rPr>
                <w:rFonts w:hint="eastAsia"/>
                <w:b/>
                <w:bCs/>
                <w:szCs w:val="21"/>
              </w:rPr>
              <w:t>本基金</w:t>
            </w:r>
            <w:r w:rsidRPr="00AD5C82">
              <w:rPr>
                <w:rFonts w:hint="eastAsia"/>
                <w:b/>
                <w:bCs/>
                <w:szCs w:val="21"/>
              </w:rPr>
              <w:t>A</w:t>
            </w:r>
            <w:r w:rsidRPr="00AD5C82">
              <w:rPr>
                <w:rFonts w:hint="eastAsia"/>
                <w:b/>
                <w:bCs/>
                <w:szCs w:val="21"/>
              </w:rPr>
              <w:t>类基金份额不收取销售服务费，</w:t>
            </w:r>
            <w:r w:rsidRPr="00AD5C82">
              <w:rPr>
                <w:rFonts w:hint="eastAsia"/>
                <w:b/>
                <w:bCs/>
                <w:szCs w:val="21"/>
              </w:rPr>
              <w:t>C</w:t>
            </w:r>
            <w:r w:rsidRPr="00AD5C82">
              <w:rPr>
                <w:rFonts w:hint="eastAsia"/>
                <w:b/>
                <w:bCs/>
                <w:szCs w:val="21"/>
              </w:rPr>
              <w:t>类基金份额的销售服务费年费率为</w:t>
            </w:r>
            <w:r w:rsidRPr="00AD5C82">
              <w:rPr>
                <w:rFonts w:hint="eastAsia"/>
                <w:b/>
                <w:bCs/>
                <w:szCs w:val="21"/>
              </w:rPr>
              <w:t>0.50%</w:t>
            </w:r>
            <w:r w:rsidRPr="00AD5C82">
              <w:rPr>
                <w:rFonts w:hint="eastAsia"/>
                <w:b/>
                <w:bCs/>
                <w:szCs w:val="21"/>
              </w:rPr>
              <w:t>，按前一日</w:t>
            </w:r>
            <w:r w:rsidRPr="00AD5C82">
              <w:rPr>
                <w:rFonts w:hint="eastAsia"/>
                <w:b/>
                <w:bCs/>
                <w:szCs w:val="21"/>
              </w:rPr>
              <w:t>C</w:t>
            </w:r>
            <w:r w:rsidRPr="00AD5C82">
              <w:rPr>
                <w:rFonts w:hint="eastAsia"/>
                <w:b/>
                <w:bCs/>
                <w:szCs w:val="21"/>
              </w:rPr>
              <w:t>类基金资产净值的</w:t>
            </w:r>
            <w:r w:rsidRPr="00AD5C82">
              <w:rPr>
                <w:rFonts w:hint="eastAsia"/>
                <w:b/>
                <w:bCs/>
                <w:szCs w:val="21"/>
              </w:rPr>
              <w:t>0.50%</w:t>
            </w:r>
            <w:r w:rsidRPr="00AD5C82">
              <w:rPr>
                <w:rFonts w:hint="eastAsia"/>
                <w:b/>
                <w:bCs/>
                <w:szCs w:val="21"/>
              </w:rPr>
              <w:t>年费率计提。</w:t>
            </w:r>
          </w:p>
          <w:p w:rsidR="001C1746" w:rsidRPr="00AD5C82" w:rsidP="00837B36" w14:paraId="2B54B706" w14:textId="77777777">
            <w:pPr>
              <w:ind w:firstLine="420" w:firstLineChars="200"/>
              <w:jc w:val="left"/>
              <w:rPr>
                <w:b/>
                <w:bCs/>
                <w:szCs w:val="21"/>
              </w:rPr>
            </w:pPr>
            <w:r w:rsidRPr="00AD5C82">
              <w:rPr>
                <w:rFonts w:hint="eastAsia"/>
                <w:b/>
                <w:bCs/>
                <w:szCs w:val="21"/>
              </w:rPr>
              <w:t>销售服务费的计算方法如下：</w:t>
            </w:r>
          </w:p>
          <w:p w:rsidR="001C1746" w:rsidRPr="00AD5C82" w:rsidP="00837B36" w14:paraId="6BFE3519" w14:textId="77777777">
            <w:pPr>
              <w:ind w:firstLine="420" w:firstLineChars="200"/>
              <w:jc w:val="left"/>
              <w:rPr>
                <w:b/>
                <w:bCs/>
                <w:szCs w:val="21"/>
              </w:rPr>
            </w:pPr>
            <w:r w:rsidRPr="00AD5C82">
              <w:rPr>
                <w:rFonts w:hint="eastAsia"/>
                <w:b/>
                <w:bCs/>
                <w:szCs w:val="21"/>
              </w:rPr>
              <w:t>H</w:t>
            </w:r>
            <w:r w:rsidRPr="00AD5C82">
              <w:rPr>
                <w:rFonts w:hint="eastAsia"/>
                <w:b/>
                <w:bCs/>
                <w:szCs w:val="21"/>
              </w:rPr>
              <w:t>＝</w:t>
            </w:r>
            <w:r w:rsidRPr="00AD5C82">
              <w:rPr>
                <w:rFonts w:hint="eastAsia"/>
                <w:b/>
                <w:bCs/>
                <w:szCs w:val="21"/>
              </w:rPr>
              <w:t>E</w:t>
            </w:r>
            <w:r w:rsidRPr="00AD5C82">
              <w:rPr>
                <w:rFonts w:hint="eastAsia"/>
                <w:b/>
                <w:bCs/>
                <w:szCs w:val="21"/>
              </w:rPr>
              <w:t>×</w:t>
            </w:r>
            <w:r w:rsidRPr="00AD5C82">
              <w:rPr>
                <w:rFonts w:hint="eastAsia"/>
                <w:b/>
                <w:bCs/>
                <w:szCs w:val="21"/>
              </w:rPr>
              <w:t>0.50%</w:t>
            </w:r>
            <w:r w:rsidRPr="00AD5C82">
              <w:rPr>
                <w:rFonts w:hint="eastAsia"/>
                <w:b/>
                <w:bCs/>
                <w:szCs w:val="21"/>
              </w:rPr>
              <w:t>÷当年天数</w:t>
            </w:r>
          </w:p>
          <w:p w:rsidR="001C1746" w:rsidRPr="00AD5C82" w:rsidP="00837B36" w14:paraId="1247EAB5" w14:textId="77777777">
            <w:pPr>
              <w:ind w:firstLine="420" w:firstLineChars="200"/>
              <w:jc w:val="left"/>
              <w:rPr>
                <w:b/>
                <w:bCs/>
                <w:szCs w:val="21"/>
              </w:rPr>
            </w:pPr>
            <w:r w:rsidRPr="00AD5C82">
              <w:rPr>
                <w:rFonts w:hint="eastAsia"/>
                <w:b/>
                <w:bCs/>
                <w:szCs w:val="21"/>
              </w:rPr>
              <w:t xml:space="preserve">H </w:t>
            </w:r>
            <w:r w:rsidRPr="00AD5C82">
              <w:rPr>
                <w:rFonts w:hint="eastAsia"/>
                <w:b/>
                <w:bCs/>
                <w:szCs w:val="21"/>
              </w:rPr>
              <w:t>为</w:t>
            </w:r>
            <w:r w:rsidRPr="00AD5C82">
              <w:rPr>
                <w:rFonts w:hint="eastAsia"/>
                <w:b/>
                <w:bCs/>
                <w:szCs w:val="21"/>
              </w:rPr>
              <w:t>C</w:t>
            </w:r>
            <w:r w:rsidRPr="00AD5C82">
              <w:rPr>
                <w:rFonts w:hint="eastAsia"/>
                <w:b/>
                <w:bCs/>
                <w:szCs w:val="21"/>
              </w:rPr>
              <w:t>类基金份额每日应计提的销售服务费</w:t>
            </w:r>
          </w:p>
          <w:p w:rsidR="001C1746" w:rsidRPr="00AD5C82" w:rsidP="00837B36" w14:paraId="6C03E783" w14:textId="77777777">
            <w:pPr>
              <w:ind w:firstLine="420" w:firstLineChars="200"/>
              <w:jc w:val="left"/>
              <w:rPr>
                <w:b/>
                <w:bCs/>
                <w:szCs w:val="21"/>
              </w:rPr>
            </w:pPr>
            <w:r w:rsidRPr="00AD5C82">
              <w:rPr>
                <w:rFonts w:hint="eastAsia"/>
                <w:b/>
                <w:bCs/>
                <w:szCs w:val="21"/>
              </w:rPr>
              <w:t xml:space="preserve">E </w:t>
            </w:r>
            <w:r w:rsidRPr="00AD5C82">
              <w:rPr>
                <w:rFonts w:hint="eastAsia"/>
                <w:b/>
                <w:bCs/>
                <w:szCs w:val="21"/>
              </w:rPr>
              <w:t>为</w:t>
            </w:r>
            <w:r w:rsidRPr="00AD5C82">
              <w:rPr>
                <w:rFonts w:hint="eastAsia"/>
                <w:b/>
                <w:bCs/>
                <w:szCs w:val="21"/>
              </w:rPr>
              <w:t>C</w:t>
            </w:r>
            <w:r w:rsidRPr="00AD5C82">
              <w:rPr>
                <w:rFonts w:hint="eastAsia"/>
                <w:b/>
                <w:bCs/>
                <w:szCs w:val="21"/>
              </w:rPr>
              <w:t>类基金份额前一日基金资产净值</w:t>
            </w:r>
          </w:p>
          <w:p w:rsidR="001C1746" w:rsidRPr="00AD5C82" w:rsidP="00837B36" w14:paraId="6CD56A8C" w14:textId="77777777">
            <w:pPr>
              <w:ind w:firstLine="420" w:firstLineChars="200"/>
              <w:jc w:val="left"/>
              <w:rPr>
                <w:b/>
                <w:bCs/>
                <w:szCs w:val="21"/>
              </w:rPr>
            </w:pPr>
            <w:r w:rsidRPr="00AD5C82">
              <w:rPr>
                <w:rFonts w:hint="eastAsia"/>
                <w:b/>
                <w:bCs/>
                <w:szCs w:val="21"/>
              </w:rPr>
              <w:t>基金销售服务费每日计提，逐日累计至每月月末，按月支付，由基金托管人根据与基金管理人核对一致的财务数据，自动在月初五个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rsidR="001C1746" w:rsidP="00837B36" w14:paraId="526574AB" w14:textId="77777777">
            <w:pPr>
              <w:ind w:firstLine="420" w:firstLineChars="200"/>
              <w:jc w:val="left"/>
              <w:rPr>
                <w:bCs/>
                <w:szCs w:val="21"/>
              </w:rPr>
            </w:pPr>
            <w:r w:rsidRPr="006A7752">
              <w:rPr>
                <w:rFonts w:hint="eastAsia"/>
                <w:bCs/>
                <w:szCs w:val="21"/>
              </w:rPr>
              <w:t>上述“一、基金费用的种类中第</w:t>
            </w:r>
            <w:r w:rsidRPr="00AD5C82">
              <w:rPr>
                <w:rFonts w:hint="eastAsia"/>
                <w:b/>
                <w:bCs/>
                <w:szCs w:val="21"/>
              </w:rPr>
              <w:t>4</w:t>
            </w:r>
            <w:r w:rsidRPr="00AD5C82">
              <w:rPr>
                <w:rFonts w:hint="eastAsia"/>
                <w:b/>
                <w:bCs/>
                <w:szCs w:val="21"/>
              </w:rPr>
              <w:t>－</w:t>
            </w:r>
            <w:r w:rsidRPr="00AD5C82">
              <w:rPr>
                <w:rFonts w:hint="eastAsia"/>
                <w:b/>
                <w:bCs/>
                <w:szCs w:val="21"/>
              </w:rPr>
              <w:t>10</w:t>
            </w:r>
            <w:r w:rsidRPr="006A7752">
              <w:rPr>
                <w:rFonts w:hint="eastAsia"/>
                <w:bCs/>
                <w:szCs w:val="21"/>
              </w:rPr>
              <w:t>项费用”，根据有关法规及相应协议规定，按费用实际支出金额列入当期费用，由基金托管人从基金财产中支付。</w:t>
            </w:r>
          </w:p>
          <w:p w:rsidR="001C1746" w:rsidP="00837B36" w14:paraId="1939AF0C" w14:textId="77777777">
            <w:pPr>
              <w:ind w:firstLine="420" w:firstLineChars="200"/>
              <w:jc w:val="left"/>
              <w:rPr>
                <w:bCs/>
                <w:szCs w:val="21"/>
              </w:rPr>
            </w:pPr>
          </w:p>
          <w:p w:rsidR="001C1746" w:rsidRPr="006A7752" w:rsidP="00837B36" w14:paraId="54FD1A8D" w14:textId="77777777">
            <w:pPr>
              <w:ind w:firstLine="420" w:firstLineChars="200"/>
              <w:jc w:val="left"/>
              <w:rPr>
                <w:bCs/>
                <w:szCs w:val="21"/>
              </w:rPr>
            </w:pPr>
            <w:r w:rsidRPr="006A7752">
              <w:rPr>
                <w:rFonts w:hint="eastAsia"/>
                <w:bCs/>
                <w:szCs w:val="21"/>
              </w:rPr>
              <w:t>四、费用调整</w:t>
            </w:r>
          </w:p>
          <w:p w:rsidR="001C1746" w:rsidP="00837B36" w14:paraId="0CF08019" w14:textId="77777777">
            <w:pPr>
              <w:ind w:firstLine="420" w:firstLineChars="200"/>
              <w:jc w:val="left"/>
              <w:rPr>
                <w:bCs/>
                <w:szCs w:val="21"/>
              </w:rPr>
            </w:pPr>
            <w:r w:rsidRPr="006A7752">
              <w:rPr>
                <w:rFonts w:hint="eastAsia"/>
                <w:bCs/>
                <w:szCs w:val="21"/>
              </w:rPr>
              <w:t>基金管理人和基金托管人协商一致后，可按照基金发展情况，并根据法律法规规定和基金合同约定调整基金管理费率、基金托管费率</w:t>
            </w:r>
            <w:r w:rsidRPr="00AD5C82">
              <w:rPr>
                <w:rFonts w:hint="eastAsia"/>
                <w:b/>
                <w:bCs/>
                <w:szCs w:val="21"/>
              </w:rPr>
              <w:t>、销售服务费率</w:t>
            </w:r>
            <w:r w:rsidRPr="006A7752">
              <w:rPr>
                <w:rFonts w:hint="eastAsia"/>
                <w:bCs/>
                <w:szCs w:val="21"/>
              </w:rPr>
              <w:t>等相关费率。</w:t>
            </w:r>
          </w:p>
          <w:p w:rsidR="001C1746" w:rsidRPr="008C0A02" w:rsidP="00837B36" w14:paraId="016EEFA4" w14:textId="77777777">
            <w:pPr>
              <w:ind w:firstLine="420" w:firstLineChars="200"/>
              <w:jc w:val="left"/>
              <w:rPr>
                <w:bCs/>
                <w:szCs w:val="21"/>
              </w:rPr>
            </w:pPr>
          </w:p>
        </w:tc>
      </w:tr>
      <w:tr w14:paraId="53CE8FC0" w14:textId="77777777" w:rsidTr="00837B36">
        <w:tblPrEx>
          <w:tblW w:w="8784" w:type="dxa"/>
          <w:jc w:val="center"/>
          <w:tblLook w:val="04A0"/>
        </w:tblPrEx>
        <w:trPr>
          <w:jc w:val="center"/>
        </w:trPr>
        <w:tc>
          <w:tcPr>
            <w:tcW w:w="1129" w:type="dxa"/>
            <w:vAlign w:val="center"/>
          </w:tcPr>
          <w:p w:rsidR="001C1746" w:rsidRPr="008C0A02" w:rsidP="00837B36" w14:paraId="55FB706A" w14:textId="77777777">
            <w:pPr>
              <w:jc w:val="center"/>
              <w:rPr>
                <w:b/>
                <w:szCs w:val="21"/>
              </w:rPr>
            </w:pPr>
            <w:r w:rsidRPr="006A7752">
              <w:rPr>
                <w:rFonts w:hint="eastAsia"/>
                <w:b/>
                <w:szCs w:val="21"/>
              </w:rPr>
              <w:t>第十六部分</w:t>
            </w:r>
            <w:r w:rsidRPr="006A7752">
              <w:rPr>
                <w:rFonts w:hint="eastAsia"/>
                <w:b/>
                <w:szCs w:val="21"/>
              </w:rPr>
              <w:t xml:space="preserve">  </w:t>
            </w:r>
            <w:r w:rsidRPr="006A7752">
              <w:rPr>
                <w:rFonts w:hint="eastAsia"/>
                <w:b/>
                <w:szCs w:val="21"/>
              </w:rPr>
              <w:t>基金的收益与分配</w:t>
            </w:r>
          </w:p>
        </w:tc>
        <w:tc>
          <w:tcPr>
            <w:tcW w:w="3828" w:type="dxa"/>
          </w:tcPr>
          <w:p w:rsidR="001C1746" w:rsidRPr="006A7752" w:rsidP="00837B36" w14:paraId="2A1483FD" w14:textId="77777777">
            <w:pPr>
              <w:ind w:firstLine="420" w:firstLineChars="200"/>
              <w:jc w:val="left"/>
              <w:rPr>
                <w:bCs/>
                <w:szCs w:val="21"/>
              </w:rPr>
            </w:pPr>
            <w:r w:rsidRPr="006A7752">
              <w:rPr>
                <w:rFonts w:hint="eastAsia"/>
                <w:bCs/>
                <w:szCs w:val="21"/>
              </w:rPr>
              <w:t>1</w:t>
            </w:r>
            <w:r w:rsidRPr="006A7752">
              <w:rPr>
                <w:rFonts w:hint="eastAsia"/>
                <w:bCs/>
                <w:szCs w:val="21"/>
              </w:rPr>
              <w:t>、若《基金合同》生效不满</w:t>
            </w:r>
            <w:r w:rsidRPr="006A7752">
              <w:rPr>
                <w:rFonts w:hint="eastAsia"/>
                <w:bCs/>
                <w:szCs w:val="21"/>
              </w:rPr>
              <w:t>3</w:t>
            </w:r>
            <w:r w:rsidRPr="006A7752">
              <w:rPr>
                <w:rFonts w:hint="eastAsia"/>
                <w:bCs/>
                <w:szCs w:val="21"/>
              </w:rPr>
              <w:t>个月可不进行收益分配；</w:t>
            </w:r>
          </w:p>
          <w:p w:rsidR="001C1746" w:rsidRPr="006A7752" w:rsidP="00837B36" w14:paraId="70184B3D" w14:textId="77777777">
            <w:pPr>
              <w:ind w:firstLine="420" w:firstLineChars="200"/>
              <w:jc w:val="left"/>
              <w:rPr>
                <w:bCs/>
                <w:szCs w:val="21"/>
              </w:rPr>
            </w:pPr>
            <w:r w:rsidRPr="006A7752">
              <w:rPr>
                <w:rFonts w:hint="eastAsia"/>
                <w:bCs/>
                <w:szCs w:val="21"/>
              </w:rPr>
              <w:t>2</w:t>
            </w:r>
            <w:r w:rsidRPr="006A7752">
              <w:rPr>
                <w:rFonts w:hint="eastAsia"/>
                <w:bCs/>
                <w:szCs w:val="21"/>
              </w:rPr>
              <w:t>、本基金收益分配方式分两种：现金分红与红利再投资，投资者可选择现金红利或将现金红利自动转为基金份额进行再投资；若投资者不选择，本基金默认的收益分配方式是现金分红；</w:t>
            </w:r>
          </w:p>
          <w:p w:rsidR="001C1746" w:rsidRPr="006A7752" w:rsidP="00837B36" w14:paraId="6F0B4431" w14:textId="77777777">
            <w:pPr>
              <w:ind w:firstLine="420" w:firstLineChars="200"/>
              <w:jc w:val="left"/>
              <w:rPr>
                <w:bCs/>
                <w:szCs w:val="21"/>
              </w:rPr>
            </w:pPr>
            <w:r w:rsidRPr="006A7752">
              <w:rPr>
                <w:rFonts w:hint="eastAsia"/>
                <w:bCs/>
                <w:szCs w:val="21"/>
              </w:rPr>
              <w:t>3</w:t>
            </w:r>
            <w:r w:rsidRPr="006A7752">
              <w:rPr>
                <w:rFonts w:hint="eastAsia"/>
                <w:bCs/>
                <w:szCs w:val="21"/>
              </w:rPr>
              <w:t>、基金收益分配后基金份额净值不能低于面值；即基金收益分配基准日的基金份额净值减去每单位基金份额收益分配金额后不能低于面值；</w:t>
            </w:r>
          </w:p>
          <w:p w:rsidR="001C1746" w:rsidP="00837B36" w14:paraId="1E43EE55" w14:textId="77777777">
            <w:pPr>
              <w:ind w:firstLine="420" w:firstLineChars="200"/>
              <w:jc w:val="left"/>
              <w:rPr>
                <w:bCs/>
                <w:szCs w:val="21"/>
              </w:rPr>
            </w:pPr>
            <w:r w:rsidRPr="006A7752">
              <w:rPr>
                <w:rFonts w:hint="eastAsia"/>
                <w:bCs/>
                <w:szCs w:val="21"/>
              </w:rPr>
              <w:t>4</w:t>
            </w:r>
            <w:r w:rsidRPr="006A7752">
              <w:rPr>
                <w:rFonts w:hint="eastAsia"/>
                <w:bCs/>
                <w:szCs w:val="21"/>
              </w:rPr>
              <w:t>、同一类别的每一基金份额享有同等分配权；</w:t>
            </w:r>
          </w:p>
          <w:p w:rsidR="001C1746" w:rsidP="00837B36" w14:paraId="2F1B0753" w14:textId="77777777">
            <w:pPr>
              <w:ind w:firstLine="420" w:firstLineChars="200"/>
              <w:jc w:val="left"/>
              <w:rPr>
                <w:bCs/>
                <w:szCs w:val="21"/>
              </w:rPr>
            </w:pPr>
          </w:p>
          <w:p w:rsidR="001C1746" w:rsidRPr="006A7752" w:rsidP="00837B36" w14:paraId="3AF4C9D4" w14:textId="77777777">
            <w:pPr>
              <w:ind w:firstLine="420" w:firstLineChars="200"/>
              <w:jc w:val="left"/>
              <w:rPr>
                <w:bCs/>
                <w:szCs w:val="21"/>
              </w:rPr>
            </w:pPr>
            <w:r w:rsidRPr="006A7752">
              <w:rPr>
                <w:rFonts w:hint="eastAsia"/>
                <w:bCs/>
                <w:szCs w:val="21"/>
              </w:rPr>
              <w:t>六、基金收益分配中发生的费用</w:t>
            </w:r>
          </w:p>
          <w:p w:rsidR="001C1746" w:rsidP="00837B36" w14:paraId="5BEF9937" w14:textId="77777777">
            <w:pPr>
              <w:ind w:firstLine="420" w:firstLineChars="200"/>
              <w:jc w:val="left"/>
              <w:rPr>
                <w:bCs/>
                <w:szCs w:val="21"/>
              </w:rPr>
            </w:pPr>
            <w:r w:rsidRPr="006A7752">
              <w:rPr>
                <w:rFonts w:hint="eastAsia"/>
                <w:bCs/>
                <w:szCs w:val="21"/>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1C1746" w:rsidRPr="00AD5C82" w:rsidP="00837B36" w14:paraId="11D5AC99" w14:textId="77777777">
            <w:pPr>
              <w:ind w:firstLine="420" w:firstLineChars="200"/>
              <w:jc w:val="left"/>
              <w:rPr>
                <w:bCs/>
                <w:szCs w:val="21"/>
              </w:rPr>
            </w:pPr>
          </w:p>
        </w:tc>
        <w:tc>
          <w:tcPr>
            <w:tcW w:w="3827" w:type="dxa"/>
          </w:tcPr>
          <w:p w:rsidR="001C1746" w:rsidRPr="006A7752" w:rsidP="00837B36" w14:paraId="4D4B2659" w14:textId="77777777">
            <w:pPr>
              <w:ind w:firstLine="420" w:firstLineChars="200"/>
              <w:jc w:val="left"/>
              <w:rPr>
                <w:bCs/>
                <w:szCs w:val="21"/>
              </w:rPr>
            </w:pPr>
            <w:r w:rsidRPr="006A7752">
              <w:rPr>
                <w:rFonts w:hint="eastAsia"/>
                <w:bCs/>
                <w:szCs w:val="21"/>
              </w:rPr>
              <w:t>三、基金收益分配原则</w:t>
            </w:r>
          </w:p>
          <w:p w:rsidR="001C1746" w:rsidRPr="006A7752" w:rsidP="00837B36" w14:paraId="570B0A15" w14:textId="77777777">
            <w:pPr>
              <w:ind w:firstLine="420" w:firstLineChars="200"/>
              <w:jc w:val="left"/>
              <w:rPr>
                <w:bCs/>
                <w:szCs w:val="21"/>
              </w:rPr>
            </w:pPr>
            <w:r w:rsidRPr="006A7752">
              <w:rPr>
                <w:rFonts w:hint="eastAsia"/>
                <w:bCs/>
                <w:szCs w:val="21"/>
              </w:rPr>
              <w:t>1</w:t>
            </w:r>
            <w:r w:rsidRPr="006A7752">
              <w:rPr>
                <w:rFonts w:hint="eastAsia"/>
                <w:bCs/>
                <w:szCs w:val="21"/>
              </w:rPr>
              <w:t>、若《基金合同》生效不满</w:t>
            </w:r>
            <w:r w:rsidRPr="006A7752">
              <w:rPr>
                <w:rFonts w:hint="eastAsia"/>
                <w:bCs/>
                <w:szCs w:val="21"/>
              </w:rPr>
              <w:t>3</w:t>
            </w:r>
            <w:r w:rsidRPr="006A7752">
              <w:rPr>
                <w:rFonts w:hint="eastAsia"/>
                <w:bCs/>
                <w:szCs w:val="21"/>
              </w:rPr>
              <w:t>个月可不进行收益分配；</w:t>
            </w:r>
          </w:p>
          <w:p w:rsidR="001C1746" w:rsidRPr="006A7752" w:rsidP="00837B36" w14:paraId="5D8EBB18" w14:textId="77777777">
            <w:pPr>
              <w:ind w:firstLine="420" w:firstLineChars="200"/>
              <w:jc w:val="left"/>
              <w:rPr>
                <w:bCs/>
                <w:szCs w:val="21"/>
              </w:rPr>
            </w:pPr>
            <w:r w:rsidRPr="006A7752">
              <w:rPr>
                <w:rFonts w:hint="eastAsia"/>
                <w:bCs/>
                <w:szCs w:val="21"/>
              </w:rPr>
              <w:t>2</w:t>
            </w:r>
            <w:r w:rsidRPr="006A7752">
              <w:rPr>
                <w:rFonts w:hint="eastAsia"/>
                <w:bCs/>
                <w:szCs w:val="21"/>
              </w:rPr>
              <w:t>、本基金收益分配方式分两种：现金分红与红利再投资，投资者可选择现金红利或将现金红利自动转为</w:t>
            </w:r>
            <w:r w:rsidRPr="00AD5C82">
              <w:rPr>
                <w:rFonts w:hint="eastAsia"/>
                <w:b/>
                <w:bCs/>
                <w:szCs w:val="21"/>
              </w:rPr>
              <w:t>对应类别的</w:t>
            </w:r>
            <w:r w:rsidRPr="006A7752">
              <w:rPr>
                <w:rFonts w:hint="eastAsia"/>
                <w:bCs/>
                <w:szCs w:val="21"/>
              </w:rPr>
              <w:t>基金份额进行再投资；若投资者不选择，本基金默认的收益分配方式是现金分红；</w:t>
            </w:r>
          </w:p>
          <w:p w:rsidR="001C1746" w:rsidRPr="006A7752" w:rsidP="00837B36" w14:paraId="47AC5E09" w14:textId="77777777">
            <w:pPr>
              <w:ind w:firstLine="420" w:firstLineChars="200"/>
              <w:jc w:val="left"/>
              <w:rPr>
                <w:bCs/>
                <w:szCs w:val="21"/>
              </w:rPr>
            </w:pPr>
            <w:r w:rsidRPr="006A7752">
              <w:rPr>
                <w:rFonts w:hint="eastAsia"/>
                <w:bCs/>
                <w:szCs w:val="21"/>
              </w:rPr>
              <w:t>3</w:t>
            </w:r>
            <w:r w:rsidRPr="006A7752">
              <w:rPr>
                <w:rFonts w:hint="eastAsia"/>
                <w:bCs/>
                <w:szCs w:val="21"/>
              </w:rPr>
              <w:t>、基金收益分配后</w:t>
            </w:r>
            <w:r w:rsidRPr="0089051E">
              <w:rPr>
                <w:rFonts w:hint="eastAsia"/>
                <w:b/>
                <w:bCs/>
                <w:szCs w:val="21"/>
              </w:rPr>
              <w:t>各类</w:t>
            </w:r>
            <w:r w:rsidRPr="006A7752">
              <w:rPr>
                <w:rFonts w:hint="eastAsia"/>
                <w:bCs/>
                <w:szCs w:val="21"/>
              </w:rPr>
              <w:t>基金份额净值不能低于面值；即基金收益分配基准日的</w:t>
            </w:r>
            <w:r w:rsidRPr="0089051E">
              <w:rPr>
                <w:rFonts w:hint="eastAsia"/>
                <w:b/>
                <w:bCs/>
                <w:szCs w:val="21"/>
              </w:rPr>
              <w:t>各类</w:t>
            </w:r>
            <w:r w:rsidRPr="006A7752">
              <w:rPr>
                <w:rFonts w:hint="eastAsia"/>
                <w:bCs/>
                <w:szCs w:val="21"/>
              </w:rPr>
              <w:t>基金份额净值减去每单位</w:t>
            </w:r>
            <w:r w:rsidRPr="0089051E">
              <w:rPr>
                <w:rFonts w:hint="eastAsia"/>
                <w:b/>
                <w:bCs/>
                <w:szCs w:val="21"/>
              </w:rPr>
              <w:t>该类</w:t>
            </w:r>
            <w:r w:rsidRPr="006A7752">
              <w:rPr>
                <w:rFonts w:hint="eastAsia"/>
                <w:bCs/>
                <w:szCs w:val="21"/>
              </w:rPr>
              <w:t>基金份额收益分配金额后不能低于面值；</w:t>
            </w:r>
          </w:p>
          <w:p w:rsidR="001C1746" w:rsidP="00837B36" w14:paraId="3AA062B3" w14:textId="77777777">
            <w:pPr>
              <w:ind w:firstLine="420" w:firstLineChars="200"/>
              <w:jc w:val="left"/>
              <w:rPr>
                <w:bCs/>
                <w:szCs w:val="21"/>
              </w:rPr>
            </w:pPr>
            <w:r w:rsidRPr="006A7752">
              <w:rPr>
                <w:rFonts w:hint="eastAsia"/>
                <w:bCs/>
                <w:szCs w:val="21"/>
              </w:rPr>
              <w:t>4</w:t>
            </w:r>
            <w:r w:rsidRPr="006A7752">
              <w:rPr>
                <w:rFonts w:hint="eastAsia"/>
                <w:bCs/>
                <w:szCs w:val="21"/>
              </w:rPr>
              <w:t>、</w:t>
            </w:r>
            <w:r w:rsidRPr="00AD5C82">
              <w:rPr>
                <w:rFonts w:hint="eastAsia"/>
                <w:b/>
                <w:bCs/>
                <w:szCs w:val="21"/>
              </w:rPr>
              <w:t>本基金各基金份额类别在费用收取上不同，其对应的可分配收益可能有所不同。</w:t>
            </w:r>
            <w:r w:rsidRPr="006A7752">
              <w:rPr>
                <w:rFonts w:hint="eastAsia"/>
                <w:bCs/>
                <w:szCs w:val="21"/>
              </w:rPr>
              <w:t>同一类别的每一基金份额享有同等分配权；</w:t>
            </w:r>
          </w:p>
          <w:p w:rsidR="001C1746" w:rsidP="00837B36" w14:paraId="35F7484A" w14:textId="77777777">
            <w:pPr>
              <w:ind w:firstLine="420" w:firstLineChars="200"/>
              <w:jc w:val="left"/>
              <w:rPr>
                <w:bCs/>
                <w:szCs w:val="21"/>
              </w:rPr>
            </w:pPr>
          </w:p>
          <w:p w:rsidR="001C1746" w:rsidRPr="006A7752" w:rsidP="00837B36" w14:paraId="6A9D21DC" w14:textId="77777777">
            <w:pPr>
              <w:ind w:firstLine="420" w:firstLineChars="200"/>
              <w:jc w:val="left"/>
              <w:rPr>
                <w:bCs/>
                <w:szCs w:val="21"/>
              </w:rPr>
            </w:pPr>
            <w:r w:rsidRPr="006A7752">
              <w:rPr>
                <w:rFonts w:hint="eastAsia"/>
                <w:bCs/>
                <w:szCs w:val="21"/>
              </w:rPr>
              <w:t>六、基金收益分配中发生的费用</w:t>
            </w:r>
          </w:p>
          <w:p w:rsidR="001C1746" w:rsidP="00837B36" w14:paraId="2928F31A" w14:textId="77777777">
            <w:pPr>
              <w:ind w:firstLine="420" w:firstLineChars="200"/>
              <w:jc w:val="left"/>
              <w:rPr>
                <w:bCs/>
                <w:szCs w:val="21"/>
              </w:rPr>
            </w:pPr>
            <w:r w:rsidRPr="006A7752">
              <w:rPr>
                <w:rFonts w:hint="eastAsia"/>
                <w:bCs/>
                <w:szCs w:val="21"/>
              </w:rPr>
              <w:t>基金收益分配时所发生的银行转账或其他手续费用由投资者自行承担。当投资者的现金红利小于一定金额，不足于支付银行转账或其他手续费用时，基金登记机构可将基金份额持有人的现金红利自动转为</w:t>
            </w:r>
            <w:r w:rsidRPr="00AD5C82">
              <w:rPr>
                <w:rFonts w:hint="eastAsia"/>
                <w:b/>
                <w:bCs/>
                <w:szCs w:val="21"/>
              </w:rPr>
              <w:t>对应类别的</w:t>
            </w:r>
            <w:r w:rsidRPr="006A7752">
              <w:rPr>
                <w:rFonts w:hint="eastAsia"/>
                <w:bCs/>
                <w:szCs w:val="21"/>
              </w:rPr>
              <w:t>基金份额。红利再投资的计算方法，依照《业务规则》执行。</w:t>
            </w:r>
          </w:p>
          <w:p w:rsidR="001C1746" w:rsidP="00837B36" w14:paraId="230301CA" w14:textId="77777777">
            <w:pPr>
              <w:ind w:firstLine="420" w:firstLineChars="200"/>
              <w:jc w:val="left"/>
              <w:rPr>
                <w:bCs/>
                <w:szCs w:val="21"/>
              </w:rPr>
            </w:pPr>
          </w:p>
          <w:p w:rsidR="001C1746" w:rsidRPr="008C0A02" w:rsidP="00837B36" w14:paraId="456877F3" w14:textId="77777777">
            <w:pPr>
              <w:ind w:firstLine="420" w:firstLineChars="200"/>
              <w:jc w:val="left"/>
              <w:rPr>
                <w:bCs/>
                <w:szCs w:val="21"/>
              </w:rPr>
            </w:pPr>
          </w:p>
        </w:tc>
      </w:tr>
      <w:tr w14:paraId="50DA7477" w14:textId="77777777" w:rsidTr="00837B36">
        <w:tblPrEx>
          <w:tblW w:w="8784" w:type="dxa"/>
          <w:jc w:val="center"/>
          <w:tblLook w:val="04A0"/>
        </w:tblPrEx>
        <w:trPr>
          <w:jc w:val="center"/>
        </w:trPr>
        <w:tc>
          <w:tcPr>
            <w:tcW w:w="1129" w:type="dxa"/>
            <w:vAlign w:val="center"/>
          </w:tcPr>
          <w:p w:rsidR="001C1746" w:rsidRPr="008C0A02" w:rsidP="00837B36" w14:paraId="366D96DC" w14:textId="77777777">
            <w:pPr>
              <w:jc w:val="center"/>
              <w:rPr>
                <w:b/>
                <w:szCs w:val="21"/>
              </w:rPr>
            </w:pPr>
            <w:r w:rsidRPr="006A7752">
              <w:rPr>
                <w:rFonts w:hint="eastAsia"/>
                <w:b/>
                <w:szCs w:val="21"/>
              </w:rPr>
              <w:t>第十七部分</w:t>
            </w:r>
            <w:r w:rsidRPr="006A7752">
              <w:rPr>
                <w:rFonts w:hint="eastAsia"/>
                <w:b/>
                <w:szCs w:val="21"/>
              </w:rPr>
              <w:t xml:space="preserve">  </w:t>
            </w:r>
            <w:r w:rsidRPr="006A7752">
              <w:rPr>
                <w:rFonts w:hint="eastAsia"/>
                <w:b/>
                <w:szCs w:val="21"/>
              </w:rPr>
              <w:t>基金的会计与审计</w:t>
            </w:r>
          </w:p>
        </w:tc>
        <w:tc>
          <w:tcPr>
            <w:tcW w:w="3828" w:type="dxa"/>
          </w:tcPr>
          <w:p w:rsidR="001C1746" w:rsidRPr="006A7752" w:rsidP="00837B36" w14:paraId="25415528" w14:textId="77777777">
            <w:pPr>
              <w:ind w:firstLine="420" w:firstLineChars="200"/>
              <w:jc w:val="left"/>
              <w:rPr>
                <w:bCs/>
                <w:szCs w:val="21"/>
              </w:rPr>
            </w:pPr>
            <w:r w:rsidRPr="006A7752">
              <w:rPr>
                <w:rFonts w:hint="eastAsia"/>
                <w:bCs/>
                <w:szCs w:val="21"/>
              </w:rPr>
              <w:t>二、基金的年度审计</w:t>
            </w:r>
          </w:p>
          <w:p w:rsidR="001C1746" w:rsidRPr="00AD5C82" w:rsidP="00837B36" w14:paraId="566CB433" w14:textId="77777777">
            <w:pPr>
              <w:ind w:firstLine="420" w:firstLineChars="200"/>
              <w:jc w:val="left"/>
              <w:rPr>
                <w:bCs/>
                <w:szCs w:val="21"/>
              </w:rPr>
            </w:pPr>
            <w:r w:rsidRPr="006A7752">
              <w:rPr>
                <w:rFonts w:hint="eastAsia"/>
                <w:bCs/>
                <w:szCs w:val="21"/>
              </w:rPr>
              <w:t>1</w:t>
            </w:r>
            <w:r w:rsidRPr="006A7752">
              <w:rPr>
                <w:rFonts w:hint="eastAsia"/>
                <w:bCs/>
                <w:szCs w:val="21"/>
              </w:rPr>
              <w:t>、基金管理人聘请与基金管理人、基金托管人相互独立的</w:t>
            </w:r>
            <w:r w:rsidRPr="00AD5C82">
              <w:rPr>
                <w:rFonts w:hint="eastAsia"/>
                <w:b/>
                <w:bCs/>
                <w:szCs w:val="21"/>
              </w:rPr>
              <w:t>具有证券、期货相关业务资格的</w:t>
            </w:r>
            <w:r w:rsidRPr="006A7752">
              <w:rPr>
                <w:rFonts w:hint="eastAsia"/>
                <w:bCs/>
                <w:szCs w:val="21"/>
              </w:rPr>
              <w:t>会计师事务所及其注册会计师对本基金的年度财务报表进行审计。</w:t>
            </w:r>
          </w:p>
        </w:tc>
        <w:tc>
          <w:tcPr>
            <w:tcW w:w="3827" w:type="dxa"/>
          </w:tcPr>
          <w:p w:rsidR="001C1746" w:rsidRPr="006A7752" w:rsidP="00837B36" w14:paraId="2349EC1C" w14:textId="77777777">
            <w:pPr>
              <w:ind w:firstLine="420" w:firstLineChars="200"/>
              <w:jc w:val="left"/>
              <w:rPr>
                <w:bCs/>
                <w:szCs w:val="21"/>
              </w:rPr>
            </w:pPr>
            <w:r w:rsidRPr="006A7752">
              <w:rPr>
                <w:rFonts w:hint="eastAsia"/>
                <w:bCs/>
                <w:szCs w:val="21"/>
              </w:rPr>
              <w:t>二、基金的年度审计</w:t>
            </w:r>
          </w:p>
          <w:p w:rsidR="001C1746" w:rsidRPr="008C0A02" w:rsidP="00837B36" w14:paraId="65F3B102" w14:textId="77777777">
            <w:pPr>
              <w:ind w:firstLine="420" w:firstLineChars="200"/>
              <w:jc w:val="left"/>
              <w:rPr>
                <w:bCs/>
                <w:szCs w:val="21"/>
              </w:rPr>
            </w:pPr>
            <w:r w:rsidRPr="006A7752">
              <w:rPr>
                <w:rFonts w:hint="eastAsia"/>
                <w:bCs/>
                <w:szCs w:val="21"/>
              </w:rPr>
              <w:t>1</w:t>
            </w:r>
            <w:r w:rsidRPr="006A7752">
              <w:rPr>
                <w:rFonts w:hint="eastAsia"/>
                <w:bCs/>
                <w:szCs w:val="21"/>
              </w:rPr>
              <w:t>、基金管理人聘请与基金管理人、基金托管人相互独立的</w:t>
            </w:r>
            <w:r w:rsidRPr="00AD5C82">
              <w:rPr>
                <w:rFonts w:hint="eastAsia"/>
                <w:b/>
                <w:bCs/>
                <w:szCs w:val="21"/>
              </w:rPr>
              <w:t>符合《中华人民共和国证券法》规定的</w:t>
            </w:r>
            <w:r w:rsidRPr="006A7752">
              <w:rPr>
                <w:rFonts w:hint="eastAsia"/>
                <w:bCs/>
                <w:szCs w:val="21"/>
              </w:rPr>
              <w:t>会计师事务所及其注册会计师对本基金的年度财务报表进行审计。</w:t>
            </w:r>
          </w:p>
        </w:tc>
      </w:tr>
      <w:tr w14:paraId="5438C6E8" w14:textId="77777777" w:rsidTr="00837B36">
        <w:tblPrEx>
          <w:tblW w:w="8784" w:type="dxa"/>
          <w:jc w:val="center"/>
          <w:tblLook w:val="04A0"/>
        </w:tblPrEx>
        <w:trPr>
          <w:jc w:val="center"/>
        </w:trPr>
        <w:tc>
          <w:tcPr>
            <w:tcW w:w="1129" w:type="dxa"/>
            <w:vAlign w:val="center"/>
          </w:tcPr>
          <w:p w:rsidR="001C1746" w:rsidRPr="008C0A02" w:rsidP="00837B36" w14:paraId="67B2D1CB" w14:textId="77777777">
            <w:pPr>
              <w:jc w:val="center"/>
              <w:rPr>
                <w:b/>
                <w:szCs w:val="21"/>
              </w:rPr>
            </w:pPr>
            <w:r w:rsidRPr="006A7752">
              <w:rPr>
                <w:rFonts w:hint="eastAsia"/>
                <w:b/>
                <w:szCs w:val="21"/>
              </w:rPr>
              <w:t>第十八部分</w:t>
            </w:r>
            <w:r w:rsidRPr="006A7752">
              <w:rPr>
                <w:rFonts w:hint="eastAsia"/>
                <w:b/>
                <w:szCs w:val="21"/>
              </w:rPr>
              <w:t xml:space="preserve">  </w:t>
            </w:r>
            <w:r w:rsidRPr="006A7752">
              <w:rPr>
                <w:rFonts w:hint="eastAsia"/>
                <w:b/>
                <w:szCs w:val="21"/>
              </w:rPr>
              <w:t>基金的信息披露</w:t>
            </w:r>
          </w:p>
        </w:tc>
        <w:tc>
          <w:tcPr>
            <w:tcW w:w="3828" w:type="dxa"/>
          </w:tcPr>
          <w:p w:rsidR="001C1746" w:rsidP="00837B36" w14:paraId="52274D69" w14:textId="77777777">
            <w:pPr>
              <w:ind w:firstLine="420" w:firstLineChars="200"/>
              <w:jc w:val="left"/>
              <w:rPr>
                <w:bCs/>
                <w:szCs w:val="21"/>
              </w:rPr>
            </w:pPr>
            <w:r>
              <w:rPr>
                <w:rFonts w:hint="eastAsia"/>
                <w:bCs/>
                <w:szCs w:val="21"/>
              </w:rPr>
              <w:t>二、信息披露义务人</w:t>
            </w:r>
          </w:p>
          <w:p w:rsidR="001C1746" w:rsidP="00837B36" w14:paraId="48D187DD" w14:textId="77777777">
            <w:pPr>
              <w:ind w:firstLine="420" w:firstLineChars="200"/>
              <w:jc w:val="left"/>
              <w:rPr>
                <w:bCs/>
                <w:szCs w:val="21"/>
              </w:rPr>
            </w:pPr>
            <w:r>
              <w:rPr>
                <w:rFonts w:hint="eastAsia"/>
                <w:bCs/>
                <w:szCs w:val="21"/>
              </w:rPr>
              <w:t>本基金信息披露义务人应当在中国证监会规定时间内，将应予披露的基金信息通过</w:t>
            </w:r>
            <w:r>
              <w:rPr>
                <w:rFonts w:hint="eastAsia"/>
                <w:b/>
                <w:bCs/>
                <w:szCs w:val="21"/>
              </w:rPr>
              <w:t>中国证监会指定的</w:t>
            </w:r>
            <w:r>
              <w:rPr>
                <w:rFonts w:hint="eastAsia"/>
                <w:bCs/>
                <w:szCs w:val="21"/>
              </w:rPr>
              <w:t>媒介披露，并保证基金投资者能够按照《基金合同》约定的时间和方式查阅或者复制公开披露的信息资料。</w:t>
            </w:r>
          </w:p>
          <w:p w:rsidR="001C1746" w:rsidP="00837B36" w14:paraId="29561782" w14:textId="77777777">
            <w:pPr>
              <w:ind w:firstLine="420" w:firstLineChars="200"/>
              <w:jc w:val="left"/>
              <w:rPr>
                <w:bCs/>
                <w:szCs w:val="21"/>
              </w:rPr>
            </w:pPr>
            <w:r>
              <w:rPr>
                <w:rFonts w:hint="eastAsia"/>
                <w:bCs/>
                <w:szCs w:val="21"/>
              </w:rPr>
              <w:t>五、公开披露的基金信息</w:t>
            </w:r>
          </w:p>
          <w:p w:rsidR="001C1746" w:rsidP="00837B36" w14:paraId="66D0911E" w14:textId="77777777">
            <w:pPr>
              <w:ind w:firstLine="420" w:firstLineChars="200"/>
              <w:jc w:val="left"/>
              <w:rPr>
                <w:bCs/>
                <w:szCs w:val="21"/>
              </w:rPr>
            </w:pPr>
            <w:r>
              <w:rPr>
                <w:rFonts w:hint="eastAsia"/>
                <w:bCs/>
                <w:szCs w:val="21"/>
              </w:rPr>
              <w:t>公开披露的基金信息包括：</w:t>
            </w:r>
          </w:p>
          <w:p w:rsidR="001C1746" w:rsidP="00837B36" w14:paraId="6A5C2342" w14:textId="77777777">
            <w:pPr>
              <w:ind w:firstLine="420" w:firstLineChars="200"/>
              <w:jc w:val="left"/>
              <w:rPr>
                <w:bCs/>
                <w:szCs w:val="21"/>
              </w:rPr>
            </w:pPr>
            <w:r>
              <w:rPr>
                <w:rFonts w:hint="eastAsia"/>
                <w:bCs/>
                <w:szCs w:val="21"/>
              </w:rPr>
              <w:t>（四）基金净值信息</w:t>
            </w:r>
          </w:p>
          <w:p w:rsidR="001C1746" w:rsidP="00837B36" w14:paraId="6BC18260" w14:textId="77777777">
            <w:pPr>
              <w:ind w:firstLine="420" w:firstLineChars="200"/>
              <w:jc w:val="left"/>
              <w:rPr>
                <w:bCs/>
                <w:szCs w:val="21"/>
              </w:rPr>
            </w:pPr>
            <w:r>
              <w:rPr>
                <w:rFonts w:hint="eastAsia"/>
                <w:bCs/>
                <w:szCs w:val="21"/>
              </w:rPr>
              <w:t>《基金合同》生效后，在开始办理基金份额申购或者赎回前，基金管理人应当至少每周在</w:t>
            </w:r>
            <w:r>
              <w:rPr>
                <w:rFonts w:hint="eastAsia"/>
                <w:b/>
                <w:bCs/>
                <w:szCs w:val="21"/>
              </w:rPr>
              <w:t>指定网站</w:t>
            </w:r>
            <w:r>
              <w:rPr>
                <w:rFonts w:hint="eastAsia"/>
                <w:bCs/>
                <w:szCs w:val="21"/>
              </w:rPr>
              <w:t>披露一次基金份额净值和基金份额累计净值。</w:t>
            </w:r>
          </w:p>
          <w:p w:rsidR="001C1746" w:rsidP="00837B36" w14:paraId="79B39030" w14:textId="77777777">
            <w:pPr>
              <w:ind w:firstLine="420" w:firstLineChars="200"/>
              <w:jc w:val="left"/>
              <w:rPr>
                <w:bCs/>
                <w:szCs w:val="21"/>
              </w:rPr>
            </w:pPr>
            <w:r>
              <w:rPr>
                <w:rFonts w:hint="eastAsia"/>
                <w:bCs/>
                <w:szCs w:val="21"/>
              </w:rPr>
              <w:t>在开始办理基金份额申购或者赎回后，基金管理人应当在不晚于每个开放日的次日，通过</w:t>
            </w:r>
            <w:r>
              <w:rPr>
                <w:rFonts w:hint="eastAsia"/>
                <w:b/>
                <w:bCs/>
                <w:szCs w:val="21"/>
              </w:rPr>
              <w:t>指定网站</w:t>
            </w:r>
            <w:r>
              <w:rPr>
                <w:rFonts w:hint="eastAsia"/>
                <w:bCs/>
                <w:szCs w:val="21"/>
              </w:rPr>
              <w:t>、基金销售机构网站或者营业网点披露开放日的基金份额净值和基金份额累计净值。</w:t>
            </w:r>
          </w:p>
          <w:p w:rsidR="001C1746" w:rsidP="00837B36" w14:paraId="78AF7041" w14:textId="77777777">
            <w:pPr>
              <w:ind w:firstLine="420" w:firstLineChars="200"/>
              <w:jc w:val="left"/>
              <w:rPr>
                <w:bCs/>
                <w:szCs w:val="21"/>
              </w:rPr>
            </w:pPr>
            <w:r>
              <w:rPr>
                <w:rFonts w:hint="eastAsia"/>
                <w:bCs/>
                <w:szCs w:val="21"/>
              </w:rPr>
              <w:t>基金管理人应当在不晚于半年度和年度最后一日的次日，在</w:t>
            </w:r>
            <w:r>
              <w:rPr>
                <w:rFonts w:hint="eastAsia"/>
                <w:b/>
                <w:bCs/>
                <w:szCs w:val="21"/>
              </w:rPr>
              <w:t>指定网站</w:t>
            </w:r>
            <w:r>
              <w:rPr>
                <w:rFonts w:hint="eastAsia"/>
                <w:bCs/>
                <w:szCs w:val="21"/>
              </w:rPr>
              <w:t>披露半年度和年度最后一日的基金份额净值和基金份额累计净值。</w:t>
            </w:r>
          </w:p>
          <w:p w:rsidR="001C1746" w:rsidRPr="0089051E" w:rsidP="00837B36" w14:paraId="7D726053" w14:textId="77777777">
            <w:pPr>
              <w:ind w:firstLine="420" w:firstLineChars="200"/>
              <w:jc w:val="left"/>
              <w:rPr>
                <w:bCs/>
                <w:szCs w:val="21"/>
              </w:rPr>
            </w:pPr>
          </w:p>
          <w:p w:rsidR="001C1746" w:rsidRPr="006A7752" w:rsidP="00837B36" w14:paraId="27E653F4" w14:textId="77777777">
            <w:pPr>
              <w:ind w:firstLine="420" w:firstLineChars="200"/>
              <w:jc w:val="left"/>
              <w:rPr>
                <w:bCs/>
                <w:szCs w:val="21"/>
              </w:rPr>
            </w:pPr>
            <w:r w:rsidRPr="006A7752">
              <w:rPr>
                <w:rFonts w:hint="eastAsia"/>
                <w:bCs/>
                <w:szCs w:val="21"/>
              </w:rPr>
              <w:t>（六）基金定期报告，包括基金年度报告、基金中期报告和基金季度报告</w:t>
            </w:r>
          </w:p>
          <w:p w:rsidR="001C1746" w:rsidP="00837B36" w14:paraId="4A2F7E99" w14:textId="77777777">
            <w:pPr>
              <w:ind w:firstLine="420" w:firstLineChars="200"/>
              <w:jc w:val="left"/>
              <w:rPr>
                <w:bCs/>
                <w:szCs w:val="21"/>
              </w:rPr>
            </w:pPr>
            <w:r w:rsidRPr="006A7752">
              <w:rPr>
                <w:rFonts w:hint="eastAsia"/>
                <w:bCs/>
                <w:szCs w:val="21"/>
              </w:rPr>
              <w:t>基金管理人应当在每年结束之日起三个月内，编制完成基金年度报告，将年度报告登载在</w:t>
            </w:r>
            <w:r w:rsidRPr="00AD5C82">
              <w:rPr>
                <w:rFonts w:hint="eastAsia"/>
                <w:b/>
                <w:bCs/>
                <w:szCs w:val="21"/>
              </w:rPr>
              <w:t>指定网站</w:t>
            </w:r>
            <w:r w:rsidRPr="006A7752">
              <w:rPr>
                <w:rFonts w:hint="eastAsia"/>
                <w:bCs/>
                <w:szCs w:val="21"/>
              </w:rPr>
              <w:t>上，并将年度报告提示性公告登载在</w:t>
            </w:r>
            <w:r w:rsidRPr="00AD5C82">
              <w:rPr>
                <w:rFonts w:hint="eastAsia"/>
                <w:b/>
                <w:bCs/>
                <w:szCs w:val="21"/>
              </w:rPr>
              <w:t>指定报刊</w:t>
            </w:r>
            <w:r w:rsidRPr="006A7752">
              <w:rPr>
                <w:rFonts w:hint="eastAsia"/>
                <w:bCs/>
                <w:szCs w:val="21"/>
              </w:rPr>
              <w:t>上。基金年度报告中的财务会计报告应当经过</w:t>
            </w:r>
            <w:r w:rsidRPr="00AD5C82">
              <w:rPr>
                <w:rFonts w:hint="eastAsia"/>
                <w:b/>
                <w:bCs/>
                <w:szCs w:val="21"/>
              </w:rPr>
              <w:t>具有证券、期货相关业务资格的</w:t>
            </w:r>
            <w:r w:rsidRPr="006A7752">
              <w:rPr>
                <w:rFonts w:hint="eastAsia"/>
                <w:bCs/>
                <w:szCs w:val="21"/>
              </w:rPr>
              <w:t>会计师事务所审计。</w:t>
            </w:r>
          </w:p>
          <w:p w:rsidR="001C1746" w:rsidP="00837B36" w14:paraId="1B188DF3" w14:textId="77777777">
            <w:pPr>
              <w:ind w:firstLine="420" w:firstLineChars="200"/>
              <w:jc w:val="left"/>
              <w:rPr>
                <w:bCs/>
                <w:szCs w:val="21"/>
              </w:rPr>
            </w:pPr>
            <w:r>
              <w:rPr>
                <w:rFonts w:hint="eastAsia"/>
                <w:bCs/>
                <w:szCs w:val="21"/>
              </w:rPr>
              <w:t>（七）临时报告</w:t>
            </w:r>
          </w:p>
          <w:p w:rsidR="001C1746" w:rsidP="00837B36" w14:paraId="180A5901" w14:textId="77777777">
            <w:pPr>
              <w:ind w:firstLine="420" w:firstLineChars="200"/>
              <w:jc w:val="left"/>
              <w:rPr>
                <w:bCs/>
                <w:szCs w:val="21"/>
              </w:rPr>
            </w:pPr>
            <w:r>
              <w:rPr>
                <w:bCs/>
                <w:szCs w:val="21"/>
              </w:rPr>
              <w:t>15</w:t>
            </w:r>
            <w:r>
              <w:rPr>
                <w:rFonts w:hint="eastAsia"/>
                <w:bCs/>
                <w:szCs w:val="21"/>
              </w:rPr>
              <w:t>、管理费、托管费、申购费、赎回费等费用计提标准、计提方式和费率发生变更；</w:t>
            </w:r>
          </w:p>
          <w:p w:rsidR="001C1746" w:rsidP="00837B36" w14:paraId="600537E7" w14:textId="77777777">
            <w:pPr>
              <w:ind w:firstLine="420" w:firstLineChars="200"/>
              <w:jc w:val="left"/>
              <w:rPr>
                <w:bCs/>
                <w:szCs w:val="21"/>
              </w:rPr>
            </w:pPr>
            <w:r>
              <w:rPr>
                <w:bCs/>
                <w:szCs w:val="21"/>
              </w:rPr>
              <w:t>16</w:t>
            </w:r>
            <w:r>
              <w:rPr>
                <w:rFonts w:hint="eastAsia"/>
                <w:bCs/>
                <w:szCs w:val="21"/>
              </w:rPr>
              <w:t>、基金份额净值计价错误达基金份额净值百分之零点五；</w:t>
            </w:r>
          </w:p>
          <w:p w:rsidR="001C1746" w:rsidRPr="0089051E" w:rsidP="00837B36" w14:paraId="433E9021" w14:textId="77777777">
            <w:pPr>
              <w:ind w:firstLine="420" w:firstLineChars="200"/>
              <w:jc w:val="left"/>
              <w:rPr>
                <w:bCs/>
                <w:szCs w:val="21"/>
              </w:rPr>
            </w:pPr>
          </w:p>
          <w:p w:rsidR="001C1746" w:rsidP="00837B36" w14:paraId="522C1B74" w14:textId="77777777">
            <w:pPr>
              <w:ind w:firstLine="420" w:firstLineChars="200"/>
              <w:jc w:val="left"/>
              <w:rPr>
                <w:bCs/>
                <w:szCs w:val="21"/>
              </w:rPr>
            </w:pPr>
            <w:r w:rsidRPr="006A7752">
              <w:rPr>
                <w:rFonts w:hint="eastAsia"/>
                <w:bCs/>
                <w:szCs w:val="21"/>
              </w:rPr>
              <w:t>六、信息披露事务管理</w:t>
            </w:r>
          </w:p>
          <w:p w:rsidR="001C1746" w:rsidRPr="008C0A02" w:rsidP="00837B36" w14:paraId="01260657" w14:textId="77777777">
            <w:pPr>
              <w:ind w:firstLine="420" w:firstLineChars="200"/>
              <w:jc w:val="left"/>
              <w:rPr>
                <w:bCs/>
                <w:szCs w:val="21"/>
              </w:rPr>
            </w:pPr>
            <w:r w:rsidRPr="006A7752">
              <w:rPr>
                <w:rFonts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tc>
        <w:tc>
          <w:tcPr>
            <w:tcW w:w="3827" w:type="dxa"/>
          </w:tcPr>
          <w:p w:rsidR="001C1746" w:rsidP="00837B36" w14:paraId="2ACDD8E0" w14:textId="77777777">
            <w:pPr>
              <w:ind w:firstLine="420" w:firstLineChars="200"/>
              <w:jc w:val="left"/>
              <w:rPr>
                <w:bCs/>
                <w:szCs w:val="21"/>
              </w:rPr>
            </w:pPr>
            <w:r>
              <w:rPr>
                <w:rFonts w:hint="eastAsia"/>
                <w:bCs/>
                <w:szCs w:val="21"/>
              </w:rPr>
              <w:t>二、信息披露义务人</w:t>
            </w:r>
          </w:p>
          <w:p w:rsidR="001C1746" w:rsidP="00837B36" w14:paraId="3605D5BB" w14:textId="77777777">
            <w:pPr>
              <w:ind w:firstLine="420" w:firstLineChars="200"/>
              <w:jc w:val="left"/>
              <w:rPr>
                <w:bCs/>
                <w:szCs w:val="21"/>
              </w:rPr>
            </w:pPr>
            <w:r>
              <w:rPr>
                <w:rFonts w:hint="eastAsia"/>
                <w:bCs/>
                <w:szCs w:val="21"/>
              </w:rPr>
              <w:t>本基金信息披露义务人应当在中国证监会规定时间内，将应予披露的基金信息通过</w:t>
            </w:r>
            <w:r>
              <w:rPr>
                <w:rFonts w:hint="eastAsia"/>
                <w:b/>
                <w:bCs/>
                <w:szCs w:val="21"/>
              </w:rPr>
              <w:t>规定</w:t>
            </w:r>
            <w:r>
              <w:rPr>
                <w:rFonts w:hint="eastAsia"/>
                <w:bCs/>
                <w:szCs w:val="21"/>
              </w:rPr>
              <w:t>媒介披露，并保证基金投资者能够按照《基金合同》约定的时间和方式查阅或者复制公开披露的信息资料。</w:t>
            </w:r>
          </w:p>
          <w:p w:rsidR="001C1746" w:rsidP="00837B36" w14:paraId="18E5296F" w14:textId="77777777">
            <w:pPr>
              <w:ind w:firstLine="420" w:firstLineChars="200"/>
              <w:jc w:val="left"/>
              <w:rPr>
                <w:bCs/>
                <w:szCs w:val="21"/>
              </w:rPr>
            </w:pPr>
            <w:r>
              <w:rPr>
                <w:rFonts w:hint="eastAsia"/>
                <w:bCs/>
                <w:szCs w:val="21"/>
              </w:rPr>
              <w:t>五、公开披露的基金信息</w:t>
            </w:r>
          </w:p>
          <w:p w:rsidR="001C1746" w:rsidP="00837B36" w14:paraId="2A7355DA" w14:textId="77777777">
            <w:pPr>
              <w:ind w:firstLine="420" w:firstLineChars="200"/>
              <w:jc w:val="left"/>
              <w:rPr>
                <w:bCs/>
                <w:szCs w:val="21"/>
              </w:rPr>
            </w:pPr>
            <w:r>
              <w:rPr>
                <w:rFonts w:hint="eastAsia"/>
                <w:bCs/>
                <w:szCs w:val="21"/>
              </w:rPr>
              <w:t>公开披露的基金信息包括：</w:t>
            </w:r>
          </w:p>
          <w:p w:rsidR="001C1746" w:rsidP="00837B36" w14:paraId="25B14D76" w14:textId="77777777">
            <w:pPr>
              <w:ind w:firstLine="420" w:firstLineChars="200"/>
              <w:jc w:val="left"/>
              <w:rPr>
                <w:bCs/>
                <w:szCs w:val="21"/>
              </w:rPr>
            </w:pPr>
            <w:r>
              <w:rPr>
                <w:rFonts w:hint="eastAsia"/>
                <w:bCs/>
                <w:szCs w:val="21"/>
              </w:rPr>
              <w:t>（四）基金净值信息</w:t>
            </w:r>
          </w:p>
          <w:p w:rsidR="001C1746" w:rsidP="00837B36" w14:paraId="1DF5635D" w14:textId="77777777">
            <w:pPr>
              <w:ind w:firstLine="420" w:firstLineChars="200"/>
              <w:jc w:val="left"/>
              <w:rPr>
                <w:bCs/>
                <w:szCs w:val="21"/>
              </w:rPr>
            </w:pPr>
            <w:r>
              <w:rPr>
                <w:rFonts w:hint="eastAsia"/>
                <w:bCs/>
                <w:szCs w:val="21"/>
              </w:rPr>
              <w:t>《基金合同》生效后，在开始办理基金份额申购或者赎回前，基金管理人应当至少每周在</w:t>
            </w:r>
            <w:r>
              <w:rPr>
                <w:rFonts w:hint="eastAsia"/>
                <w:b/>
                <w:bCs/>
                <w:szCs w:val="21"/>
              </w:rPr>
              <w:t>规定网站</w:t>
            </w:r>
            <w:r>
              <w:rPr>
                <w:rFonts w:hint="eastAsia"/>
                <w:bCs/>
                <w:szCs w:val="21"/>
              </w:rPr>
              <w:t>披露一次</w:t>
            </w:r>
            <w:r>
              <w:rPr>
                <w:rFonts w:hint="eastAsia"/>
                <w:b/>
                <w:bCs/>
                <w:szCs w:val="21"/>
              </w:rPr>
              <w:t>各类</w:t>
            </w:r>
            <w:r>
              <w:rPr>
                <w:rFonts w:hint="eastAsia"/>
                <w:bCs/>
                <w:szCs w:val="21"/>
              </w:rPr>
              <w:t>基金份额净值和基金份额累计净值。</w:t>
            </w:r>
          </w:p>
          <w:p w:rsidR="001C1746" w:rsidP="00837B36" w14:paraId="69F1A2CD" w14:textId="77777777">
            <w:pPr>
              <w:ind w:firstLine="420" w:firstLineChars="200"/>
              <w:jc w:val="left"/>
              <w:rPr>
                <w:bCs/>
                <w:szCs w:val="21"/>
              </w:rPr>
            </w:pPr>
            <w:r>
              <w:rPr>
                <w:rFonts w:hint="eastAsia"/>
                <w:bCs/>
                <w:szCs w:val="21"/>
              </w:rPr>
              <w:t>在开始办理基金份额申购或者赎回后，基金管理人应当在不晚于每个开放日的次日，通过</w:t>
            </w:r>
            <w:r>
              <w:rPr>
                <w:rFonts w:hint="eastAsia"/>
                <w:b/>
                <w:bCs/>
                <w:szCs w:val="21"/>
              </w:rPr>
              <w:t>规定网站</w:t>
            </w:r>
            <w:r>
              <w:rPr>
                <w:rFonts w:hint="eastAsia"/>
                <w:bCs/>
                <w:szCs w:val="21"/>
              </w:rPr>
              <w:t>、基金销售机构网站或者营业网点披露开放日的</w:t>
            </w:r>
            <w:r>
              <w:rPr>
                <w:rFonts w:hint="eastAsia"/>
                <w:b/>
                <w:bCs/>
                <w:szCs w:val="21"/>
              </w:rPr>
              <w:t>各类</w:t>
            </w:r>
            <w:r>
              <w:rPr>
                <w:rFonts w:hint="eastAsia"/>
                <w:bCs/>
                <w:szCs w:val="21"/>
              </w:rPr>
              <w:t>基金份额净值和基金份额累计净值。</w:t>
            </w:r>
          </w:p>
          <w:p w:rsidR="001C1746" w:rsidP="00837B36" w14:paraId="75FF7F44" w14:textId="77777777">
            <w:pPr>
              <w:ind w:firstLine="420" w:firstLineChars="200"/>
              <w:jc w:val="left"/>
              <w:rPr>
                <w:bCs/>
                <w:szCs w:val="21"/>
              </w:rPr>
            </w:pPr>
            <w:r>
              <w:rPr>
                <w:rFonts w:hint="eastAsia"/>
                <w:bCs/>
                <w:szCs w:val="21"/>
              </w:rPr>
              <w:t>基金管理人应当在不晚于半年度和年度最后一日的次日，在</w:t>
            </w:r>
            <w:r>
              <w:rPr>
                <w:rFonts w:hint="eastAsia"/>
                <w:b/>
                <w:bCs/>
                <w:szCs w:val="21"/>
              </w:rPr>
              <w:t>规定网站</w:t>
            </w:r>
            <w:r>
              <w:rPr>
                <w:rFonts w:hint="eastAsia"/>
                <w:bCs/>
                <w:szCs w:val="21"/>
              </w:rPr>
              <w:t>披露半年度和年度最后一日的</w:t>
            </w:r>
            <w:r>
              <w:rPr>
                <w:rFonts w:hint="eastAsia"/>
                <w:b/>
                <w:bCs/>
                <w:szCs w:val="21"/>
              </w:rPr>
              <w:t>各类</w:t>
            </w:r>
            <w:r>
              <w:rPr>
                <w:rFonts w:hint="eastAsia"/>
                <w:bCs/>
                <w:szCs w:val="21"/>
              </w:rPr>
              <w:t>基金份额净值和基金份额累计净值。</w:t>
            </w:r>
          </w:p>
          <w:p w:rsidR="001C1746" w:rsidRPr="0089051E" w:rsidP="00837B36" w14:paraId="65C24A03" w14:textId="77777777">
            <w:pPr>
              <w:ind w:firstLine="420" w:firstLineChars="200"/>
              <w:jc w:val="left"/>
              <w:rPr>
                <w:bCs/>
                <w:szCs w:val="21"/>
              </w:rPr>
            </w:pPr>
          </w:p>
          <w:p w:rsidR="001C1746" w:rsidRPr="006A7752" w:rsidP="00837B36" w14:paraId="699E4E19" w14:textId="77777777">
            <w:pPr>
              <w:ind w:firstLine="420" w:firstLineChars="200"/>
              <w:jc w:val="left"/>
              <w:rPr>
                <w:bCs/>
                <w:szCs w:val="21"/>
              </w:rPr>
            </w:pPr>
            <w:r w:rsidRPr="006A7752">
              <w:rPr>
                <w:rFonts w:hint="eastAsia"/>
                <w:bCs/>
                <w:szCs w:val="21"/>
              </w:rPr>
              <w:t>（六）基金定期报告，包括基金年度报告、基金中期报告和基金季度报告</w:t>
            </w:r>
          </w:p>
          <w:p w:rsidR="001C1746" w:rsidP="00837B36" w14:paraId="7926FC54" w14:textId="77777777">
            <w:pPr>
              <w:ind w:firstLine="420" w:firstLineChars="200"/>
              <w:jc w:val="left"/>
              <w:rPr>
                <w:bCs/>
                <w:szCs w:val="21"/>
              </w:rPr>
            </w:pPr>
            <w:r w:rsidRPr="006A7752">
              <w:rPr>
                <w:rFonts w:hint="eastAsia"/>
                <w:bCs/>
                <w:szCs w:val="21"/>
              </w:rPr>
              <w:t>基金管理人应当在每年结束之日起三个月内，编制完成基金年度报告，将年度报告登载在</w:t>
            </w:r>
            <w:r w:rsidRPr="00AD5C82">
              <w:rPr>
                <w:rFonts w:hint="eastAsia"/>
                <w:b/>
                <w:bCs/>
                <w:szCs w:val="21"/>
              </w:rPr>
              <w:t>规定网站</w:t>
            </w:r>
            <w:r w:rsidRPr="006A7752">
              <w:rPr>
                <w:rFonts w:hint="eastAsia"/>
                <w:bCs/>
                <w:szCs w:val="21"/>
              </w:rPr>
              <w:t>上，并将年度报告提示性公告登载在</w:t>
            </w:r>
            <w:r w:rsidRPr="00AD5C82">
              <w:rPr>
                <w:rFonts w:hint="eastAsia"/>
                <w:b/>
                <w:bCs/>
                <w:szCs w:val="21"/>
              </w:rPr>
              <w:t>规定报刊</w:t>
            </w:r>
            <w:r w:rsidRPr="006A7752">
              <w:rPr>
                <w:rFonts w:hint="eastAsia"/>
                <w:bCs/>
                <w:szCs w:val="21"/>
              </w:rPr>
              <w:t>上。基金年度报告中的财务会计报告应当经过</w:t>
            </w:r>
            <w:r w:rsidRPr="00AD5C82">
              <w:rPr>
                <w:rFonts w:hint="eastAsia"/>
                <w:b/>
                <w:bCs/>
                <w:szCs w:val="21"/>
              </w:rPr>
              <w:t>符合《中华人民共和国证券法》规定的</w:t>
            </w:r>
            <w:r w:rsidRPr="006A7752">
              <w:rPr>
                <w:rFonts w:hint="eastAsia"/>
                <w:bCs/>
                <w:szCs w:val="21"/>
              </w:rPr>
              <w:t>会计师事务所审计。</w:t>
            </w:r>
          </w:p>
          <w:p w:rsidR="001C1746" w:rsidP="00837B36" w14:paraId="67AB2E41" w14:textId="77777777">
            <w:pPr>
              <w:ind w:firstLine="420" w:firstLineChars="200"/>
              <w:jc w:val="left"/>
              <w:rPr>
                <w:bCs/>
                <w:szCs w:val="21"/>
              </w:rPr>
            </w:pPr>
            <w:r>
              <w:rPr>
                <w:rFonts w:hint="eastAsia"/>
                <w:bCs/>
                <w:szCs w:val="21"/>
              </w:rPr>
              <w:t>（七）临时报告</w:t>
            </w:r>
          </w:p>
          <w:p w:rsidR="001C1746" w:rsidP="00837B36" w14:paraId="2D1A6AAD" w14:textId="77777777">
            <w:pPr>
              <w:ind w:firstLine="420" w:firstLineChars="200"/>
              <w:jc w:val="left"/>
              <w:rPr>
                <w:bCs/>
                <w:szCs w:val="21"/>
              </w:rPr>
            </w:pPr>
            <w:r>
              <w:rPr>
                <w:bCs/>
                <w:szCs w:val="21"/>
              </w:rPr>
              <w:t>15</w:t>
            </w:r>
            <w:r>
              <w:rPr>
                <w:rFonts w:hint="eastAsia"/>
                <w:bCs/>
                <w:szCs w:val="21"/>
              </w:rPr>
              <w:t>、管理费、托管费、</w:t>
            </w:r>
            <w:r>
              <w:rPr>
                <w:rFonts w:hint="eastAsia"/>
                <w:b/>
                <w:bCs/>
                <w:szCs w:val="21"/>
              </w:rPr>
              <w:t>销售服务费、</w:t>
            </w:r>
            <w:r>
              <w:rPr>
                <w:rFonts w:hint="eastAsia"/>
                <w:bCs/>
                <w:szCs w:val="21"/>
              </w:rPr>
              <w:t>申购费、赎回费等费用计提标准、计提方式和费率发生变更；</w:t>
            </w:r>
          </w:p>
          <w:p w:rsidR="001C1746" w:rsidP="00837B36" w14:paraId="697B3A60" w14:textId="77777777">
            <w:pPr>
              <w:ind w:firstLine="420" w:firstLineChars="200"/>
              <w:jc w:val="left"/>
              <w:rPr>
                <w:bCs/>
                <w:szCs w:val="21"/>
              </w:rPr>
            </w:pPr>
            <w:r>
              <w:rPr>
                <w:bCs/>
                <w:szCs w:val="21"/>
              </w:rPr>
              <w:t>16</w:t>
            </w:r>
            <w:r>
              <w:rPr>
                <w:rFonts w:hint="eastAsia"/>
                <w:bCs/>
                <w:szCs w:val="21"/>
              </w:rPr>
              <w:t>、</w:t>
            </w:r>
            <w:r>
              <w:rPr>
                <w:rFonts w:hint="eastAsia"/>
                <w:b/>
                <w:bCs/>
                <w:szCs w:val="21"/>
              </w:rPr>
              <w:t>任一类</w:t>
            </w:r>
            <w:r>
              <w:rPr>
                <w:rFonts w:hint="eastAsia"/>
                <w:bCs/>
                <w:szCs w:val="21"/>
              </w:rPr>
              <w:t>基金份额净值计价错误达</w:t>
            </w:r>
            <w:r>
              <w:rPr>
                <w:rFonts w:hint="eastAsia"/>
                <w:b/>
                <w:bCs/>
                <w:szCs w:val="21"/>
              </w:rPr>
              <w:t>该类</w:t>
            </w:r>
            <w:r>
              <w:rPr>
                <w:rFonts w:hint="eastAsia"/>
                <w:bCs/>
                <w:szCs w:val="21"/>
              </w:rPr>
              <w:t>基金份额净值百分之零点五；</w:t>
            </w:r>
          </w:p>
          <w:p w:rsidR="001C1746" w:rsidRPr="0089051E" w:rsidP="00837B36" w14:paraId="377B5250" w14:textId="77777777">
            <w:pPr>
              <w:ind w:firstLine="420" w:firstLineChars="200"/>
              <w:jc w:val="left"/>
              <w:rPr>
                <w:bCs/>
                <w:szCs w:val="21"/>
              </w:rPr>
            </w:pPr>
          </w:p>
          <w:p w:rsidR="001C1746" w:rsidP="00837B36" w14:paraId="11118DF3" w14:textId="77777777">
            <w:pPr>
              <w:ind w:firstLine="420" w:firstLineChars="200"/>
              <w:jc w:val="left"/>
              <w:rPr>
                <w:bCs/>
                <w:szCs w:val="21"/>
              </w:rPr>
            </w:pPr>
            <w:r w:rsidRPr="006A7752">
              <w:rPr>
                <w:rFonts w:hint="eastAsia"/>
                <w:bCs/>
                <w:szCs w:val="21"/>
              </w:rPr>
              <w:t>六、信息披露事务管理</w:t>
            </w:r>
          </w:p>
          <w:p w:rsidR="001C1746" w:rsidRPr="008C0A02" w:rsidP="00837B36" w14:paraId="697F504F" w14:textId="77777777">
            <w:pPr>
              <w:ind w:firstLine="420" w:firstLineChars="200"/>
              <w:jc w:val="left"/>
              <w:rPr>
                <w:bCs/>
                <w:szCs w:val="21"/>
              </w:rPr>
            </w:pPr>
            <w:r w:rsidRPr="006A7752">
              <w:rPr>
                <w:rFonts w:hint="eastAsia"/>
                <w:bCs/>
                <w:szCs w:val="21"/>
              </w:rPr>
              <w:t>基金托管人应当按照相关法律法规、中国证监会的规定和《基金合同》的约定，对基金管理人编制的基金资产净值、</w:t>
            </w:r>
            <w:r w:rsidRPr="00AD5C82">
              <w:rPr>
                <w:rFonts w:hint="eastAsia"/>
                <w:b/>
                <w:bCs/>
                <w:szCs w:val="21"/>
              </w:rPr>
              <w:t>各类</w:t>
            </w:r>
            <w:r w:rsidRPr="006A7752">
              <w:rPr>
                <w:rFonts w:hint="eastAsia"/>
                <w:bCs/>
                <w:szCs w:val="21"/>
              </w:rPr>
              <w:t>基金份额净值、基金份额申购赎回价格、基金定期报告、更新的招募说明书、基金产品资料概要、基金清算报告等公开披露的相关基金信息进行复核、审查，并向基金管理人进行书面或电子确认。</w:t>
            </w:r>
          </w:p>
        </w:tc>
      </w:tr>
      <w:tr w14:paraId="49426F5E" w14:textId="77777777" w:rsidTr="00837B36">
        <w:tblPrEx>
          <w:tblW w:w="8784" w:type="dxa"/>
          <w:jc w:val="center"/>
          <w:tblLook w:val="04A0"/>
        </w:tblPrEx>
        <w:trPr>
          <w:jc w:val="center"/>
        </w:trPr>
        <w:tc>
          <w:tcPr>
            <w:tcW w:w="1129" w:type="dxa"/>
            <w:vAlign w:val="center"/>
          </w:tcPr>
          <w:p w:rsidR="001C1746" w:rsidRPr="008C0A02" w:rsidP="00837B36" w14:paraId="213394D0" w14:textId="77777777">
            <w:pPr>
              <w:jc w:val="center"/>
              <w:rPr>
                <w:b/>
                <w:szCs w:val="21"/>
              </w:rPr>
            </w:pPr>
            <w:r w:rsidRPr="0023593A">
              <w:rPr>
                <w:rFonts w:hint="eastAsia"/>
                <w:b/>
                <w:szCs w:val="21"/>
              </w:rPr>
              <w:t>第十九部分</w:t>
            </w:r>
            <w:r w:rsidRPr="0023593A">
              <w:rPr>
                <w:rFonts w:hint="eastAsia"/>
                <w:b/>
                <w:szCs w:val="21"/>
              </w:rPr>
              <w:t xml:space="preserve">  </w:t>
            </w:r>
            <w:r w:rsidRPr="0023593A">
              <w:rPr>
                <w:rFonts w:hint="eastAsia"/>
                <w:b/>
                <w:szCs w:val="21"/>
              </w:rPr>
              <w:t>基金合同的变更、终止与基金财产的清算</w:t>
            </w:r>
          </w:p>
        </w:tc>
        <w:tc>
          <w:tcPr>
            <w:tcW w:w="3828" w:type="dxa"/>
          </w:tcPr>
          <w:p w:rsidR="001C1746" w:rsidRPr="0023593A" w:rsidP="00837B36" w14:paraId="52E0C3EE" w14:textId="77777777">
            <w:pPr>
              <w:ind w:firstLine="420" w:firstLineChars="200"/>
              <w:jc w:val="left"/>
              <w:rPr>
                <w:bCs/>
                <w:szCs w:val="21"/>
              </w:rPr>
            </w:pPr>
            <w:r w:rsidRPr="0023593A">
              <w:rPr>
                <w:rFonts w:hint="eastAsia"/>
                <w:bCs/>
                <w:szCs w:val="21"/>
              </w:rPr>
              <w:t>六、基金财产清算的公告</w:t>
            </w:r>
          </w:p>
          <w:p w:rsidR="001C1746" w:rsidRPr="0023593A" w:rsidP="00837B36" w14:paraId="13C96F89" w14:textId="77777777">
            <w:pPr>
              <w:ind w:firstLine="420" w:firstLineChars="200"/>
              <w:jc w:val="left"/>
              <w:rPr>
                <w:bCs/>
                <w:szCs w:val="21"/>
              </w:rPr>
            </w:pPr>
            <w:r w:rsidRPr="0023593A">
              <w:rPr>
                <w:rFonts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23593A">
              <w:rPr>
                <w:rFonts w:hint="eastAsia"/>
                <w:bCs/>
                <w:szCs w:val="21"/>
              </w:rPr>
              <w:t>5</w:t>
            </w:r>
            <w:r w:rsidRPr="0023593A">
              <w:rPr>
                <w:rFonts w:hint="eastAsia"/>
                <w:bCs/>
                <w:szCs w:val="21"/>
              </w:rPr>
              <w:t>个工作日内由基金财产清算小组进行公告。</w:t>
            </w:r>
          </w:p>
          <w:p w:rsidR="001C1746" w:rsidRPr="0023593A" w:rsidP="00837B36" w14:paraId="31C887BA" w14:textId="77777777">
            <w:pPr>
              <w:ind w:firstLine="420" w:firstLineChars="200"/>
              <w:jc w:val="left"/>
              <w:rPr>
                <w:bCs/>
                <w:szCs w:val="21"/>
              </w:rPr>
            </w:pPr>
            <w:r w:rsidRPr="0023593A">
              <w:rPr>
                <w:rFonts w:hint="eastAsia"/>
                <w:bCs/>
                <w:szCs w:val="21"/>
              </w:rPr>
              <w:t>七、基金财产清算账册及文件的保存</w:t>
            </w:r>
          </w:p>
          <w:p w:rsidR="001C1746" w:rsidRPr="008C0A02" w:rsidP="00837B36" w14:paraId="750BC3CF" w14:textId="77777777">
            <w:pPr>
              <w:ind w:firstLine="420" w:firstLineChars="200"/>
              <w:jc w:val="left"/>
              <w:rPr>
                <w:bCs/>
                <w:szCs w:val="21"/>
              </w:rPr>
            </w:pPr>
            <w:r w:rsidRPr="0023593A">
              <w:rPr>
                <w:rFonts w:hint="eastAsia"/>
                <w:bCs/>
                <w:szCs w:val="21"/>
              </w:rPr>
              <w:t>基金财产清算账册及有关文件由基金托管人保存</w:t>
            </w:r>
            <w:r w:rsidRPr="00AD5C82">
              <w:rPr>
                <w:rFonts w:hint="eastAsia"/>
                <w:b/>
                <w:bCs/>
                <w:szCs w:val="21"/>
              </w:rPr>
              <w:t>15</w:t>
            </w:r>
            <w:r w:rsidRPr="0023593A">
              <w:rPr>
                <w:rFonts w:hint="eastAsia"/>
                <w:bCs/>
                <w:szCs w:val="21"/>
              </w:rPr>
              <w:t>年以上。</w:t>
            </w:r>
          </w:p>
        </w:tc>
        <w:tc>
          <w:tcPr>
            <w:tcW w:w="3827" w:type="dxa"/>
          </w:tcPr>
          <w:p w:rsidR="001C1746" w:rsidRPr="0023593A" w:rsidP="00837B36" w14:paraId="5F63C2D9" w14:textId="77777777">
            <w:pPr>
              <w:ind w:firstLine="420" w:firstLineChars="200"/>
              <w:jc w:val="left"/>
              <w:rPr>
                <w:bCs/>
                <w:szCs w:val="21"/>
              </w:rPr>
            </w:pPr>
            <w:r w:rsidRPr="0023593A">
              <w:rPr>
                <w:rFonts w:hint="eastAsia"/>
                <w:bCs/>
                <w:szCs w:val="21"/>
              </w:rPr>
              <w:t>六、基金财产清算的公告</w:t>
            </w:r>
          </w:p>
          <w:p w:rsidR="001C1746" w:rsidRPr="0023593A" w:rsidP="00837B36" w14:paraId="1136F958" w14:textId="77777777">
            <w:pPr>
              <w:ind w:firstLine="420" w:firstLineChars="200"/>
              <w:jc w:val="left"/>
              <w:rPr>
                <w:bCs/>
                <w:szCs w:val="21"/>
              </w:rPr>
            </w:pPr>
            <w:r w:rsidRPr="0023593A">
              <w:rPr>
                <w:rFonts w:hint="eastAsia"/>
                <w:bCs/>
                <w:szCs w:val="21"/>
              </w:rPr>
              <w:t>清算过程中的有关重大事项须及时公告；基金财产清算报告经</w:t>
            </w:r>
            <w:r w:rsidRPr="00AD5C82">
              <w:rPr>
                <w:rFonts w:hint="eastAsia"/>
                <w:b/>
                <w:bCs/>
                <w:szCs w:val="21"/>
              </w:rPr>
              <w:t>符合《中华人民共和国证券法》规定的</w:t>
            </w:r>
            <w:r w:rsidRPr="0023593A">
              <w:rPr>
                <w:rFonts w:hint="eastAsia"/>
                <w:bCs/>
                <w:szCs w:val="21"/>
              </w:rPr>
              <w:t>会计师事务所审计并由律师事务所出具法律意见书后报中国证监会备案并公告。基金财产清算公告于基金财产清算报告报中国证监会备案后</w:t>
            </w:r>
            <w:r w:rsidRPr="0023593A">
              <w:rPr>
                <w:rFonts w:hint="eastAsia"/>
                <w:bCs/>
                <w:szCs w:val="21"/>
              </w:rPr>
              <w:t>5</w:t>
            </w:r>
            <w:r w:rsidRPr="0023593A">
              <w:rPr>
                <w:rFonts w:hint="eastAsia"/>
                <w:bCs/>
                <w:szCs w:val="21"/>
              </w:rPr>
              <w:t>个工作日内由基金财产清算小组进行公告。</w:t>
            </w:r>
          </w:p>
          <w:p w:rsidR="001C1746" w:rsidRPr="0023593A" w:rsidP="00837B36" w14:paraId="050857C6" w14:textId="77777777">
            <w:pPr>
              <w:ind w:firstLine="420" w:firstLineChars="200"/>
              <w:jc w:val="left"/>
              <w:rPr>
                <w:bCs/>
                <w:szCs w:val="21"/>
              </w:rPr>
            </w:pPr>
            <w:r w:rsidRPr="0023593A">
              <w:rPr>
                <w:rFonts w:hint="eastAsia"/>
                <w:bCs/>
                <w:szCs w:val="21"/>
              </w:rPr>
              <w:t>七、基金财产清算账册及文件的保存</w:t>
            </w:r>
          </w:p>
          <w:p w:rsidR="001C1746" w:rsidRPr="008C0A02" w:rsidP="00837B36" w14:paraId="2C1C0040" w14:textId="77777777">
            <w:pPr>
              <w:ind w:firstLine="420" w:firstLineChars="200"/>
              <w:jc w:val="left"/>
              <w:rPr>
                <w:bCs/>
                <w:szCs w:val="21"/>
              </w:rPr>
            </w:pPr>
            <w:r w:rsidRPr="0023593A">
              <w:rPr>
                <w:rFonts w:hint="eastAsia"/>
                <w:bCs/>
                <w:szCs w:val="21"/>
              </w:rPr>
              <w:t>基金财产清算账册及有关文件由基金托管人保存</w:t>
            </w:r>
            <w:r w:rsidRPr="00AD5C82">
              <w:rPr>
                <w:rFonts w:hint="eastAsia"/>
                <w:b/>
                <w:bCs/>
                <w:szCs w:val="21"/>
              </w:rPr>
              <w:t>20</w:t>
            </w:r>
            <w:r w:rsidRPr="0023593A">
              <w:rPr>
                <w:rFonts w:hint="eastAsia"/>
                <w:bCs/>
                <w:szCs w:val="21"/>
              </w:rPr>
              <w:t>年以上。</w:t>
            </w:r>
          </w:p>
        </w:tc>
      </w:tr>
    </w:tbl>
    <w:p w:rsidR="001C1746" w:rsidRPr="009A0498" w:rsidP="001C1746" w14:paraId="14B73401" w14:textId="77777777">
      <w:pPr>
        <w:jc w:val="center"/>
      </w:pPr>
    </w:p>
    <w:p w:rsidR="001C1746" w:rsidRPr="008A03C5" w:rsidP="001C1746" w14:paraId="5352CF72" w14:textId="77777777">
      <w:pPr>
        <w:spacing w:line="360" w:lineRule="auto"/>
        <w:ind w:left="425"/>
        <w:rPr>
          <w:rFonts w:hAnsi="宋体"/>
          <w:b/>
          <w:szCs w:val="21"/>
        </w:rPr>
      </w:pPr>
      <w:r w:rsidRPr="008A03C5">
        <w:rPr>
          <w:rFonts w:hAnsi="宋体"/>
          <w:b/>
          <w:szCs w:val="21"/>
        </w:rPr>
        <w:t>二、</w:t>
      </w:r>
      <w:r w:rsidRPr="008A03C5">
        <w:rPr>
          <w:rFonts w:hAnsi="宋体" w:hint="eastAsia"/>
          <w:b/>
          <w:szCs w:val="21"/>
        </w:rPr>
        <w:t>托管协议修订对照表</w:t>
      </w:r>
    </w:p>
    <w:tbl>
      <w:tblPr>
        <w:tblW w:w="8936" w:type="dxa"/>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
      <w:tblGrid>
        <w:gridCol w:w="1249"/>
        <w:gridCol w:w="3670"/>
        <w:gridCol w:w="4017"/>
      </w:tblGrid>
      <w:tr w14:paraId="55487FF0" w14:textId="77777777" w:rsidTr="00837B36">
        <w:tblPrEx>
          <w:tblW w:w="8936" w:type="dxa"/>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Ex>
        <w:trPr>
          <w:jc w:val="center"/>
        </w:trPr>
        <w:tc>
          <w:tcPr>
            <w:tcW w:w="1249" w:type="dxa"/>
          </w:tcPr>
          <w:p w:rsidR="001C1746" w:rsidRPr="009A0498" w:rsidP="00837B36" w14:paraId="2AED3463" w14:textId="77777777">
            <w:pPr>
              <w:jc w:val="center"/>
              <w:rPr>
                <w:b/>
                <w:bCs/>
                <w:szCs w:val="21"/>
              </w:rPr>
            </w:pPr>
            <w:r w:rsidRPr="009A0498">
              <w:rPr>
                <w:b/>
                <w:bCs/>
                <w:szCs w:val="21"/>
              </w:rPr>
              <w:t>章节</w:t>
            </w:r>
          </w:p>
        </w:tc>
        <w:tc>
          <w:tcPr>
            <w:tcW w:w="0" w:type="auto"/>
          </w:tcPr>
          <w:p w:rsidR="001C1746" w:rsidRPr="009A0498" w:rsidP="00837B36" w14:paraId="68FF89FC" w14:textId="77777777">
            <w:pPr>
              <w:jc w:val="center"/>
              <w:rPr>
                <w:b/>
                <w:bCs/>
                <w:szCs w:val="21"/>
              </w:rPr>
            </w:pPr>
            <w:r w:rsidRPr="009A0498">
              <w:rPr>
                <w:rFonts w:hint="eastAsia"/>
                <w:b/>
                <w:bCs/>
                <w:szCs w:val="21"/>
              </w:rPr>
              <w:t>修订前</w:t>
            </w:r>
          </w:p>
        </w:tc>
        <w:tc>
          <w:tcPr>
            <w:tcW w:w="4017" w:type="dxa"/>
          </w:tcPr>
          <w:p w:rsidR="001C1746" w:rsidRPr="00E43EBD" w:rsidP="00837B36" w14:paraId="2E5D8873" w14:textId="77777777">
            <w:pPr>
              <w:jc w:val="center"/>
              <w:rPr>
                <w:b/>
                <w:bCs/>
                <w:szCs w:val="21"/>
              </w:rPr>
            </w:pPr>
            <w:r w:rsidRPr="009A0498">
              <w:rPr>
                <w:rFonts w:hint="eastAsia"/>
                <w:b/>
                <w:bCs/>
                <w:szCs w:val="21"/>
              </w:rPr>
              <w:t>修订后</w:t>
            </w:r>
          </w:p>
        </w:tc>
      </w:tr>
      <w:tr w14:paraId="0B478335" w14:textId="77777777" w:rsidTr="00837B36">
        <w:tblPrEx>
          <w:tblW w:w="8936" w:type="dxa"/>
          <w:jc w:val="center"/>
          <w:tblLook w:val="04A0"/>
        </w:tblPrEx>
        <w:trPr>
          <w:jc w:val="center"/>
        </w:trPr>
        <w:tc>
          <w:tcPr>
            <w:tcW w:w="1249" w:type="dxa"/>
            <w:vAlign w:val="center"/>
          </w:tcPr>
          <w:p w:rsidR="001C1746" w:rsidRPr="00E43EBD" w:rsidP="00837B36" w14:paraId="5961040F" w14:textId="77777777">
            <w:pPr>
              <w:jc w:val="center"/>
              <w:rPr>
                <w:b/>
                <w:bCs/>
                <w:szCs w:val="21"/>
              </w:rPr>
            </w:pPr>
            <w:r>
              <w:rPr>
                <w:rFonts w:hint="eastAsia"/>
                <w:b/>
                <w:bCs/>
                <w:szCs w:val="21"/>
              </w:rPr>
              <w:t>全文</w:t>
            </w:r>
          </w:p>
        </w:tc>
        <w:tc>
          <w:tcPr>
            <w:tcW w:w="0" w:type="auto"/>
          </w:tcPr>
          <w:p w:rsidR="001C1746" w:rsidRPr="0016227E" w:rsidP="00837B36" w14:paraId="79E5A689" w14:textId="77777777">
            <w:pPr>
              <w:ind w:firstLine="420" w:firstLineChars="200"/>
              <w:jc w:val="left"/>
              <w:rPr>
                <w:b/>
                <w:bCs/>
                <w:szCs w:val="21"/>
              </w:rPr>
            </w:pPr>
            <w:r>
              <w:rPr>
                <w:rFonts w:hint="eastAsia"/>
                <w:b/>
                <w:bCs/>
                <w:szCs w:val="21"/>
              </w:rPr>
              <w:t>指定媒介</w:t>
            </w:r>
          </w:p>
        </w:tc>
        <w:tc>
          <w:tcPr>
            <w:tcW w:w="4017" w:type="dxa"/>
          </w:tcPr>
          <w:p w:rsidR="001C1746" w:rsidRPr="0016227E" w:rsidP="00837B36" w14:paraId="7A32D5F8" w14:textId="77777777">
            <w:pPr>
              <w:ind w:firstLine="420" w:firstLineChars="200"/>
              <w:jc w:val="left"/>
              <w:rPr>
                <w:b/>
                <w:bCs/>
                <w:szCs w:val="21"/>
              </w:rPr>
            </w:pPr>
            <w:r>
              <w:rPr>
                <w:rFonts w:hint="eastAsia"/>
                <w:b/>
                <w:bCs/>
                <w:szCs w:val="21"/>
              </w:rPr>
              <w:t>规定媒介</w:t>
            </w:r>
          </w:p>
        </w:tc>
      </w:tr>
      <w:tr w14:paraId="05BA101A" w14:textId="77777777" w:rsidTr="00837B36">
        <w:tblPrEx>
          <w:tblW w:w="8936" w:type="dxa"/>
          <w:jc w:val="center"/>
          <w:tblLook w:val="04A0"/>
        </w:tblPrEx>
        <w:trPr>
          <w:jc w:val="center"/>
        </w:trPr>
        <w:tc>
          <w:tcPr>
            <w:tcW w:w="1249" w:type="dxa"/>
            <w:vAlign w:val="center"/>
          </w:tcPr>
          <w:p w:rsidR="001C1746" w:rsidRPr="00E43EBD" w:rsidP="00837B36" w14:paraId="51814253" w14:textId="77777777">
            <w:pPr>
              <w:jc w:val="center"/>
              <w:rPr>
                <w:b/>
                <w:bCs/>
                <w:szCs w:val="21"/>
              </w:rPr>
            </w:pPr>
            <w:r w:rsidRPr="004675CE">
              <w:rPr>
                <w:rFonts w:hint="eastAsia"/>
                <w:b/>
                <w:bCs/>
                <w:szCs w:val="21"/>
              </w:rPr>
              <w:t>一、基金托管协议当事人</w:t>
            </w:r>
          </w:p>
        </w:tc>
        <w:tc>
          <w:tcPr>
            <w:tcW w:w="0" w:type="auto"/>
          </w:tcPr>
          <w:p w:rsidR="001C1746" w:rsidRPr="000367E8" w:rsidP="00837B36" w14:paraId="66DA3B39" w14:textId="77777777">
            <w:pPr>
              <w:ind w:firstLine="420" w:firstLineChars="200"/>
              <w:jc w:val="left"/>
              <w:rPr>
                <w:bCs/>
                <w:szCs w:val="21"/>
              </w:rPr>
            </w:pPr>
            <w:r w:rsidRPr="004675CE">
              <w:rPr>
                <w:rFonts w:hint="eastAsia"/>
                <w:bCs/>
                <w:szCs w:val="21"/>
              </w:rPr>
              <w:t>注册地址</w:t>
            </w:r>
            <w:r w:rsidRPr="000367E8">
              <w:rPr>
                <w:rFonts w:hint="eastAsia"/>
                <w:bCs/>
                <w:szCs w:val="21"/>
              </w:rPr>
              <w:t>：</w:t>
            </w:r>
            <w:r w:rsidRPr="000367E8">
              <w:rPr>
                <w:rFonts w:hint="eastAsia"/>
                <w:b/>
                <w:bCs/>
                <w:szCs w:val="21"/>
              </w:rPr>
              <w:t>广东省珠海市横琴新区宝华路</w:t>
            </w:r>
            <w:r w:rsidRPr="000367E8">
              <w:rPr>
                <w:rFonts w:hint="eastAsia"/>
                <w:b/>
                <w:bCs/>
                <w:szCs w:val="21"/>
              </w:rPr>
              <w:t>6</w:t>
            </w:r>
            <w:r w:rsidRPr="000367E8">
              <w:rPr>
                <w:rFonts w:hint="eastAsia"/>
                <w:b/>
                <w:bCs/>
                <w:szCs w:val="21"/>
              </w:rPr>
              <w:t>号</w:t>
            </w:r>
            <w:r w:rsidRPr="000367E8">
              <w:rPr>
                <w:rFonts w:hint="eastAsia"/>
                <w:b/>
                <w:bCs/>
                <w:szCs w:val="21"/>
              </w:rPr>
              <w:t>105</w:t>
            </w:r>
            <w:r w:rsidRPr="000367E8">
              <w:rPr>
                <w:rFonts w:hint="eastAsia"/>
                <w:b/>
                <w:bCs/>
                <w:szCs w:val="21"/>
              </w:rPr>
              <w:t>室</w:t>
            </w:r>
            <w:r w:rsidRPr="000367E8">
              <w:rPr>
                <w:rFonts w:hint="eastAsia"/>
                <w:b/>
                <w:bCs/>
                <w:szCs w:val="21"/>
              </w:rPr>
              <w:t>-42891</w:t>
            </w:r>
            <w:r w:rsidRPr="000367E8">
              <w:rPr>
                <w:rFonts w:hint="eastAsia"/>
                <w:b/>
                <w:bCs/>
                <w:szCs w:val="21"/>
              </w:rPr>
              <w:t>（集中办公区）</w:t>
            </w:r>
          </w:p>
        </w:tc>
        <w:tc>
          <w:tcPr>
            <w:tcW w:w="4017" w:type="dxa"/>
          </w:tcPr>
          <w:p w:rsidR="001C1746" w:rsidRPr="000367E8" w:rsidP="00837B36" w14:paraId="5D1EE813" w14:textId="77777777">
            <w:pPr>
              <w:ind w:firstLine="420" w:firstLineChars="200"/>
              <w:jc w:val="left"/>
              <w:rPr>
                <w:bCs/>
                <w:szCs w:val="21"/>
              </w:rPr>
            </w:pPr>
            <w:r w:rsidRPr="004675CE">
              <w:rPr>
                <w:rFonts w:hint="eastAsia"/>
                <w:bCs/>
                <w:szCs w:val="21"/>
              </w:rPr>
              <w:t>注册地址</w:t>
            </w:r>
            <w:r w:rsidRPr="000367E8">
              <w:rPr>
                <w:rFonts w:hint="eastAsia"/>
                <w:bCs/>
                <w:szCs w:val="21"/>
              </w:rPr>
              <w:t>：</w:t>
            </w:r>
            <w:r w:rsidRPr="000367E8">
              <w:rPr>
                <w:rFonts w:hint="eastAsia"/>
                <w:b/>
                <w:bCs/>
                <w:szCs w:val="21"/>
              </w:rPr>
              <w:t>广东省珠海市横琴新区荣粤道</w:t>
            </w:r>
            <w:r w:rsidRPr="000367E8">
              <w:rPr>
                <w:rFonts w:hint="eastAsia"/>
                <w:b/>
                <w:bCs/>
                <w:szCs w:val="21"/>
              </w:rPr>
              <w:t>188</w:t>
            </w:r>
            <w:r w:rsidRPr="000367E8">
              <w:rPr>
                <w:rFonts w:hint="eastAsia"/>
                <w:b/>
                <w:bCs/>
                <w:szCs w:val="21"/>
              </w:rPr>
              <w:t>号</w:t>
            </w:r>
            <w:r w:rsidRPr="000367E8">
              <w:rPr>
                <w:rFonts w:hint="eastAsia"/>
                <w:b/>
                <w:bCs/>
                <w:szCs w:val="21"/>
              </w:rPr>
              <w:t>6</w:t>
            </w:r>
            <w:r w:rsidRPr="000367E8">
              <w:rPr>
                <w:rFonts w:hint="eastAsia"/>
                <w:b/>
                <w:bCs/>
                <w:szCs w:val="21"/>
              </w:rPr>
              <w:t>层</w:t>
            </w:r>
          </w:p>
        </w:tc>
      </w:tr>
      <w:tr w14:paraId="4EE9D943" w14:textId="77777777" w:rsidTr="00837B36">
        <w:tblPrEx>
          <w:tblW w:w="8936" w:type="dxa"/>
          <w:jc w:val="center"/>
          <w:tblLook w:val="04A0"/>
        </w:tblPrEx>
        <w:trPr>
          <w:jc w:val="center"/>
        </w:trPr>
        <w:tc>
          <w:tcPr>
            <w:tcW w:w="1249" w:type="dxa"/>
            <w:vAlign w:val="center"/>
          </w:tcPr>
          <w:p w:rsidR="001C1746" w:rsidRPr="000367E8" w:rsidP="00837B36" w14:paraId="4E0857D6" w14:textId="77777777">
            <w:pPr>
              <w:jc w:val="center"/>
              <w:rPr>
                <w:b/>
                <w:bCs/>
                <w:szCs w:val="21"/>
              </w:rPr>
            </w:pPr>
            <w:r w:rsidRPr="004675CE">
              <w:rPr>
                <w:rFonts w:hint="eastAsia"/>
                <w:b/>
                <w:bCs/>
                <w:szCs w:val="21"/>
              </w:rPr>
              <w:t>三、基金托管人对基金管理人的业务监督和核查</w:t>
            </w:r>
          </w:p>
        </w:tc>
        <w:tc>
          <w:tcPr>
            <w:tcW w:w="0" w:type="auto"/>
          </w:tcPr>
          <w:p w:rsidR="001C1746" w:rsidRPr="004675CE" w:rsidP="00837B36" w14:paraId="311E94E5" w14:textId="77777777">
            <w:pPr>
              <w:ind w:firstLine="420" w:firstLineChars="200"/>
              <w:jc w:val="left"/>
              <w:rPr>
                <w:bCs/>
                <w:szCs w:val="21"/>
              </w:rPr>
            </w:pPr>
            <w:r w:rsidRPr="004675CE">
              <w:rPr>
                <w:rFonts w:hint="eastAsia"/>
                <w:bCs/>
                <w:szCs w:val="21"/>
              </w:rPr>
              <w:t>23.</w:t>
            </w:r>
            <w:r w:rsidRPr="004675CE">
              <w:rPr>
                <w:rFonts w:hint="eastAsia"/>
                <w:bCs/>
                <w:szCs w:val="21"/>
              </w:rPr>
              <w:t>法律法规及中国证监会规定的和《基金合同》约定的其他投资限制。</w:t>
            </w:r>
          </w:p>
          <w:p w:rsidR="001C1746" w:rsidRPr="004675CE" w:rsidP="00837B36" w14:paraId="7D42DB19" w14:textId="77777777">
            <w:pPr>
              <w:ind w:firstLine="420" w:firstLineChars="200"/>
              <w:jc w:val="left"/>
              <w:rPr>
                <w:bCs/>
                <w:szCs w:val="21"/>
              </w:rPr>
            </w:pPr>
            <w:r w:rsidRPr="004675CE">
              <w:rPr>
                <w:rFonts w:hint="eastAsia"/>
                <w:bCs/>
                <w:szCs w:val="21"/>
              </w:rPr>
              <w:t>本基金在开始进行股指期货投资之前，应与基金托管人、期货公司三方一同就股指期货开户、清算、估值、交收等事宜另行签署协议。</w:t>
            </w:r>
          </w:p>
          <w:p w:rsidR="001C1746" w:rsidP="00837B36" w14:paraId="08DC39FC" w14:textId="77777777">
            <w:pPr>
              <w:ind w:firstLine="420" w:firstLineChars="200"/>
              <w:jc w:val="left"/>
              <w:rPr>
                <w:bCs/>
                <w:szCs w:val="21"/>
              </w:rPr>
            </w:pPr>
            <w:r w:rsidRPr="004675CE">
              <w:rPr>
                <w:rFonts w:hint="eastAsia"/>
                <w:bCs/>
                <w:szCs w:val="21"/>
              </w:rPr>
              <w:t>如果法律法规或监管部门对上述投资组合比例限制进行变更的，以变更后的规定为准。法律法规或监管部门取消上述限制，本基金投资不再受相关限制。</w:t>
            </w:r>
          </w:p>
          <w:p w:rsidR="001C1746" w:rsidP="00837B36" w14:paraId="03A91B3E" w14:textId="77777777">
            <w:pPr>
              <w:ind w:firstLine="420" w:firstLineChars="200"/>
              <w:jc w:val="left"/>
              <w:rPr>
                <w:bCs/>
                <w:szCs w:val="21"/>
              </w:rPr>
            </w:pPr>
          </w:p>
          <w:p w:rsidR="001C1746" w:rsidP="00837B36" w14:paraId="0986D0D3" w14:textId="77777777">
            <w:pPr>
              <w:ind w:firstLine="420" w:firstLineChars="200"/>
              <w:jc w:val="left"/>
              <w:rPr>
                <w:bCs/>
                <w:szCs w:val="21"/>
              </w:rPr>
            </w:pPr>
          </w:p>
          <w:p w:rsidR="001C1746" w:rsidP="00837B36" w14:paraId="1405E414" w14:textId="77777777">
            <w:pPr>
              <w:ind w:firstLine="420" w:firstLineChars="200"/>
              <w:jc w:val="left"/>
              <w:rPr>
                <w:bCs/>
                <w:szCs w:val="21"/>
              </w:rPr>
            </w:pPr>
          </w:p>
          <w:p w:rsidR="001C1746" w:rsidRPr="000367E8" w:rsidP="00837B36" w14:paraId="410B9A4C" w14:textId="77777777">
            <w:pPr>
              <w:ind w:firstLine="420" w:firstLineChars="200"/>
              <w:jc w:val="left"/>
              <w:rPr>
                <w:bCs/>
                <w:szCs w:val="21"/>
              </w:rPr>
            </w:pPr>
            <w:r w:rsidRPr="004675CE">
              <w:rPr>
                <w:rFonts w:hint="eastAsia"/>
                <w:bCs/>
                <w:szCs w:val="21"/>
              </w:rPr>
              <w:t>（七）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tc>
        <w:tc>
          <w:tcPr>
            <w:tcW w:w="4017" w:type="dxa"/>
          </w:tcPr>
          <w:p w:rsidR="001C1746" w:rsidRPr="004675CE" w:rsidP="00837B36" w14:paraId="752B36F0" w14:textId="77777777">
            <w:pPr>
              <w:ind w:firstLine="420" w:firstLineChars="200"/>
              <w:jc w:val="left"/>
              <w:rPr>
                <w:bCs/>
                <w:szCs w:val="21"/>
              </w:rPr>
            </w:pPr>
            <w:r w:rsidRPr="004675CE">
              <w:rPr>
                <w:rFonts w:hint="eastAsia"/>
                <w:bCs/>
                <w:szCs w:val="21"/>
              </w:rPr>
              <w:t>23.</w:t>
            </w:r>
            <w:r w:rsidRPr="004675CE">
              <w:rPr>
                <w:rFonts w:hint="eastAsia"/>
                <w:bCs/>
                <w:szCs w:val="21"/>
              </w:rPr>
              <w:t>法律法规及中国证监会规定的和《基金合同》约定的其他投资限制。</w:t>
            </w:r>
          </w:p>
          <w:p w:rsidR="001C1746" w:rsidRPr="004675CE" w:rsidP="00837B36" w14:paraId="15E79385" w14:textId="77777777">
            <w:pPr>
              <w:ind w:firstLine="420" w:firstLineChars="200"/>
              <w:jc w:val="left"/>
              <w:rPr>
                <w:bCs/>
                <w:szCs w:val="21"/>
              </w:rPr>
            </w:pPr>
            <w:r w:rsidRPr="004675CE">
              <w:rPr>
                <w:rFonts w:hint="eastAsia"/>
                <w:bCs/>
                <w:szCs w:val="21"/>
              </w:rPr>
              <w:t>本基金在开始进行股指期货投资之前，应与基金托管人、期货公司三方一同就股指期货开户、清算、估值、交收等事宜另行签署协议。</w:t>
            </w:r>
          </w:p>
          <w:p w:rsidR="001C1746" w:rsidP="00837B36" w14:paraId="70131261" w14:textId="77777777">
            <w:pPr>
              <w:ind w:firstLine="420" w:firstLineChars="200"/>
              <w:jc w:val="left"/>
              <w:rPr>
                <w:bCs/>
                <w:szCs w:val="21"/>
              </w:rPr>
            </w:pPr>
            <w:r w:rsidRPr="00562A85">
              <w:rPr>
                <w:rFonts w:hint="eastAsia"/>
                <w:b/>
                <w:bCs/>
                <w:szCs w:val="21"/>
              </w:rPr>
              <w:t>本产品如需参加期权交易，应当按照现有证券账户开立方式向中国证券登记结算有限责任公司申请新开立一个普通证券账户，基金管理人负责将该证券账户指定交易在证券公司或期货公司，由相应证券公司（或期货公司）为本产品开立衍生品合约账户后，再通过该证券公司（或期货公司）参与期权交易。</w:t>
            </w:r>
            <w:r w:rsidRPr="004675CE">
              <w:rPr>
                <w:rFonts w:hint="eastAsia"/>
                <w:bCs/>
                <w:szCs w:val="21"/>
              </w:rPr>
              <w:t>如果法律法规或监管部门对上述投资组合比例限制进行变更的，以变更后的规定为准。法律法规或监管部门取消上述限制，本基金投资不再受相关限制。</w:t>
            </w:r>
          </w:p>
          <w:p w:rsidR="001C1746" w:rsidP="00837B36" w14:paraId="26B514DE" w14:textId="77777777">
            <w:pPr>
              <w:ind w:firstLine="420" w:firstLineChars="200"/>
              <w:jc w:val="left"/>
              <w:rPr>
                <w:bCs/>
                <w:szCs w:val="21"/>
              </w:rPr>
            </w:pPr>
          </w:p>
          <w:p w:rsidR="001C1746" w:rsidRPr="000367E8" w:rsidP="00837B36" w14:paraId="0BEE456B" w14:textId="77777777">
            <w:pPr>
              <w:ind w:firstLine="420" w:firstLineChars="200"/>
              <w:jc w:val="left"/>
              <w:rPr>
                <w:bCs/>
                <w:szCs w:val="21"/>
              </w:rPr>
            </w:pPr>
            <w:r w:rsidRPr="004675CE">
              <w:rPr>
                <w:rFonts w:hint="eastAsia"/>
                <w:bCs/>
                <w:szCs w:val="21"/>
              </w:rPr>
              <w:t>（七）基金托管人根据有关法律法规的规定及《基金合同》的约定，对基金资产净值计算、</w:t>
            </w:r>
            <w:r w:rsidRPr="00562A85">
              <w:rPr>
                <w:rFonts w:hint="eastAsia"/>
                <w:b/>
                <w:bCs/>
                <w:szCs w:val="21"/>
              </w:rPr>
              <w:t>各类</w:t>
            </w:r>
            <w:r w:rsidRPr="004675CE">
              <w:rPr>
                <w:rFonts w:hint="eastAsia"/>
                <w:bCs/>
                <w:szCs w:val="21"/>
              </w:rPr>
              <w:t>基金份额净值计算、应收资金到账、基金费用开支及收入确定、基金收益分配、相关信息披露、基金宣传推介材料中登载基金业绩表现数据等进行监督和核查。</w:t>
            </w:r>
          </w:p>
        </w:tc>
      </w:tr>
      <w:tr w14:paraId="6C598707" w14:textId="77777777" w:rsidTr="00837B36">
        <w:tblPrEx>
          <w:tblW w:w="8936" w:type="dxa"/>
          <w:jc w:val="center"/>
          <w:tblLook w:val="04A0"/>
        </w:tblPrEx>
        <w:trPr>
          <w:jc w:val="center"/>
        </w:trPr>
        <w:tc>
          <w:tcPr>
            <w:tcW w:w="1249" w:type="dxa"/>
            <w:vAlign w:val="center"/>
          </w:tcPr>
          <w:p w:rsidR="001C1746" w:rsidRPr="004675CE" w:rsidP="00837B36" w14:paraId="7C40AC70" w14:textId="77777777">
            <w:pPr>
              <w:jc w:val="center"/>
              <w:rPr>
                <w:b/>
                <w:bCs/>
                <w:szCs w:val="21"/>
              </w:rPr>
            </w:pPr>
            <w:r w:rsidRPr="004675CE">
              <w:rPr>
                <w:rFonts w:hint="eastAsia"/>
                <w:b/>
                <w:bCs/>
                <w:szCs w:val="21"/>
              </w:rPr>
              <w:t>四、基金管理人对基金托管人的业务核查</w:t>
            </w:r>
          </w:p>
        </w:tc>
        <w:tc>
          <w:tcPr>
            <w:tcW w:w="0" w:type="auto"/>
          </w:tcPr>
          <w:p w:rsidR="001C1746" w:rsidRPr="000367E8" w:rsidP="00837B36" w14:paraId="5824415E" w14:textId="77777777">
            <w:pPr>
              <w:ind w:firstLine="420" w:firstLineChars="200"/>
              <w:jc w:val="left"/>
              <w:rPr>
                <w:bCs/>
                <w:szCs w:val="21"/>
              </w:rPr>
            </w:pPr>
            <w:r w:rsidRPr="004675CE">
              <w:rPr>
                <w:rFonts w:hint="eastAsia"/>
                <w:bCs/>
                <w:szCs w:val="21"/>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tc>
        <w:tc>
          <w:tcPr>
            <w:tcW w:w="4017" w:type="dxa"/>
          </w:tcPr>
          <w:p w:rsidR="001C1746" w:rsidRPr="000367E8" w:rsidP="00837B36" w14:paraId="01EC9695" w14:textId="77777777">
            <w:pPr>
              <w:ind w:firstLine="420" w:firstLineChars="200"/>
              <w:jc w:val="left"/>
              <w:rPr>
                <w:bCs/>
                <w:szCs w:val="21"/>
              </w:rPr>
            </w:pPr>
            <w:r w:rsidRPr="004675CE">
              <w:rPr>
                <w:rFonts w:hint="eastAsia"/>
                <w:bCs/>
                <w:szCs w:val="21"/>
              </w:rPr>
              <w:t>（一）基金管理人对基金托管人履行托管职责情况进行核查，核查事项包括基金托管人安全保管基金财产、开设基金财产的资金账户和证券账户、复核基金管理人计算的基金资产净值和</w:t>
            </w:r>
            <w:r w:rsidRPr="00562A85">
              <w:rPr>
                <w:rFonts w:hint="eastAsia"/>
                <w:b/>
                <w:bCs/>
                <w:szCs w:val="21"/>
              </w:rPr>
              <w:t>各类</w:t>
            </w:r>
            <w:r w:rsidRPr="004675CE">
              <w:rPr>
                <w:rFonts w:hint="eastAsia"/>
                <w:bCs/>
                <w:szCs w:val="21"/>
              </w:rPr>
              <w:t>基金份额净值、根据基金管理人指令办理清算交收、相关信息披露和监督基金投资运作等行为。</w:t>
            </w:r>
          </w:p>
        </w:tc>
      </w:tr>
      <w:tr w14:paraId="1BA91274" w14:textId="77777777" w:rsidTr="00837B36">
        <w:tblPrEx>
          <w:tblW w:w="8936" w:type="dxa"/>
          <w:jc w:val="center"/>
          <w:tblLook w:val="04A0"/>
        </w:tblPrEx>
        <w:trPr>
          <w:jc w:val="center"/>
        </w:trPr>
        <w:tc>
          <w:tcPr>
            <w:tcW w:w="1249" w:type="dxa"/>
            <w:vAlign w:val="center"/>
          </w:tcPr>
          <w:p w:rsidR="001C1746" w:rsidRPr="004675CE" w:rsidP="00837B36" w14:paraId="419DFA87" w14:textId="77777777">
            <w:pPr>
              <w:jc w:val="center"/>
              <w:rPr>
                <w:b/>
                <w:bCs/>
                <w:szCs w:val="21"/>
              </w:rPr>
            </w:pPr>
            <w:r w:rsidRPr="004675CE">
              <w:rPr>
                <w:rFonts w:hint="eastAsia"/>
                <w:b/>
                <w:bCs/>
                <w:szCs w:val="21"/>
              </w:rPr>
              <w:t>五、基金财产的保管</w:t>
            </w:r>
          </w:p>
        </w:tc>
        <w:tc>
          <w:tcPr>
            <w:tcW w:w="0" w:type="auto"/>
          </w:tcPr>
          <w:p w:rsidR="001C1746" w:rsidP="00837B36" w14:paraId="64A0D57F" w14:textId="77777777">
            <w:pPr>
              <w:ind w:firstLine="420" w:firstLineChars="200"/>
              <w:jc w:val="left"/>
              <w:rPr>
                <w:bCs/>
                <w:szCs w:val="21"/>
              </w:rPr>
            </w:pPr>
            <w:r w:rsidRPr="004675CE">
              <w:rPr>
                <w:rFonts w:hint="eastAsia"/>
                <w:bCs/>
                <w:szCs w:val="21"/>
              </w:rPr>
              <w:t>5.</w:t>
            </w:r>
            <w:r w:rsidRPr="004675CE">
              <w:rPr>
                <w:rFonts w:hint="eastAsia"/>
                <w:bCs/>
                <w:szCs w:val="21"/>
              </w:rPr>
              <w:t>基金托管人按照《基金合同》和本协议的约定保管基金财产，如有特殊情况双方可另行协商解决。基金托管人未经基金管理人的指令，不得自行运用、处分、分配本基金的任何资产（不包含基金托管人依据中国结算公司结算数据完成场内交易交收、托管资产开户银行扣收结算费和账户维护费等费用）。</w:t>
            </w:r>
          </w:p>
          <w:p w:rsidR="001C1746" w:rsidP="00837B36" w14:paraId="092B5BC8" w14:textId="77777777">
            <w:pPr>
              <w:ind w:firstLine="420" w:firstLineChars="200"/>
              <w:jc w:val="left"/>
              <w:rPr>
                <w:bCs/>
                <w:szCs w:val="21"/>
              </w:rPr>
            </w:pPr>
          </w:p>
          <w:p w:rsidR="001C1746" w:rsidP="00837B36" w14:paraId="5F6CB7AF" w14:textId="77777777">
            <w:pPr>
              <w:ind w:firstLine="420" w:firstLineChars="200"/>
              <w:jc w:val="left"/>
              <w:rPr>
                <w:bCs/>
                <w:szCs w:val="21"/>
              </w:rPr>
            </w:pPr>
            <w:r>
              <w:rPr>
                <w:rFonts w:hint="eastAsia"/>
                <w:bCs/>
                <w:szCs w:val="21"/>
              </w:rPr>
              <w:t>（三）基金银行账户的开立和管理</w:t>
            </w:r>
          </w:p>
          <w:p w:rsidR="001C1746" w:rsidP="00837B36" w14:paraId="68CF9EF8" w14:textId="77777777">
            <w:pPr>
              <w:ind w:firstLine="420" w:firstLineChars="200"/>
              <w:jc w:val="left"/>
              <w:rPr>
                <w:bCs/>
                <w:szCs w:val="21"/>
              </w:rPr>
            </w:pPr>
          </w:p>
          <w:p w:rsidR="001C1746" w:rsidP="00837B36" w14:paraId="00128D9A" w14:textId="77777777">
            <w:pPr>
              <w:ind w:firstLine="420" w:firstLineChars="200"/>
              <w:jc w:val="left"/>
              <w:rPr>
                <w:bCs/>
                <w:szCs w:val="21"/>
              </w:rPr>
            </w:pPr>
          </w:p>
          <w:p w:rsidR="001C1746" w:rsidP="00837B36" w14:paraId="62CF09EF" w14:textId="77777777">
            <w:pPr>
              <w:ind w:firstLine="420" w:firstLineChars="200"/>
              <w:jc w:val="left"/>
              <w:rPr>
                <w:bCs/>
                <w:szCs w:val="21"/>
              </w:rPr>
            </w:pPr>
          </w:p>
          <w:p w:rsidR="001C1746" w:rsidP="00837B36" w14:paraId="3BBD107C" w14:textId="77777777">
            <w:pPr>
              <w:ind w:firstLine="420" w:firstLineChars="200"/>
              <w:jc w:val="left"/>
              <w:rPr>
                <w:bCs/>
                <w:szCs w:val="21"/>
              </w:rPr>
            </w:pPr>
          </w:p>
          <w:p w:rsidR="001C1746" w:rsidP="00837B36" w14:paraId="5F2E336C" w14:textId="77777777">
            <w:pPr>
              <w:ind w:firstLine="420" w:firstLineChars="200"/>
              <w:jc w:val="left"/>
              <w:rPr>
                <w:bCs/>
                <w:szCs w:val="21"/>
              </w:rPr>
            </w:pPr>
          </w:p>
          <w:p w:rsidR="001C1746" w:rsidRPr="00BB14EA" w:rsidP="00837B36" w14:paraId="0A778FED" w14:textId="77777777">
            <w:pPr>
              <w:ind w:firstLine="420" w:firstLineChars="200"/>
              <w:jc w:val="left"/>
              <w:rPr>
                <w:bCs/>
                <w:szCs w:val="21"/>
              </w:rPr>
            </w:pPr>
            <w:r w:rsidRPr="00BB14EA">
              <w:rPr>
                <w:rFonts w:hint="eastAsia"/>
                <w:bCs/>
                <w:szCs w:val="21"/>
              </w:rPr>
              <w:t>（四）基金证券账户和结算备付金账户的开立和管理</w:t>
            </w:r>
          </w:p>
          <w:p w:rsidR="001C1746" w:rsidP="00837B36" w14:paraId="27D93AD6" w14:textId="77777777">
            <w:pPr>
              <w:ind w:firstLine="420" w:firstLineChars="200"/>
              <w:jc w:val="left"/>
              <w:rPr>
                <w:bCs/>
                <w:szCs w:val="21"/>
              </w:rPr>
            </w:pPr>
            <w:r w:rsidRPr="00BB14EA">
              <w:rPr>
                <w:rFonts w:hint="eastAsia"/>
                <w:bCs/>
                <w:szCs w:val="21"/>
              </w:rPr>
              <w:t>1.</w:t>
            </w:r>
            <w:r w:rsidRPr="00BB14EA">
              <w:rPr>
                <w:rFonts w:hint="eastAsia"/>
                <w:bCs/>
                <w:szCs w:val="21"/>
              </w:rPr>
              <w:t>基金托管人在中国证券登记结算有限责任公司</w:t>
            </w:r>
            <w:r w:rsidRPr="00562A85">
              <w:rPr>
                <w:rFonts w:hint="eastAsia"/>
                <w:b/>
                <w:bCs/>
                <w:szCs w:val="21"/>
              </w:rPr>
              <w:t>上海分公司、深圳分公司</w:t>
            </w:r>
            <w:r w:rsidRPr="00BB14EA">
              <w:rPr>
                <w:rFonts w:hint="eastAsia"/>
                <w:bCs/>
                <w:szCs w:val="21"/>
              </w:rPr>
              <w:t>为基金开立基金托管人与基金联名的证券账户。</w:t>
            </w:r>
          </w:p>
          <w:p w:rsidR="001C1746" w:rsidP="00837B36" w14:paraId="53B2DF02" w14:textId="77777777">
            <w:pPr>
              <w:ind w:firstLine="420" w:firstLineChars="200"/>
              <w:jc w:val="left"/>
              <w:rPr>
                <w:bCs/>
                <w:szCs w:val="21"/>
              </w:rPr>
            </w:pPr>
          </w:p>
          <w:p w:rsidR="001C1746" w:rsidRPr="00BB14EA" w:rsidP="00837B36" w14:paraId="10224392" w14:textId="77777777">
            <w:pPr>
              <w:ind w:firstLine="420" w:firstLineChars="200"/>
              <w:jc w:val="left"/>
              <w:rPr>
                <w:bCs/>
                <w:szCs w:val="21"/>
              </w:rPr>
            </w:pPr>
            <w:r w:rsidRPr="00BB14EA">
              <w:rPr>
                <w:rFonts w:hint="eastAsia"/>
                <w:bCs/>
                <w:szCs w:val="21"/>
              </w:rPr>
              <w:t>3.</w:t>
            </w:r>
            <w:r w:rsidRPr="00BB14EA">
              <w:rPr>
                <w:rFonts w:hint="eastAsia"/>
                <w:bCs/>
                <w:szCs w:val="21"/>
              </w:rPr>
              <w:t>基金证券账户的开立和证券账户卡的保管由基金托管人负责，账户资产的管理和运用由基金管理人负责。</w:t>
            </w:r>
          </w:p>
          <w:p w:rsidR="001C1746" w:rsidRPr="00562A85" w:rsidP="00837B36" w14:paraId="0D86E47A" w14:textId="77777777">
            <w:pPr>
              <w:ind w:firstLine="420" w:firstLineChars="200"/>
              <w:jc w:val="left"/>
              <w:rPr>
                <w:b/>
                <w:bCs/>
                <w:szCs w:val="21"/>
              </w:rPr>
            </w:pPr>
            <w:r w:rsidRPr="00562A85">
              <w:rPr>
                <w:rFonts w:hint="eastAsia"/>
                <w:b/>
                <w:bCs/>
                <w:szCs w:val="21"/>
              </w:rPr>
              <w:t>证券账户开户费由本基金财产承担，于证券账户开立次月第七个工作日由基金托管人从本基金银行存款账户中直接扣收；若因基金银行存款余额不足导致证券账户开户费无法扣收，基金托管人顺延至次月第七个工作日进行扣收；证券账户开立后连续六个月内，因本基金银行存款余额持续不足导致证券账户开户费无法扣收的，基金管理人有义务先行支付基金托管人垫付的开户费用。</w:t>
            </w:r>
          </w:p>
          <w:p w:rsidR="001C1746" w:rsidP="00837B36" w14:paraId="0AF7C4C9" w14:textId="77777777">
            <w:pPr>
              <w:ind w:firstLine="420" w:firstLineChars="200"/>
              <w:jc w:val="left"/>
              <w:rPr>
                <w:b/>
                <w:bCs/>
                <w:szCs w:val="21"/>
              </w:rPr>
            </w:pPr>
            <w:r w:rsidRPr="00562A85">
              <w:rPr>
                <w:rFonts w:hint="eastAsia"/>
                <w:b/>
                <w:bCs/>
                <w:szCs w:val="21"/>
              </w:rPr>
              <w:t>4.</w:t>
            </w:r>
            <w:r w:rsidRPr="00562A85">
              <w:rPr>
                <w:rFonts w:hint="eastAsia"/>
                <w:b/>
                <w:bCs/>
                <w:szCs w:val="21"/>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rsidR="001C1746" w:rsidRPr="00BB14EA" w:rsidP="00837B36" w14:paraId="5E4509CA" w14:textId="77777777">
            <w:pPr>
              <w:ind w:firstLine="420" w:firstLineChars="200"/>
              <w:jc w:val="left"/>
              <w:rPr>
                <w:bCs/>
                <w:szCs w:val="21"/>
              </w:rPr>
            </w:pPr>
            <w:r w:rsidRPr="00BB14EA">
              <w:rPr>
                <w:rFonts w:hint="eastAsia"/>
                <w:bCs/>
                <w:szCs w:val="21"/>
              </w:rPr>
              <w:t>（七）基金财产投资的有关有价凭证等的保管</w:t>
            </w:r>
          </w:p>
          <w:p w:rsidR="001C1746" w:rsidP="00837B36" w14:paraId="1995821F" w14:textId="77777777">
            <w:pPr>
              <w:ind w:firstLine="420" w:firstLineChars="200"/>
              <w:jc w:val="left"/>
              <w:rPr>
                <w:bCs/>
                <w:szCs w:val="21"/>
              </w:rPr>
            </w:pPr>
            <w:r w:rsidRPr="00BB14EA">
              <w:rPr>
                <w:rFonts w:hint="eastAsia"/>
                <w:bCs/>
                <w:szCs w:val="21"/>
              </w:rPr>
              <w:t>基金财产投资的有关实物证券、银行存款开户证实书等有价凭证由基金托管人存放于基金托管人的保管库，也可存入中央国债登记结算有限责任公司、中国证券登记结算有限责任公司上海分公司</w:t>
            </w:r>
            <w:r w:rsidRPr="00BB14EA">
              <w:rPr>
                <w:rFonts w:hint="eastAsia"/>
                <w:bCs/>
                <w:szCs w:val="21"/>
              </w:rPr>
              <w:t>/</w:t>
            </w:r>
            <w:r w:rsidRPr="00BB14EA">
              <w:rPr>
                <w:rFonts w:hint="eastAsia"/>
                <w:bCs/>
                <w:szCs w:val="21"/>
              </w:rPr>
              <w:t>深圳分公司或票据营业中心的代保管库，保管凭证由基金托管人持有。实物证券、银行定期存款证实书等有价凭证的购买和转让，按基金管理人和基金托管人双方约定办理。基金托管人对由基金托管人以外机构实际有效控制的资产不承担保管责任。</w:t>
            </w:r>
          </w:p>
          <w:p w:rsidR="001C1746" w:rsidP="00837B36" w14:paraId="17AD9CC8" w14:textId="77777777">
            <w:pPr>
              <w:ind w:firstLine="420" w:firstLineChars="200"/>
              <w:jc w:val="left"/>
              <w:rPr>
                <w:bCs/>
                <w:szCs w:val="21"/>
              </w:rPr>
            </w:pPr>
          </w:p>
          <w:p w:rsidR="001C1746" w:rsidRPr="00BB14EA" w:rsidP="00837B36" w14:paraId="7A645D00" w14:textId="77777777">
            <w:pPr>
              <w:ind w:firstLine="420" w:firstLineChars="200"/>
              <w:jc w:val="left"/>
              <w:rPr>
                <w:bCs/>
                <w:szCs w:val="21"/>
              </w:rPr>
            </w:pPr>
            <w:r w:rsidRPr="00BB14EA">
              <w:rPr>
                <w:rFonts w:hint="eastAsia"/>
                <w:bCs/>
                <w:szCs w:val="21"/>
              </w:rPr>
              <w:t>（八）与基金财产有关的重大合同的保管</w:t>
            </w:r>
          </w:p>
          <w:p w:rsidR="001C1746" w:rsidRPr="000367E8" w:rsidP="00837B36" w14:paraId="7750B99D" w14:textId="77777777">
            <w:pPr>
              <w:ind w:firstLine="420" w:firstLineChars="200"/>
              <w:jc w:val="left"/>
              <w:rPr>
                <w:bCs/>
                <w:szCs w:val="21"/>
              </w:rPr>
            </w:pPr>
            <w:r w:rsidRPr="00BB14EA">
              <w:rPr>
                <w:rFonts w:hint="eastAsia"/>
                <w:bCs/>
                <w:szCs w:val="21"/>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或双方同意的其他方式将重大合同传真给基金托管人，并在三十个工作日内将正本送达基金托管人处。重大合同的保管期限为《基金合同》终止后</w:t>
            </w:r>
            <w:r w:rsidRPr="00562A85">
              <w:rPr>
                <w:rFonts w:hint="eastAsia"/>
                <w:b/>
                <w:bCs/>
                <w:szCs w:val="21"/>
              </w:rPr>
              <w:t>15</w:t>
            </w:r>
            <w:r w:rsidRPr="00BB14EA">
              <w:rPr>
                <w:rFonts w:hint="eastAsia"/>
                <w:bCs/>
                <w:szCs w:val="21"/>
              </w:rPr>
              <w:t>年。</w:t>
            </w:r>
          </w:p>
        </w:tc>
        <w:tc>
          <w:tcPr>
            <w:tcW w:w="4017" w:type="dxa"/>
          </w:tcPr>
          <w:p w:rsidR="001C1746" w:rsidP="00837B36" w14:paraId="6EEDBC89" w14:textId="77777777">
            <w:pPr>
              <w:ind w:firstLine="420" w:firstLineChars="200"/>
              <w:jc w:val="left"/>
              <w:rPr>
                <w:bCs/>
                <w:szCs w:val="21"/>
              </w:rPr>
            </w:pPr>
            <w:r w:rsidRPr="004675CE">
              <w:rPr>
                <w:rFonts w:hint="eastAsia"/>
                <w:bCs/>
                <w:szCs w:val="21"/>
              </w:rPr>
              <w:t>5.</w:t>
            </w:r>
            <w:r w:rsidRPr="004675CE">
              <w:rPr>
                <w:rFonts w:hint="eastAsia"/>
                <w:bCs/>
                <w:szCs w:val="21"/>
              </w:rPr>
              <w:t>基金托管人按照《基金合同》和本协议的约定保管基金财产，如有特殊情况双方可另行协商解决。基金托管人未经基金管理人的指令，不得自行运用、处分、分配本基金的任何资产（不包含基金托管人依据中国结算公司结算数据完成场内交易交收、托管资产开户银行</w:t>
            </w:r>
            <w:r w:rsidRPr="00562A85">
              <w:rPr>
                <w:rFonts w:hint="eastAsia"/>
                <w:b/>
                <w:bCs/>
                <w:szCs w:val="21"/>
              </w:rPr>
              <w:t>或交易</w:t>
            </w:r>
            <w:r w:rsidRPr="00562A85">
              <w:rPr>
                <w:rFonts w:hint="eastAsia"/>
                <w:b/>
                <w:bCs/>
                <w:szCs w:val="21"/>
              </w:rPr>
              <w:t>/</w:t>
            </w:r>
            <w:r w:rsidRPr="00562A85">
              <w:rPr>
                <w:rFonts w:hint="eastAsia"/>
                <w:b/>
                <w:bCs/>
                <w:szCs w:val="21"/>
              </w:rPr>
              <w:t>登记结算机构扣收交易费</w:t>
            </w:r>
            <w:r w:rsidRPr="004675CE">
              <w:rPr>
                <w:rFonts w:hint="eastAsia"/>
                <w:bCs/>
                <w:szCs w:val="21"/>
              </w:rPr>
              <w:t>、结算费和账户维护费等费用）。</w:t>
            </w:r>
          </w:p>
          <w:p w:rsidR="001C1746" w:rsidP="00837B36" w14:paraId="3166C164" w14:textId="77777777">
            <w:pPr>
              <w:ind w:firstLine="420" w:firstLineChars="200"/>
              <w:jc w:val="left"/>
              <w:rPr>
                <w:bCs/>
                <w:szCs w:val="21"/>
              </w:rPr>
            </w:pPr>
          </w:p>
          <w:p w:rsidR="001C1746" w:rsidP="00837B36" w14:paraId="4E15E947" w14:textId="77777777">
            <w:pPr>
              <w:ind w:firstLine="420" w:firstLineChars="200"/>
              <w:jc w:val="left"/>
              <w:rPr>
                <w:bCs/>
                <w:szCs w:val="21"/>
              </w:rPr>
            </w:pPr>
            <w:r w:rsidRPr="00BB14EA">
              <w:rPr>
                <w:rFonts w:hint="eastAsia"/>
                <w:bCs/>
                <w:szCs w:val="21"/>
              </w:rPr>
              <w:t>（三）基金银行账户的开立和管理</w:t>
            </w:r>
          </w:p>
          <w:p w:rsidR="001C1746" w:rsidP="00837B36" w14:paraId="39A31B5D" w14:textId="77777777">
            <w:pPr>
              <w:ind w:firstLine="420" w:firstLineChars="200"/>
              <w:jc w:val="left"/>
              <w:rPr>
                <w:b/>
                <w:bCs/>
                <w:szCs w:val="21"/>
              </w:rPr>
            </w:pPr>
            <w:r w:rsidRPr="00562A85">
              <w:rPr>
                <w:rFonts w:hint="eastAsia"/>
                <w:b/>
                <w:bCs/>
                <w:szCs w:val="21"/>
              </w:rPr>
              <w:t>5.</w:t>
            </w:r>
            <w:r w:rsidRPr="00562A85">
              <w:rPr>
                <w:rFonts w:hint="eastAsia"/>
                <w:b/>
                <w:bCs/>
                <w:szCs w:val="21"/>
              </w:rPr>
              <w:t>管理人应于托管产品到期后及时完成收益兑付、费用结清及其他应收应付款项资金划转，在确保后续不再发生款项进出后的</w:t>
            </w:r>
            <w:r w:rsidRPr="00562A85">
              <w:rPr>
                <w:rFonts w:hint="eastAsia"/>
                <w:b/>
                <w:bCs/>
                <w:szCs w:val="21"/>
              </w:rPr>
              <w:t>10</w:t>
            </w:r>
            <w:r w:rsidRPr="00562A85">
              <w:rPr>
                <w:rFonts w:hint="eastAsia"/>
                <w:b/>
                <w:bCs/>
                <w:szCs w:val="21"/>
              </w:rPr>
              <w:t>个工作日内向托管人发出销户申请。</w:t>
            </w:r>
          </w:p>
          <w:p w:rsidR="001C1746" w:rsidP="00837B36" w14:paraId="415D9F11" w14:textId="77777777">
            <w:pPr>
              <w:ind w:firstLine="420" w:firstLineChars="200"/>
              <w:jc w:val="left"/>
              <w:rPr>
                <w:b/>
                <w:bCs/>
                <w:szCs w:val="21"/>
              </w:rPr>
            </w:pPr>
          </w:p>
          <w:p w:rsidR="001C1746" w:rsidRPr="00562A85" w:rsidP="00837B36" w14:paraId="3FAC38AD" w14:textId="77777777">
            <w:pPr>
              <w:ind w:firstLine="420" w:firstLineChars="200"/>
              <w:jc w:val="left"/>
              <w:rPr>
                <w:bCs/>
                <w:szCs w:val="21"/>
              </w:rPr>
            </w:pPr>
            <w:r w:rsidRPr="00562A85">
              <w:rPr>
                <w:rFonts w:hint="eastAsia"/>
                <w:bCs/>
                <w:szCs w:val="21"/>
              </w:rPr>
              <w:t>（四）基金证券账户和结算备付金账户的开立和管理</w:t>
            </w:r>
          </w:p>
          <w:p w:rsidR="001C1746" w:rsidP="00837B36" w14:paraId="4D071518" w14:textId="77777777">
            <w:pPr>
              <w:ind w:firstLine="420" w:firstLineChars="200"/>
              <w:jc w:val="left"/>
              <w:rPr>
                <w:bCs/>
                <w:szCs w:val="21"/>
              </w:rPr>
            </w:pPr>
            <w:r w:rsidRPr="00562A85">
              <w:rPr>
                <w:rFonts w:hint="eastAsia"/>
                <w:bCs/>
                <w:szCs w:val="21"/>
              </w:rPr>
              <w:t>1.</w:t>
            </w:r>
            <w:r w:rsidRPr="00562A85">
              <w:rPr>
                <w:rFonts w:hint="eastAsia"/>
                <w:bCs/>
                <w:szCs w:val="21"/>
              </w:rPr>
              <w:t>基金托管人在中国证券登记结算有限责任公司为基金开立基金托管人与基金联名的证券账户。</w:t>
            </w:r>
          </w:p>
          <w:p w:rsidR="001C1746" w:rsidP="00837B36" w14:paraId="23C1282A" w14:textId="77777777">
            <w:pPr>
              <w:ind w:firstLine="420" w:firstLineChars="200"/>
              <w:jc w:val="left"/>
              <w:rPr>
                <w:bCs/>
                <w:szCs w:val="21"/>
              </w:rPr>
            </w:pPr>
          </w:p>
          <w:p w:rsidR="001C1746" w:rsidRPr="00BB14EA" w:rsidP="00837B36" w14:paraId="442EA30E" w14:textId="77777777">
            <w:pPr>
              <w:ind w:firstLine="420" w:firstLineChars="200"/>
              <w:jc w:val="left"/>
              <w:rPr>
                <w:bCs/>
                <w:szCs w:val="21"/>
              </w:rPr>
            </w:pPr>
            <w:r w:rsidRPr="00BB14EA">
              <w:rPr>
                <w:rFonts w:hint="eastAsia"/>
                <w:bCs/>
                <w:szCs w:val="21"/>
              </w:rPr>
              <w:t>3.</w:t>
            </w:r>
            <w:r w:rsidRPr="00BB14EA">
              <w:rPr>
                <w:rFonts w:hint="eastAsia"/>
                <w:bCs/>
                <w:szCs w:val="21"/>
              </w:rPr>
              <w:t>基金证券账户的开立和证券账户卡的保管由基金托管人负责，账户资产的管理和运用由基金管理人负责。</w:t>
            </w:r>
          </w:p>
          <w:p w:rsidR="001C1746" w:rsidRPr="00562A85" w:rsidP="00837B36" w14:paraId="4C323B15" w14:textId="77777777">
            <w:pPr>
              <w:ind w:firstLine="420" w:firstLineChars="200"/>
              <w:jc w:val="left"/>
              <w:rPr>
                <w:b/>
                <w:bCs/>
                <w:szCs w:val="21"/>
              </w:rPr>
            </w:pPr>
            <w:r w:rsidRPr="00562A85">
              <w:rPr>
                <w:rFonts w:hint="eastAsia"/>
                <w:b/>
                <w:bCs/>
                <w:szCs w:val="21"/>
              </w:rPr>
              <w:t>证券账户开户费由基金管理人先行垫付</w:t>
            </w:r>
            <w:r w:rsidRPr="00562A85">
              <w:rPr>
                <w:rFonts w:hint="eastAsia"/>
                <w:b/>
                <w:bCs/>
                <w:szCs w:val="21"/>
              </w:rPr>
              <w:t>,</w:t>
            </w:r>
            <w:r w:rsidRPr="00562A85">
              <w:rPr>
                <w:rFonts w:hint="eastAsia"/>
                <w:b/>
                <w:bCs/>
                <w:szCs w:val="21"/>
              </w:rPr>
              <w:t>待托管产品启始运营后</w:t>
            </w:r>
            <w:r w:rsidRPr="00562A85">
              <w:rPr>
                <w:rFonts w:hint="eastAsia"/>
                <w:b/>
                <w:bCs/>
                <w:szCs w:val="21"/>
              </w:rPr>
              <w:t>,</w:t>
            </w:r>
            <w:r w:rsidRPr="00562A85">
              <w:rPr>
                <w:rFonts w:hint="eastAsia"/>
                <w:b/>
                <w:bCs/>
                <w:szCs w:val="21"/>
              </w:rPr>
              <w:t>基金管理人可向基金托管人发送划款指令</w:t>
            </w:r>
            <w:r w:rsidRPr="00562A85">
              <w:rPr>
                <w:rFonts w:hint="eastAsia"/>
                <w:b/>
                <w:bCs/>
                <w:szCs w:val="21"/>
              </w:rPr>
              <w:t>,</w:t>
            </w:r>
            <w:r w:rsidRPr="00562A85">
              <w:rPr>
                <w:rFonts w:hint="eastAsia"/>
                <w:b/>
                <w:bCs/>
                <w:szCs w:val="21"/>
              </w:rPr>
              <w:t>将代垫开户费从本基金托管资金账户中扣还基金管理人。</w:t>
            </w:r>
          </w:p>
          <w:p w:rsidR="001C1746" w:rsidRPr="00562A85" w:rsidP="00837B36" w14:paraId="3E117D28" w14:textId="77777777">
            <w:pPr>
              <w:ind w:firstLine="420" w:firstLineChars="200"/>
              <w:jc w:val="left"/>
              <w:rPr>
                <w:b/>
                <w:bCs/>
                <w:szCs w:val="21"/>
              </w:rPr>
            </w:pPr>
            <w:r w:rsidRPr="00562A85">
              <w:rPr>
                <w:rFonts w:hint="eastAsia"/>
                <w:b/>
                <w:bCs/>
                <w:szCs w:val="21"/>
              </w:rPr>
              <w:t>4.</w:t>
            </w:r>
            <w:r w:rsidRPr="00562A85">
              <w:rPr>
                <w:rFonts w:hint="eastAsia"/>
                <w:b/>
                <w:bCs/>
                <w:szCs w:val="21"/>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rsidR="001C1746" w:rsidP="00837B36" w14:paraId="3FFB29EB" w14:textId="77777777">
            <w:pPr>
              <w:ind w:firstLine="420" w:firstLineChars="200"/>
              <w:jc w:val="left"/>
              <w:rPr>
                <w:b/>
                <w:bCs/>
                <w:szCs w:val="21"/>
              </w:rPr>
            </w:pPr>
            <w:r w:rsidRPr="00562A85">
              <w:rPr>
                <w:rFonts w:hint="eastAsia"/>
                <w:b/>
                <w:bCs/>
                <w:szCs w:val="21"/>
              </w:rPr>
              <w:t>5</w:t>
            </w:r>
            <w:r w:rsidRPr="00562A85">
              <w:rPr>
                <w:rFonts w:hint="eastAsia"/>
                <w:b/>
                <w:bCs/>
                <w:szCs w:val="21"/>
              </w:rPr>
              <w:t>、账户注销时，在遵守中国证券登记结算有限责任公司的相关规定下，由管理人和托管人协商确认主要办理人。账户注销期间，主要办理人如需另一方提供配合的，另一方应予以配合。</w:t>
            </w:r>
          </w:p>
          <w:p w:rsidR="001C1746" w:rsidP="00837B36" w14:paraId="2183F3AA" w14:textId="77777777">
            <w:pPr>
              <w:ind w:firstLine="420" w:firstLineChars="200"/>
              <w:jc w:val="left"/>
              <w:rPr>
                <w:b/>
                <w:bCs/>
                <w:szCs w:val="21"/>
              </w:rPr>
            </w:pPr>
          </w:p>
          <w:p w:rsidR="001C1746" w:rsidP="00837B36" w14:paraId="5E278BAF" w14:textId="77777777">
            <w:pPr>
              <w:ind w:firstLine="420" w:firstLineChars="200"/>
              <w:jc w:val="left"/>
              <w:rPr>
                <w:b/>
                <w:bCs/>
                <w:szCs w:val="21"/>
              </w:rPr>
            </w:pPr>
          </w:p>
          <w:p w:rsidR="001C1746" w:rsidRPr="00BB14EA" w:rsidP="00837B36" w14:paraId="2E26AAFE" w14:textId="77777777">
            <w:pPr>
              <w:ind w:firstLine="420" w:firstLineChars="200"/>
              <w:jc w:val="left"/>
              <w:rPr>
                <w:bCs/>
                <w:szCs w:val="21"/>
              </w:rPr>
            </w:pPr>
            <w:r w:rsidRPr="00BB14EA">
              <w:rPr>
                <w:rFonts w:hint="eastAsia"/>
                <w:bCs/>
                <w:szCs w:val="21"/>
              </w:rPr>
              <w:t>（七）基金财产投资的有关有价凭证等的保管</w:t>
            </w:r>
          </w:p>
          <w:p w:rsidR="001C1746" w:rsidP="00837B36" w14:paraId="1C7A93C3" w14:textId="77777777">
            <w:pPr>
              <w:ind w:firstLine="420" w:firstLineChars="200"/>
              <w:jc w:val="left"/>
              <w:rPr>
                <w:bCs/>
                <w:szCs w:val="21"/>
              </w:rPr>
            </w:pPr>
            <w:r w:rsidRPr="00BB14EA">
              <w:rPr>
                <w:rFonts w:hint="eastAsia"/>
                <w:bCs/>
                <w:szCs w:val="21"/>
              </w:rPr>
              <w:t>基金财产投资的有关实物证券、银行存款开户证实书等有价凭证由基金托管人存放于基金托管人的保管库，也可存入中央国债登记结算有限责任公司、中国证券登记结算有限责任公司上海分公司</w:t>
            </w:r>
            <w:r w:rsidRPr="00BB14EA">
              <w:rPr>
                <w:rFonts w:hint="eastAsia"/>
                <w:bCs/>
                <w:szCs w:val="21"/>
              </w:rPr>
              <w:t>/</w:t>
            </w:r>
            <w:r w:rsidRPr="00BB14EA">
              <w:rPr>
                <w:rFonts w:hint="eastAsia"/>
                <w:bCs/>
                <w:szCs w:val="21"/>
              </w:rPr>
              <w:t>深圳分公司</w:t>
            </w:r>
            <w:r w:rsidRPr="00562A85">
              <w:rPr>
                <w:rFonts w:hint="eastAsia"/>
                <w:b/>
                <w:bCs/>
                <w:szCs w:val="21"/>
              </w:rPr>
              <w:t>/</w:t>
            </w:r>
            <w:r w:rsidRPr="00562A85">
              <w:rPr>
                <w:rFonts w:hint="eastAsia"/>
                <w:b/>
                <w:bCs/>
                <w:szCs w:val="21"/>
              </w:rPr>
              <w:t>北京分公司、银行间市场清算所股份有限公司</w:t>
            </w:r>
            <w:r w:rsidRPr="00BB14EA">
              <w:rPr>
                <w:rFonts w:hint="eastAsia"/>
                <w:bCs/>
                <w:szCs w:val="21"/>
              </w:rPr>
              <w:t>或票据营业中心的代保管库，保管凭证由基金托管人持有。实物证券、银行定期存款证实书等有价凭证的购买和转让，按基金管理人和基金托管人双方约定办理。基金托管人对由基金托管人以外机构实际有效控制的资产不承担保管责任。</w:t>
            </w:r>
          </w:p>
          <w:p w:rsidR="001C1746" w:rsidP="00837B36" w14:paraId="2583703D" w14:textId="77777777">
            <w:pPr>
              <w:ind w:firstLine="420" w:firstLineChars="200"/>
              <w:jc w:val="left"/>
              <w:rPr>
                <w:bCs/>
                <w:szCs w:val="21"/>
              </w:rPr>
            </w:pPr>
          </w:p>
          <w:p w:rsidR="001C1746" w:rsidRPr="00BB14EA" w:rsidP="00837B36" w14:paraId="3E75AA2E" w14:textId="77777777">
            <w:pPr>
              <w:ind w:firstLine="420" w:firstLineChars="200"/>
              <w:jc w:val="left"/>
              <w:rPr>
                <w:bCs/>
                <w:szCs w:val="21"/>
              </w:rPr>
            </w:pPr>
            <w:r w:rsidRPr="00BB14EA">
              <w:rPr>
                <w:rFonts w:hint="eastAsia"/>
                <w:bCs/>
                <w:szCs w:val="21"/>
              </w:rPr>
              <w:t>（八）与基金财产有关的重大合同的保管</w:t>
            </w:r>
          </w:p>
          <w:p w:rsidR="001C1746" w:rsidRPr="00BB14EA" w:rsidP="00837B36" w14:paraId="430E6E45" w14:textId="77777777">
            <w:pPr>
              <w:ind w:firstLine="420" w:firstLineChars="200"/>
              <w:jc w:val="left"/>
              <w:rPr>
                <w:bCs/>
                <w:szCs w:val="21"/>
              </w:rPr>
            </w:pPr>
            <w:r w:rsidRPr="00BB14EA">
              <w:rPr>
                <w:rFonts w:hint="eastAsia"/>
                <w:bCs/>
                <w:szCs w:val="21"/>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或双方同意的其他方式将重大合同传真给基金托管人，并在三十个工作日内将正本送达基金托管人处。重大合同的保管期限为《基金合同》终止后</w:t>
            </w:r>
            <w:r w:rsidRPr="00562A85">
              <w:rPr>
                <w:rFonts w:hint="eastAsia"/>
                <w:b/>
                <w:bCs/>
                <w:szCs w:val="21"/>
              </w:rPr>
              <w:t>20</w:t>
            </w:r>
            <w:r w:rsidRPr="00BB14EA">
              <w:rPr>
                <w:rFonts w:hint="eastAsia"/>
                <w:bCs/>
                <w:szCs w:val="21"/>
              </w:rPr>
              <w:t>年。</w:t>
            </w:r>
          </w:p>
        </w:tc>
      </w:tr>
      <w:tr w14:paraId="366F8DEE" w14:textId="77777777" w:rsidTr="00837B36">
        <w:tblPrEx>
          <w:tblW w:w="8936" w:type="dxa"/>
          <w:jc w:val="center"/>
          <w:tblLook w:val="04A0"/>
        </w:tblPrEx>
        <w:trPr>
          <w:jc w:val="center"/>
        </w:trPr>
        <w:tc>
          <w:tcPr>
            <w:tcW w:w="1249" w:type="dxa"/>
            <w:vAlign w:val="center"/>
          </w:tcPr>
          <w:p w:rsidR="001C1746" w:rsidRPr="004675CE" w:rsidP="00837B36" w14:paraId="4035A742" w14:textId="77777777">
            <w:pPr>
              <w:jc w:val="center"/>
              <w:rPr>
                <w:b/>
                <w:bCs/>
                <w:szCs w:val="21"/>
              </w:rPr>
            </w:pPr>
            <w:r w:rsidRPr="00BB14EA">
              <w:rPr>
                <w:rFonts w:hint="eastAsia"/>
                <w:b/>
                <w:bCs/>
                <w:szCs w:val="21"/>
              </w:rPr>
              <w:t>六、指令的发送、确认及执行</w:t>
            </w:r>
          </w:p>
        </w:tc>
        <w:tc>
          <w:tcPr>
            <w:tcW w:w="0" w:type="auto"/>
          </w:tcPr>
          <w:p w:rsidR="001C1746" w:rsidRPr="00BB14EA" w:rsidP="00837B36" w14:paraId="655E74E1" w14:textId="77777777">
            <w:pPr>
              <w:ind w:firstLine="420" w:firstLineChars="200"/>
              <w:jc w:val="left"/>
              <w:rPr>
                <w:bCs/>
                <w:szCs w:val="21"/>
              </w:rPr>
            </w:pPr>
            <w:r w:rsidRPr="00BB14EA">
              <w:rPr>
                <w:rFonts w:hint="eastAsia"/>
                <w:bCs/>
                <w:szCs w:val="21"/>
              </w:rPr>
              <w:t>基金管理人应在</w:t>
            </w:r>
            <w:r w:rsidRPr="00562A85">
              <w:rPr>
                <w:rFonts w:hint="eastAsia"/>
                <w:b/>
                <w:bCs/>
                <w:szCs w:val="21"/>
              </w:rPr>
              <w:t>交易结束后将银行间同业市场债券交易成交单加盖印章后及时传真给基金托管人，并电话确认。</w:t>
            </w:r>
            <w:r w:rsidRPr="00BB14EA">
              <w:rPr>
                <w:rFonts w:hint="eastAsia"/>
                <w:bCs/>
                <w:szCs w:val="21"/>
              </w:rPr>
              <w:t>如果银行间簿记系统已经生成的交易需要取消或终止，基金管理人要书面通知基金托管人。</w:t>
            </w:r>
          </w:p>
          <w:p w:rsidR="001C1746" w:rsidRPr="00BB14EA" w:rsidP="00837B36" w14:paraId="73B6B6C6" w14:textId="77777777">
            <w:pPr>
              <w:ind w:firstLine="420" w:firstLineChars="200"/>
              <w:jc w:val="left"/>
              <w:rPr>
                <w:bCs/>
                <w:szCs w:val="21"/>
              </w:rPr>
            </w:pPr>
            <w:r w:rsidRPr="00BB14EA">
              <w:rPr>
                <w:rFonts w:hint="eastAsia"/>
                <w:bCs/>
                <w:szCs w:val="21"/>
              </w:rPr>
              <w:t>2.</w:t>
            </w:r>
            <w:r w:rsidRPr="00BB14EA">
              <w:rPr>
                <w:rFonts w:hint="eastAsia"/>
                <w:bCs/>
                <w:szCs w:val="21"/>
              </w:rPr>
              <w:t>指令的确认</w:t>
            </w:r>
          </w:p>
          <w:p w:rsidR="001C1746" w:rsidRPr="000367E8" w:rsidP="00837B36" w14:paraId="438EBE5E" w14:textId="77777777">
            <w:pPr>
              <w:ind w:firstLine="420" w:firstLineChars="200"/>
              <w:jc w:val="left"/>
              <w:rPr>
                <w:bCs/>
                <w:szCs w:val="21"/>
              </w:rPr>
            </w:pPr>
            <w:r w:rsidRPr="00BB14EA">
              <w:rPr>
                <w:rFonts w:hint="eastAsia"/>
                <w:bCs/>
                <w:szCs w:val="21"/>
              </w:rPr>
              <w:t>基金托管人应指定专人接收基金管理人的指令，预先通知基金管理人其名单，并与基金管理人商定指令发送和接收方式。指令到达基金托管人后，基金托管人应指定专人立即审慎验证</w:t>
            </w:r>
            <w:r w:rsidRPr="00562A85">
              <w:rPr>
                <w:rFonts w:hint="eastAsia"/>
                <w:b/>
                <w:bCs/>
                <w:szCs w:val="21"/>
              </w:rPr>
              <w:t>有关内容及印鉴和签名，</w:t>
            </w:r>
            <w:r w:rsidRPr="00BB14EA">
              <w:rPr>
                <w:rFonts w:hint="eastAsia"/>
                <w:bCs/>
                <w:szCs w:val="21"/>
              </w:rPr>
              <w:t>如有疑问必须及时通知基金管理人。</w:t>
            </w:r>
          </w:p>
        </w:tc>
        <w:tc>
          <w:tcPr>
            <w:tcW w:w="4017" w:type="dxa"/>
          </w:tcPr>
          <w:p w:rsidR="001C1746" w:rsidRPr="00BB14EA" w:rsidP="00837B36" w14:paraId="562A007A" w14:textId="77777777">
            <w:pPr>
              <w:ind w:firstLine="420" w:firstLineChars="200"/>
              <w:jc w:val="left"/>
              <w:rPr>
                <w:bCs/>
                <w:szCs w:val="21"/>
              </w:rPr>
            </w:pPr>
            <w:r w:rsidRPr="00BB14EA">
              <w:rPr>
                <w:rFonts w:hint="eastAsia"/>
                <w:bCs/>
                <w:szCs w:val="21"/>
              </w:rPr>
              <w:t>基金管理人应在</w:t>
            </w:r>
            <w:r w:rsidRPr="00562A85">
              <w:rPr>
                <w:rFonts w:hint="eastAsia"/>
                <w:b/>
                <w:bCs/>
                <w:szCs w:val="21"/>
              </w:rPr>
              <w:t>银行间交易成交后，及时将通知单、相关文件及划款指令加盖印章后发至基金托管人并电话确认，由基金托管人完成后台交易匹配及资金交收事宜。</w:t>
            </w:r>
            <w:r w:rsidRPr="00BB14EA">
              <w:rPr>
                <w:rFonts w:hint="eastAsia"/>
                <w:bCs/>
                <w:szCs w:val="21"/>
              </w:rPr>
              <w:t>如果银行间簿记系统已经生成的交易需要取消或终止，基金管理人要书面通知基金托管人。</w:t>
            </w:r>
          </w:p>
          <w:p w:rsidR="001C1746" w:rsidRPr="00BB14EA" w:rsidP="00837B36" w14:paraId="24612A7A" w14:textId="77777777">
            <w:pPr>
              <w:ind w:firstLine="420" w:firstLineChars="200"/>
              <w:jc w:val="left"/>
              <w:rPr>
                <w:bCs/>
                <w:szCs w:val="21"/>
              </w:rPr>
            </w:pPr>
            <w:r w:rsidRPr="00BB14EA">
              <w:rPr>
                <w:rFonts w:hint="eastAsia"/>
                <w:bCs/>
                <w:szCs w:val="21"/>
              </w:rPr>
              <w:t>2.</w:t>
            </w:r>
            <w:r w:rsidRPr="00BB14EA">
              <w:rPr>
                <w:rFonts w:hint="eastAsia"/>
                <w:bCs/>
                <w:szCs w:val="21"/>
              </w:rPr>
              <w:t>指令的确认</w:t>
            </w:r>
          </w:p>
          <w:p w:rsidR="001C1746" w:rsidRPr="000367E8" w:rsidP="00837B36" w14:paraId="3EA76236" w14:textId="77777777">
            <w:pPr>
              <w:ind w:firstLine="420" w:firstLineChars="200"/>
              <w:jc w:val="left"/>
              <w:rPr>
                <w:bCs/>
                <w:szCs w:val="21"/>
              </w:rPr>
            </w:pPr>
            <w:r w:rsidRPr="00BB14EA">
              <w:rPr>
                <w:rFonts w:hint="eastAsia"/>
                <w:bCs/>
                <w:szCs w:val="21"/>
              </w:rPr>
              <w:t>基金托管人应指定专人接收基金管理人的指令，预先通知基金管理人其名单，并与基金管理人商定指令发送和接收方式。指令到达基金托管人后，基金托管人应指定专人立即审慎验证</w:t>
            </w:r>
            <w:r w:rsidRPr="00562A85">
              <w:rPr>
                <w:rFonts w:hint="eastAsia"/>
                <w:b/>
                <w:bCs/>
                <w:szCs w:val="21"/>
              </w:rPr>
              <w:t>指令的要素是否齐全，并将指令所载签字和印鉴与授权通知进行表面真实性及权限范围核对，复核无误后应在规定期限内执行，不得延误。</w:t>
            </w:r>
            <w:r w:rsidRPr="00BB14EA">
              <w:rPr>
                <w:rFonts w:hint="eastAsia"/>
                <w:bCs/>
                <w:szCs w:val="21"/>
              </w:rPr>
              <w:t>如有疑问必须及时通知基金管理人。</w:t>
            </w:r>
          </w:p>
        </w:tc>
      </w:tr>
      <w:tr w14:paraId="6E62BF35" w14:textId="77777777" w:rsidTr="00837B36">
        <w:tblPrEx>
          <w:tblW w:w="8936" w:type="dxa"/>
          <w:jc w:val="center"/>
          <w:tblLook w:val="04A0"/>
        </w:tblPrEx>
        <w:trPr>
          <w:jc w:val="center"/>
        </w:trPr>
        <w:tc>
          <w:tcPr>
            <w:tcW w:w="1249" w:type="dxa"/>
            <w:vAlign w:val="center"/>
          </w:tcPr>
          <w:p w:rsidR="001C1746" w:rsidRPr="004675CE" w:rsidP="00837B36" w14:paraId="70A4B4E8" w14:textId="77777777">
            <w:pPr>
              <w:jc w:val="center"/>
              <w:rPr>
                <w:b/>
                <w:bCs/>
                <w:szCs w:val="21"/>
              </w:rPr>
            </w:pPr>
            <w:r w:rsidRPr="00BB14EA">
              <w:rPr>
                <w:rFonts w:hint="eastAsia"/>
                <w:b/>
                <w:bCs/>
                <w:szCs w:val="21"/>
              </w:rPr>
              <w:t>七、交易及清算交收安排</w:t>
            </w:r>
          </w:p>
        </w:tc>
        <w:tc>
          <w:tcPr>
            <w:tcW w:w="0" w:type="auto"/>
          </w:tcPr>
          <w:p w:rsidR="001C1746" w:rsidRPr="000367E8" w:rsidP="00837B36" w14:paraId="79BD1320" w14:textId="77777777">
            <w:pPr>
              <w:ind w:firstLine="420" w:firstLineChars="200"/>
              <w:jc w:val="left"/>
              <w:rPr>
                <w:bCs/>
                <w:szCs w:val="21"/>
              </w:rPr>
            </w:pPr>
            <w:r w:rsidRPr="006B2BB6">
              <w:rPr>
                <w:rFonts w:hint="eastAsia"/>
                <w:bCs/>
                <w:szCs w:val="21"/>
              </w:rPr>
              <w:t>如果因为基金托管人自身原因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券欠库等原因造成基金投资清算困难和风险的，基金托管人</w:t>
            </w:r>
            <w:r w:rsidRPr="00562A85">
              <w:rPr>
                <w:rFonts w:hint="eastAsia"/>
                <w:b/>
                <w:bCs/>
                <w:szCs w:val="21"/>
              </w:rPr>
              <w:t>发现后应立即通知基金管理人</w:t>
            </w:r>
            <w:r w:rsidRPr="006B2BB6">
              <w:rPr>
                <w:rFonts w:hint="eastAsia"/>
                <w:bCs/>
                <w:szCs w:val="21"/>
              </w:rPr>
              <w:t>，由基金管理人负责解决，由此给本基金和基金托管人造成的损失由基金管理人承担；据此引发的任何证券、资金交收违约事件，由责任方按照监管部门的有关规定、要求及双方签署的《托管银行证券资金结算协议》承担相应赔偿责任。</w:t>
            </w:r>
          </w:p>
        </w:tc>
        <w:tc>
          <w:tcPr>
            <w:tcW w:w="4017" w:type="dxa"/>
          </w:tcPr>
          <w:p w:rsidR="001C1746" w:rsidRPr="000367E8" w:rsidP="00837B36" w14:paraId="6593B3B9" w14:textId="77777777">
            <w:pPr>
              <w:ind w:firstLine="420" w:firstLineChars="200"/>
              <w:jc w:val="left"/>
              <w:rPr>
                <w:bCs/>
                <w:szCs w:val="21"/>
              </w:rPr>
            </w:pPr>
            <w:r w:rsidRPr="006B2BB6">
              <w:rPr>
                <w:rFonts w:hint="eastAsia"/>
                <w:bCs/>
                <w:szCs w:val="21"/>
              </w:rPr>
              <w:t>如果因为基金托管人自身原因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券欠库等原因造成基金投资清算困难和风险的，基金托管人</w:t>
            </w:r>
            <w:r w:rsidRPr="00562A85">
              <w:rPr>
                <w:rFonts w:hint="eastAsia"/>
                <w:b/>
                <w:bCs/>
                <w:szCs w:val="21"/>
              </w:rPr>
              <w:t>在预清算结束后应通知基金管理人预透支和预欠库事项，基金管理人应保持联系方式畅通，后续补缴等事宜</w:t>
            </w:r>
            <w:r w:rsidRPr="006B2BB6">
              <w:rPr>
                <w:rFonts w:hint="eastAsia"/>
                <w:bCs/>
                <w:szCs w:val="21"/>
              </w:rPr>
              <w:t>由基金管理人负责解决，由此给本基金和基金托管人造成的损失由基金管理人承担；据此引发的任何证券、资金交收违约事件，由责任方按照监管部门的有关规定、要求及双方签署的《托管银行证券资金结算协议》承担相应赔偿责任。</w:t>
            </w:r>
          </w:p>
        </w:tc>
      </w:tr>
      <w:tr w14:paraId="2E57FFCE" w14:textId="77777777" w:rsidTr="00837B36">
        <w:tblPrEx>
          <w:tblW w:w="8936" w:type="dxa"/>
          <w:jc w:val="center"/>
          <w:tblLook w:val="04A0"/>
        </w:tblPrEx>
        <w:trPr>
          <w:jc w:val="center"/>
        </w:trPr>
        <w:tc>
          <w:tcPr>
            <w:tcW w:w="1249" w:type="dxa"/>
            <w:vAlign w:val="center"/>
          </w:tcPr>
          <w:p w:rsidR="001C1746" w:rsidRPr="004675CE" w:rsidP="00837B36" w14:paraId="5D4E4FE2" w14:textId="77777777">
            <w:pPr>
              <w:jc w:val="center"/>
              <w:rPr>
                <w:b/>
                <w:bCs/>
                <w:szCs w:val="21"/>
              </w:rPr>
            </w:pPr>
            <w:r w:rsidRPr="00BB14EA">
              <w:rPr>
                <w:rFonts w:hint="eastAsia"/>
                <w:b/>
                <w:bCs/>
                <w:szCs w:val="21"/>
              </w:rPr>
              <w:t>七、交易及清算交收安排</w:t>
            </w:r>
          </w:p>
        </w:tc>
        <w:tc>
          <w:tcPr>
            <w:tcW w:w="0" w:type="auto"/>
          </w:tcPr>
          <w:p w:rsidR="001C1746" w:rsidRPr="00562A85" w:rsidP="00837B36" w14:paraId="205B8637" w14:textId="77777777">
            <w:pPr>
              <w:ind w:firstLine="420" w:firstLineChars="200"/>
              <w:jc w:val="left"/>
              <w:rPr>
                <w:b/>
                <w:bCs/>
                <w:szCs w:val="21"/>
              </w:rPr>
            </w:pPr>
            <w:r w:rsidRPr="00562A85">
              <w:rPr>
                <w:rFonts w:hint="eastAsia"/>
                <w:b/>
                <w:bCs/>
                <w:szCs w:val="21"/>
              </w:rPr>
              <w:t>（七）投资银行存款的特别约定</w:t>
            </w:r>
          </w:p>
          <w:p w:rsidR="001C1746" w:rsidRPr="00562A85" w:rsidP="00837B36" w14:paraId="7238C225" w14:textId="77777777">
            <w:pPr>
              <w:ind w:firstLine="420" w:firstLineChars="200"/>
              <w:jc w:val="left"/>
              <w:rPr>
                <w:b/>
                <w:bCs/>
                <w:szCs w:val="21"/>
              </w:rPr>
            </w:pPr>
            <w:r w:rsidRPr="00562A85">
              <w:rPr>
                <w:rFonts w:hint="eastAsia"/>
                <w:b/>
                <w:bCs/>
                <w:szCs w:val="21"/>
              </w:rPr>
              <w:t>1.</w:t>
            </w:r>
            <w:r w:rsidRPr="00562A85">
              <w:rPr>
                <w:rFonts w:hint="eastAsia"/>
                <w:b/>
                <w:bCs/>
                <w:szCs w:val="21"/>
              </w:rPr>
              <w:t>本基金投资银行存款前，应与基金托管人签署《证券投资基金投资银行定期存款风险控制补充协议》。</w:t>
            </w:r>
          </w:p>
          <w:p w:rsidR="001C1746" w:rsidRPr="00562A85" w:rsidP="00837B36" w14:paraId="067D014D" w14:textId="77777777">
            <w:pPr>
              <w:ind w:firstLine="420" w:firstLineChars="200"/>
              <w:jc w:val="left"/>
              <w:rPr>
                <w:b/>
                <w:bCs/>
                <w:szCs w:val="21"/>
              </w:rPr>
            </w:pPr>
            <w:r w:rsidRPr="00562A85">
              <w:rPr>
                <w:rFonts w:hint="eastAsia"/>
                <w:b/>
                <w:bCs/>
                <w:szCs w:val="21"/>
              </w:rPr>
              <w:t>2.</w:t>
            </w:r>
            <w:r w:rsidRPr="00562A85">
              <w:rPr>
                <w:rFonts w:hint="eastAsia"/>
                <w:b/>
                <w:bCs/>
                <w:szCs w:val="21"/>
              </w:rPr>
              <w:t>本基金投资银行存款，必须采用双方认可的方式办理。</w:t>
            </w:r>
          </w:p>
          <w:p w:rsidR="001C1746" w:rsidRPr="00562A85" w:rsidP="00837B36" w14:paraId="04A7A431" w14:textId="77777777">
            <w:pPr>
              <w:ind w:firstLine="420" w:firstLineChars="200"/>
              <w:jc w:val="left"/>
              <w:rPr>
                <w:b/>
                <w:bCs/>
                <w:szCs w:val="21"/>
              </w:rPr>
            </w:pPr>
            <w:r w:rsidRPr="00562A85">
              <w:rPr>
                <w:rFonts w:hint="eastAsia"/>
                <w:b/>
                <w:bCs/>
                <w:szCs w:val="21"/>
              </w:rPr>
              <w:t>3.</w:t>
            </w:r>
            <w:r w:rsidRPr="00562A85">
              <w:rPr>
                <w:rFonts w:hint="eastAsia"/>
                <w:b/>
                <w:bCs/>
                <w:szCs w:val="21"/>
              </w:rPr>
              <w:t>基金管理人投资银行存款或办理存款支取时，应提前书面通知基金托管人，以便基金托管人有足够的时间履行相应的业务操作程序。</w:t>
            </w:r>
          </w:p>
        </w:tc>
        <w:tc>
          <w:tcPr>
            <w:tcW w:w="4017" w:type="dxa"/>
          </w:tcPr>
          <w:p w:rsidR="001C1746" w:rsidRPr="00562A85" w:rsidP="00837B36" w14:paraId="2E52AEA3" w14:textId="77777777">
            <w:pPr>
              <w:ind w:firstLine="420" w:firstLineChars="200"/>
              <w:jc w:val="left"/>
              <w:rPr>
                <w:b/>
                <w:bCs/>
                <w:szCs w:val="21"/>
              </w:rPr>
            </w:pPr>
            <w:r w:rsidRPr="00562A85">
              <w:rPr>
                <w:rFonts w:hint="eastAsia"/>
                <w:b/>
                <w:bCs/>
                <w:szCs w:val="21"/>
              </w:rPr>
              <w:t>（七）投资银行存款的特别约定</w:t>
            </w:r>
          </w:p>
          <w:p w:rsidR="001C1746" w:rsidRPr="00562A85" w:rsidP="00837B36" w14:paraId="35027DF4" w14:textId="77777777">
            <w:pPr>
              <w:ind w:firstLine="420" w:firstLineChars="200"/>
              <w:jc w:val="left"/>
              <w:rPr>
                <w:b/>
                <w:bCs/>
                <w:szCs w:val="21"/>
              </w:rPr>
            </w:pPr>
            <w:r w:rsidRPr="00562A85">
              <w:rPr>
                <w:rFonts w:hint="eastAsia"/>
                <w:b/>
                <w:bCs/>
                <w:szCs w:val="21"/>
              </w:rPr>
              <w:t>1.</w:t>
            </w:r>
            <w:r w:rsidRPr="00562A85">
              <w:rPr>
                <w:rFonts w:hint="eastAsia"/>
                <w:b/>
                <w:bCs/>
                <w:szCs w:val="21"/>
              </w:rPr>
              <w:t>本基金投资银行存款前，基金管理人应与存款银行签订具体存款协议，包括但不限于以下内容：</w:t>
            </w:r>
            <w:r w:rsidRPr="00562A85">
              <w:rPr>
                <w:rFonts w:hint="eastAsia"/>
                <w:b/>
                <w:bCs/>
                <w:szCs w:val="21"/>
              </w:rPr>
              <w:t xml:space="preserve"> </w:t>
            </w:r>
          </w:p>
          <w:p w:rsidR="001C1746" w:rsidRPr="00562A85" w:rsidP="00837B36" w14:paraId="3BA6D235" w14:textId="77777777">
            <w:pPr>
              <w:ind w:firstLine="420" w:firstLineChars="200"/>
              <w:jc w:val="left"/>
              <w:rPr>
                <w:b/>
                <w:bCs/>
                <w:szCs w:val="21"/>
              </w:rPr>
            </w:pPr>
            <w:r w:rsidRPr="00562A85">
              <w:rPr>
                <w:rFonts w:hint="eastAsia"/>
                <w:b/>
                <w:bCs/>
                <w:szCs w:val="21"/>
              </w:rPr>
              <w:t>（</w:t>
            </w:r>
            <w:r w:rsidRPr="00562A85">
              <w:rPr>
                <w:rFonts w:hint="eastAsia"/>
                <w:b/>
                <w:bCs/>
                <w:szCs w:val="21"/>
              </w:rPr>
              <w:t>1</w:t>
            </w:r>
            <w:r w:rsidRPr="00562A85">
              <w:rPr>
                <w:rFonts w:hint="eastAsia"/>
                <w:b/>
                <w:bCs/>
                <w:szCs w:val="21"/>
              </w:rPr>
              <w:t>）存款账户必须以本基金名义开立</w:t>
            </w:r>
            <w:r w:rsidRPr="00562A85">
              <w:rPr>
                <w:rFonts w:hint="eastAsia"/>
                <w:b/>
                <w:bCs/>
                <w:szCs w:val="21"/>
              </w:rPr>
              <w:t>,</w:t>
            </w:r>
            <w:r w:rsidRPr="00562A85">
              <w:rPr>
                <w:rFonts w:hint="eastAsia"/>
                <w:b/>
                <w:bCs/>
                <w:szCs w:val="21"/>
              </w:rPr>
              <w:t>并将基金托管人为本基金开立的基金银行账户指定为唯一回款账户，任何情况下，存款银行都不得将存款投资本息划往任何其他账户。</w:t>
            </w:r>
          </w:p>
          <w:p w:rsidR="001C1746" w:rsidRPr="00562A85" w:rsidP="00837B36" w14:paraId="09DB098F" w14:textId="77777777">
            <w:pPr>
              <w:ind w:firstLine="420" w:firstLineChars="200"/>
              <w:jc w:val="left"/>
              <w:rPr>
                <w:b/>
                <w:bCs/>
                <w:szCs w:val="21"/>
              </w:rPr>
            </w:pPr>
            <w:r w:rsidRPr="00562A85">
              <w:rPr>
                <w:rFonts w:hint="eastAsia"/>
                <w:b/>
                <w:bCs/>
                <w:szCs w:val="21"/>
              </w:rPr>
              <w:t>（</w:t>
            </w:r>
            <w:r w:rsidRPr="00562A85">
              <w:rPr>
                <w:rFonts w:hint="eastAsia"/>
                <w:b/>
                <w:bCs/>
                <w:szCs w:val="21"/>
              </w:rPr>
              <w:t>2</w:t>
            </w:r>
            <w:r w:rsidRPr="00562A85">
              <w:rPr>
                <w:rFonts w:hint="eastAsia"/>
                <w:b/>
                <w:bCs/>
                <w:szCs w:val="21"/>
              </w:rPr>
              <w:t>）存款银行不得接受基金管理人或基金托管人任何一方单方面提出的对存款进行更名、转让、挂失、质押、担保、撤销、变更印鉴及回款账户信息等可能导致财产转移的操作申请。</w:t>
            </w:r>
          </w:p>
          <w:p w:rsidR="001C1746" w:rsidRPr="00562A85" w:rsidP="00837B36" w14:paraId="330A5F4F" w14:textId="77777777">
            <w:pPr>
              <w:ind w:firstLine="420" w:firstLineChars="200"/>
              <w:jc w:val="left"/>
              <w:rPr>
                <w:b/>
                <w:bCs/>
                <w:szCs w:val="21"/>
              </w:rPr>
            </w:pPr>
            <w:r w:rsidRPr="00562A85">
              <w:rPr>
                <w:rFonts w:hint="eastAsia"/>
                <w:b/>
                <w:bCs/>
                <w:szCs w:val="21"/>
              </w:rPr>
              <w:t>（</w:t>
            </w:r>
            <w:r w:rsidRPr="00562A85">
              <w:rPr>
                <w:rFonts w:hint="eastAsia"/>
                <w:b/>
                <w:bCs/>
                <w:szCs w:val="21"/>
              </w:rPr>
              <w:t>3</w:t>
            </w:r>
            <w:r w:rsidRPr="00562A85">
              <w:rPr>
                <w:rFonts w:hint="eastAsia"/>
                <w:b/>
                <w:bCs/>
                <w:szCs w:val="21"/>
              </w:rPr>
              <w:t>）约定存款证实书的具体传递交接方式及交接期限。</w:t>
            </w:r>
          </w:p>
          <w:p w:rsidR="001C1746" w:rsidRPr="00562A85" w:rsidP="00837B36" w14:paraId="2FF7218F" w14:textId="77777777">
            <w:pPr>
              <w:ind w:firstLine="420" w:firstLineChars="200"/>
              <w:jc w:val="left"/>
              <w:rPr>
                <w:b/>
                <w:bCs/>
                <w:szCs w:val="21"/>
              </w:rPr>
            </w:pPr>
            <w:r w:rsidRPr="00562A85">
              <w:rPr>
                <w:rFonts w:hint="eastAsia"/>
                <w:b/>
                <w:bCs/>
                <w:szCs w:val="21"/>
              </w:rPr>
              <w:t>（</w:t>
            </w:r>
            <w:r w:rsidRPr="00562A85">
              <w:rPr>
                <w:rFonts w:hint="eastAsia"/>
                <w:b/>
                <w:bCs/>
                <w:szCs w:val="21"/>
              </w:rPr>
              <w:t>4</w:t>
            </w:r>
            <w:r w:rsidRPr="00562A85">
              <w:rPr>
                <w:rFonts w:hint="eastAsia"/>
                <w:b/>
                <w:bCs/>
                <w:szCs w:val="21"/>
              </w:rPr>
              <w:t>）资金划转过程中需要使用存款银行过渡账户的，存款银行须保证资金在过渡账户中不出现滞留，不被挪用。</w:t>
            </w:r>
          </w:p>
          <w:p w:rsidR="001C1746" w:rsidRPr="00562A85" w:rsidP="00837B36" w14:paraId="36CF25D8" w14:textId="77777777">
            <w:pPr>
              <w:ind w:firstLine="420" w:firstLineChars="200"/>
              <w:jc w:val="left"/>
              <w:rPr>
                <w:b/>
                <w:bCs/>
                <w:szCs w:val="21"/>
              </w:rPr>
            </w:pPr>
            <w:r w:rsidRPr="00562A85">
              <w:rPr>
                <w:rFonts w:hint="eastAsia"/>
                <w:b/>
                <w:bCs/>
                <w:szCs w:val="21"/>
              </w:rPr>
              <w:t>2.</w:t>
            </w:r>
            <w:r w:rsidRPr="00562A85">
              <w:rPr>
                <w:rFonts w:hint="eastAsia"/>
                <w:b/>
                <w:bCs/>
                <w:szCs w:val="21"/>
              </w:rPr>
              <w:t>本基金投资银行存款，必须采用双方认可的方式办理。基金托管人负责依据管理人提供的银行存款投资合同</w:t>
            </w:r>
            <w:r w:rsidRPr="00562A85">
              <w:rPr>
                <w:rFonts w:hint="eastAsia"/>
                <w:b/>
                <w:bCs/>
                <w:szCs w:val="21"/>
              </w:rPr>
              <w:t>/</w:t>
            </w:r>
            <w:r w:rsidRPr="00562A85">
              <w:rPr>
                <w:rFonts w:hint="eastAsia"/>
                <w:b/>
                <w:bCs/>
                <w:szCs w:val="21"/>
              </w:rPr>
              <w:t>协议、投资指令、支取通知等有关文件办理资金的支付以及存款证实书的接收、保管与交付，切实履行托管职责。基金托管人负责对存款开户证实书进行保管，不负责对存款开户证实书真伪的辨别，不承担存款开户证实书对应存款的本金及收益的安全。</w:t>
            </w:r>
            <w:r w:rsidRPr="00562A85">
              <w:rPr>
                <w:rFonts w:hint="eastAsia"/>
                <w:b/>
                <w:bCs/>
                <w:szCs w:val="21"/>
              </w:rPr>
              <w:t xml:space="preserve">    </w:t>
            </w:r>
          </w:p>
          <w:p w:rsidR="001C1746" w:rsidRPr="00562A85" w:rsidP="00837B36" w14:paraId="43EBA077" w14:textId="77777777">
            <w:pPr>
              <w:ind w:firstLine="420" w:firstLineChars="200"/>
              <w:jc w:val="left"/>
              <w:rPr>
                <w:b/>
                <w:bCs/>
                <w:szCs w:val="21"/>
              </w:rPr>
            </w:pPr>
            <w:r w:rsidRPr="00562A85">
              <w:rPr>
                <w:rFonts w:hint="eastAsia"/>
                <w:b/>
                <w:bCs/>
                <w:szCs w:val="21"/>
              </w:rPr>
              <w:t xml:space="preserve">3. </w:t>
            </w:r>
            <w:r w:rsidRPr="00562A85">
              <w:rPr>
                <w:rFonts w:hint="eastAsia"/>
                <w:b/>
                <w:bCs/>
                <w:szCs w:val="21"/>
              </w:rPr>
              <w:t>基金管理人投资银行存款或办理存款支取时，应提前书面通知基金托管人，以便基金托管人有足够的时间履行相应的业务操作程序。因发生逾期支取、提前支取或部分提前支取，基金托管人不承担相应利息损失及逾期支取手续费。</w:t>
            </w:r>
          </w:p>
          <w:p w:rsidR="001C1746" w:rsidRPr="00562A85" w:rsidP="00837B36" w14:paraId="4177DCA2" w14:textId="77777777">
            <w:pPr>
              <w:ind w:firstLine="420" w:firstLineChars="200"/>
              <w:jc w:val="left"/>
              <w:rPr>
                <w:b/>
                <w:bCs/>
                <w:szCs w:val="21"/>
              </w:rPr>
            </w:pPr>
            <w:r w:rsidRPr="00562A85">
              <w:rPr>
                <w:rFonts w:hint="eastAsia"/>
                <w:b/>
                <w:bCs/>
                <w:szCs w:val="21"/>
              </w:rPr>
              <w:t>4</w:t>
            </w:r>
            <w:r w:rsidRPr="00562A85">
              <w:rPr>
                <w:rFonts w:hint="eastAsia"/>
                <w:b/>
                <w:bCs/>
                <w:szCs w:val="21"/>
              </w:rPr>
              <w:t>、对于已移交基金托管人保管的存款开户证实书等实物凭证，基金托管人应确保安全保管；对未按约定将存款开户证实书等实物凭证移交基金托管人保管的，基金托管人应向基金管理人进行必要的催缴和风险提示；提示后仍不将相关实物凭证送达基金托管人保管的，出于托管履职和尽责，基金托管人可视情况采取必要的风险控制措施：（</w:t>
            </w:r>
            <w:r w:rsidRPr="00562A85">
              <w:rPr>
                <w:rFonts w:hint="eastAsia"/>
                <w:b/>
                <w:bCs/>
                <w:szCs w:val="21"/>
              </w:rPr>
              <w:t>1</w:t>
            </w:r>
            <w:r w:rsidRPr="00562A85">
              <w:rPr>
                <w:rFonts w:hint="eastAsia"/>
                <w:b/>
                <w:bCs/>
                <w:szCs w:val="21"/>
              </w:rPr>
              <w:t>）建立风险预警机制，对于实物凭证未送达集中度较高的存款银行，主动发函基金管理人尽量避免在此类银行进行存款投资；（</w:t>
            </w:r>
            <w:r w:rsidRPr="00562A85">
              <w:rPr>
                <w:rFonts w:hint="eastAsia"/>
                <w:b/>
                <w:bCs/>
                <w:szCs w:val="21"/>
              </w:rPr>
              <w:t>2</w:t>
            </w:r>
            <w:r w:rsidRPr="00562A85">
              <w:rPr>
                <w:rFonts w:hint="eastAsia"/>
                <w:b/>
                <w:bCs/>
                <w:szCs w:val="21"/>
              </w:rPr>
              <w:t>）在定期报告中，对未按约定送达基金托管人保管的实物凭证信息进行规定范围信息披露；（</w:t>
            </w:r>
            <w:r w:rsidRPr="00562A85">
              <w:rPr>
                <w:rFonts w:hint="eastAsia"/>
                <w:b/>
                <w:bCs/>
                <w:szCs w:val="21"/>
              </w:rPr>
              <w:t>3</w:t>
            </w:r>
            <w:r w:rsidRPr="00562A85">
              <w:rPr>
                <w:rFonts w:hint="eastAsia"/>
                <w:b/>
                <w:bCs/>
                <w:szCs w:val="21"/>
              </w:rPr>
              <w:t>）未送达实物凭证超过送单截止日后</w:t>
            </w:r>
            <w:r w:rsidRPr="00562A85">
              <w:rPr>
                <w:rFonts w:hint="eastAsia"/>
                <w:b/>
                <w:bCs/>
                <w:szCs w:val="21"/>
              </w:rPr>
              <w:t>30</w:t>
            </w:r>
            <w:r w:rsidRPr="00562A85">
              <w:rPr>
                <w:rFonts w:hint="eastAsia"/>
                <w:b/>
                <w:bCs/>
                <w:szCs w:val="21"/>
              </w:rPr>
              <w:t>个工作日，且累计超过</w:t>
            </w:r>
            <w:r w:rsidRPr="00562A85">
              <w:rPr>
                <w:rFonts w:hint="eastAsia"/>
                <w:b/>
                <w:bCs/>
                <w:szCs w:val="21"/>
              </w:rPr>
              <w:t>3</w:t>
            </w:r>
            <w:r w:rsidRPr="00562A85">
              <w:rPr>
                <w:rFonts w:hint="eastAsia"/>
                <w:b/>
                <w:bCs/>
                <w:szCs w:val="21"/>
              </w:rPr>
              <w:t>笔（含）以上的，部分或全部暂停配合基金管理人办理后续新增存款投资业务，直至实物凭证送达基金托管人保管后解除。实物凭证未送达但存款本息已安全划回托管账户的，以及因发生特殊情况由基金管理人提供相关书面说明并重新承诺送单截止时间的，可剔除不计。</w:t>
            </w:r>
          </w:p>
        </w:tc>
      </w:tr>
      <w:tr w14:paraId="7CA658C5" w14:textId="77777777" w:rsidTr="00837B36">
        <w:tblPrEx>
          <w:tblW w:w="8936" w:type="dxa"/>
          <w:jc w:val="center"/>
          <w:tblLook w:val="04A0"/>
        </w:tblPrEx>
        <w:trPr>
          <w:jc w:val="center"/>
        </w:trPr>
        <w:tc>
          <w:tcPr>
            <w:tcW w:w="1249" w:type="dxa"/>
            <w:vAlign w:val="center"/>
          </w:tcPr>
          <w:p w:rsidR="001C1746" w:rsidRPr="004675CE" w:rsidP="00837B36" w14:paraId="00FD4A39" w14:textId="77777777">
            <w:pPr>
              <w:jc w:val="center"/>
              <w:rPr>
                <w:b/>
                <w:bCs/>
                <w:szCs w:val="21"/>
              </w:rPr>
            </w:pPr>
            <w:r w:rsidRPr="006B2BB6">
              <w:rPr>
                <w:rFonts w:hint="eastAsia"/>
                <w:b/>
                <w:bCs/>
                <w:szCs w:val="21"/>
              </w:rPr>
              <w:t>八、基金资产净值计算和会计核算</w:t>
            </w:r>
          </w:p>
        </w:tc>
        <w:tc>
          <w:tcPr>
            <w:tcW w:w="0" w:type="auto"/>
          </w:tcPr>
          <w:p w:rsidR="001C1746" w:rsidRPr="0012208D" w:rsidP="00837B36" w14:paraId="10150BA8" w14:textId="77777777">
            <w:pPr>
              <w:ind w:firstLine="420" w:firstLineChars="200"/>
              <w:jc w:val="left"/>
              <w:rPr>
                <w:bCs/>
                <w:szCs w:val="21"/>
              </w:rPr>
            </w:pPr>
            <w:r w:rsidRPr="0012208D">
              <w:rPr>
                <w:rFonts w:hint="eastAsia"/>
                <w:bCs/>
                <w:szCs w:val="21"/>
              </w:rPr>
              <w:t>（一）基金资产净值的计算、复核与完成的时间及程序</w:t>
            </w:r>
          </w:p>
          <w:p w:rsidR="001C1746" w:rsidRPr="0012208D" w:rsidP="00837B36" w14:paraId="126CE030" w14:textId="77777777">
            <w:pPr>
              <w:ind w:firstLine="420" w:firstLineChars="200"/>
              <w:jc w:val="left"/>
              <w:rPr>
                <w:bCs/>
                <w:szCs w:val="21"/>
              </w:rPr>
            </w:pPr>
            <w:r w:rsidRPr="0012208D">
              <w:rPr>
                <w:rFonts w:hint="eastAsia"/>
                <w:bCs/>
                <w:szCs w:val="21"/>
              </w:rPr>
              <w:t>1.</w:t>
            </w:r>
            <w:r w:rsidRPr="0012208D">
              <w:rPr>
                <w:rFonts w:hint="eastAsia"/>
                <w:bCs/>
                <w:szCs w:val="21"/>
              </w:rPr>
              <w:t>基金资产净值是指基金资产总值减去负债后的金额。基金份额净值是按照每个交易日闭市后，基金资产净值除以当日基金份额的余额数量计算，精确到</w:t>
            </w:r>
            <w:r w:rsidRPr="0012208D">
              <w:rPr>
                <w:rFonts w:hint="eastAsia"/>
                <w:bCs/>
                <w:szCs w:val="21"/>
              </w:rPr>
              <w:t>0.001</w:t>
            </w:r>
            <w:r w:rsidRPr="0012208D">
              <w:rPr>
                <w:rFonts w:hint="eastAsia"/>
                <w:bCs/>
                <w:szCs w:val="21"/>
              </w:rPr>
              <w:t>元，小数点后第四位四舍五入。国家另有规定的，从其规定。</w:t>
            </w:r>
          </w:p>
          <w:p w:rsidR="001C1746" w:rsidRPr="0012208D" w:rsidP="00837B36" w14:paraId="75E13A3C" w14:textId="77777777">
            <w:pPr>
              <w:ind w:firstLine="420" w:firstLineChars="200"/>
              <w:jc w:val="left"/>
              <w:rPr>
                <w:bCs/>
                <w:szCs w:val="21"/>
              </w:rPr>
            </w:pPr>
            <w:r w:rsidRPr="0012208D">
              <w:rPr>
                <w:rFonts w:hint="eastAsia"/>
                <w:bCs/>
                <w:szCs w:val="21"/>
              </w:rPr>
              <w:t>每个交易日计算基金资产净值及基金份额净值，并按规定公告。</w:t>
            </w:r>
          </w:p>
          <w:p w:rsidR="001C1746" w:rsidRPr="000367E8" w:rsidP="00837B36" w14:paraId="5C83F91B" w14:textId="77777777">
            <w:pPr>
              <w:ind w:firstLine="420" w:firstLineChars="200"/>
              <w:jc w:val="left"/>
              <w:rPr>
                <w:bCs/>
                <w:szCs w:val="21"/>
              </w:rPr>
            </w:pPr>
            <w:r w:rsidRPr="0012208D">
              <w:rPr>
                <w:rFonts w:hint="eastAsia"/>
                <w:bCs/>
                <w:szCs w:val="21"/>
              </w:rPr>
              <w:t>2.</w:t>
            </w:r>
            <w:r w:rsidRPr="0012208D">
              <w:rPr>
                <w:rFonts w:hint="eastAsia"/>
                <w:bCs/>
                <w:szCs w:val="21"/>
              </w:rPr>
              <w:t>基金管理人应每交易日对基金资产估值。但基金管理人根据法律法规或《基金合同》的规定暂停估值时除外。基金管理人每个交易日对基金资产估值后，将基金份额净值结果发送基金托管人，经基金托管人复核无误后，由基金管理人对外公布。</w:t>
            </w:r>
          </w:p>
        </w:tc>
        <w:tc>
          <w:tcPr>
            <w:tcW w:w="4017" w:type="dxa"/>
          </w:tcPr>
          <w:p w:rsidR="001C1746" w:rsidRPr="0012208D" w:rsidP="00837B36" w14:paraId="4DF87938" w14:textId="77777777">
            <w:pPr>
              <w:ind w:firstLine="420" w:firstLineChars="200"/>
              <w:jc w:val="left"/>
              <w:rPr>
                <w:bCs/>
                <w:szCs w:val="21"/>
              </w:rPr>
            </w:pPr>
            <w:r w:rsidRPr="0012208D">
              <w:rPr>
                <w:rFonts w:hint="eastAsia"/>
                <w:bCs/>
                <w:szCs w:val="21"/>
              </w:rPr>
              <w:t>（一）基金资产净值的计算、复核与完成的时间及程序</w:t>
            </w:r>
          </w:p>
          <w:p w:rsidR="001C1746" w:rsidRPr="0012208D" w:rsidP="00837B36" w14:paraId="504F2F36" w14:textId="77777777">
            <w:pPr>
              <w:ind w:firstLine="420" w:firstLineChars="200"/>
              <w:jc w:val="left"/>
              <w:rPr>
                <w:bCs/>
                <w:szCs w:val="21"/>
              </w:rPr>
            </w:pPr>
            <w:r w:rsidRPr="0012208D">
              <w:rPr>
                <w:rFonts w:hint="eastAsia"/>
                <w:bCs/>
                <w:szCs w:val="21"/>
              </w:rPr>
              <w:t>1.</w:t>
            </w:r>
            <w:r w:rsidRPr="0012208D">
              <w:rPr>
                <w:rFonts w:hint="eastAsia"/>
                <w:bCs/>
                <w:szCs w:val="21"/>
              </w:rPr>
              <w:t>基金资产净值是指基金资产总值减去负债后的金额。</w:t>
            </w:r>
            <w:r w:rsidRPr="00562A85">
              <w:rPr>
                <w:rFonts w:hint="eastAsia"/>
                <w:b/>
                <w:bCs/>
                <w:szCs w:val="21"/>
              </w:rPr>
              <w:t>各类</w:t>
            </w:r>
            <w:r w:rsidRPr="0012208D">
              <w:rPr>
                <w:rFonts w:hint="eastAsia"/>
                <w:bCs/>
                <w:szCs w:val="21"/>
              </w:rPr>
              <w:t>基金份额净值是按照每个交易日闭市后，</w:t>
            </w:r>
            <w:r w:rsidRPr="00562A85">
              <w:rPr>
                <w:rFonts w:hint="eastAsia"/>
                <w:b/>
                <w:bCs/>
                <w:szCs w:val="21"/>
              </w:rPr>
              <w:t>该类</w:t>
            </w:r>
            <w:r w:rsidRPr="0012208D">
              <w:rPr>
                <w:rFonts w:hint="eastAsia"/>
                <w:bCs/>
                <w:szCs w:val="21"/>
              </w:rPr>
              <w:t>基金资产净值除以当日</w:t>
            </w:r>
            <w:r w:rsidRPr="00562A85">
              <w:rPr>
                <w:rFonts w:hint="eastAsia"/>
                <w:b/>
                <w:bCs/>
                <w:szCs w:val="21"/>
              </w:rPr>
              <w:t>该类</w:t>
            </w:r>
            <w:r w:rsidRPr="0012208D">
              <w:rPr>
                <w:rFonts w:hint="eastAsia"/>
                <w:bCs/>
                <w:szCs w:val="21"/>
              </w:rPr>
              <w:t>基金份额的余额数量计算，</w:t>
            </w:r>
            <w:r w:rsidRPr="00562A85">
              <w:rPr>
                <w:rFonts w:hint="eastAsia"/>
                <w:b/>
                <w:bCs/>
                <w:szCs w:val="21"/>
              </w:rPr>
              <w:t>各类基金份额净值均</w:t>
            </w:r>
            <w:r w:rsidRPr="0012208D">
              <w:rPr>
                <w:rFonts w:hint="eastAsia"/>
                <w:bCs/>
                <w:szCs w:val="21"/>
              </w:rPr>
              <w:t>精确到</w:t>
            </w:r>
            <w:r w:rsidRPr="0012208D">
              <w:rPr>
                <w:rFonts w:hint="eastAsia"/>
                <w:bCs/>
                <w:szCs w:val="21"/>
              </w:rPr>
              <w:t>0.001</w:t>
            </w:r>
            <w:r w:rsidRPr="0012208D">
              <w:rPr>
                <w:rFonts w:hint="eastAsia"/>
                <w:bCs/>
                <w:szCs w:val="21"/>
              </w:rPr>
              <w:t>元，小数点后第四位四舍五入。国家另有规定的，从其规定。</w:t>
            </w:r>
          </w:p>
          <w:p w:rsidR="001C1746" w:rsidRPr="0012208D" w:rsidP="00837B36" w14:paraId="08D30A9B" w14:textId="77777777">
            <w:pPr>
              <w:ind w:firstLine="420" w:firstLineChars="200"/>
              <w:jc w:val="left"/>
              <w:rPr>
                <w:bCs/>
                <w:szCs w:val="21"/>
              </w:rPr>
            </w:pPr>
            <w:r w:rsidRPr="0012208D">
              <w:rPr>
                <w:rFonts w:hint="eastAsia"/>
                <w:bCs/>
                <w:szCs w:val="21"/>
              </w:rPr>
              <w:t>每个交易日计算基金资产净值及</w:t>
            </w:r>
            <w:r w:rsidRPr="00562A85">
              <w:rPr>
                <w:rFonts w:hint="eastAsia"/>
                <w:b/>
                <w:bCs/>
                <w:szCs w:val="21"/>
              </w:rPr>
              <w:t>各类</w:t>
            </w:r>
            <w:r w:rsidRPr="0012208D">
              <w:rPr>
                <w:rFonts w:hint="eastAsia"/>
                <w:bCs/>
                <w:szCs w:val="21"/>
              </w:rPr>
              <w:t>基金份额净值，并按规定公告。</w:t>
            </w:r>
          </w:p>
          <w:p w:rsidR="001C1746" w:rsidRPr="000367E8" w:rsidP="00837B36" w14:paraId="234A8393" w14:textId="77777777">
            <w:pPr>
              <w:ind w:firstLine="420" w:firstLineChars="200"/>
              <w:jc w:val="left"/>
              <w:rPr>
                <w:bCs/>
                <w:szCs w:val="21"/>
              </w:rPr>
            </w:pPr>
            <w:r w:rsidRPr="0012208D">
              <w:rPr>
                <w:rFonts w:hint="eastAsia"/>
                <w:bCs/>
                <w:szCs w:val="21"/>
              </w:rPr>
              <w:t>2.</w:t>
            </w:r>
            <w:r w:rsidRPr="0012208D">
              <w:rPr>
                <w:rFonts w:hint="eastAsia"/>
                <w:bCs/>
                <w:szCs w:val="21"/>
              </w:rPr>
              <w:t>基金管理人应每交易日对基金资产估值。但基金管理人根据法律法规或《基金合同》的规定暂停估值时除外。基金管理人每个交易日对基金资产估值后，将</w:t>
            </w:r>
            <w:r w:rsidRPr="00562A85">
              <w:rPr>
                <w:rFonts w:hint="eastAsia"/>
                <w:b/>
                <w:bCs/>
                <w:szCs w:val="21"/>
              </w:rPr>
              <w:t>各类</w:t>
            </w:r>
            <w:r w:rsidRPr="0012208D">
              <w:rPr>
                <w:rFonts w:hint="eastAsia"/>
                <w:bCs/>
                <w:szCs w:val="21"/>
              </w:rPr>
              <w:t>基金份额净值结果发送基金托管人，经基金托管人复核无误后，由基金管理人对外公布。</w:t>
            </w:r>
          </w:p>
        </w:tc>
      </w:tr>
      <w:tr w14:paraId="215A6DD1" w14:textId="77777777" w:rsidTr="00837B36">
        <w:tblPrEx>
          <w:tblW w:w="8936" w:type="dxa"/>
          <w:jc w:val="center"/>
          <w:tblLook w:val="04A0"/>
        </w:tblPrEx>
        <w:trPr>
          <w:jc w:val="center"/>
        </w:trPr>
        <w:tc>
          <w:tcPr>
            <w:tcW w:w="1249" w:type="dxa"/>
            <w:vAlign w:val="center"/>
          </w:tcPr>
          <w:p w:rsidR="001C1746" w:rsidRPr="004675CE" w:rsidP="00837B36" w14:paraId="14A86A84" w14:textId="77777777">
            <w:pPr>
              <w:jc w:val="center"/>
              <w:rPr>
                <w:b/>
                <w:bCs/>
                <w:szCs w:val="21"/>
              </w:rPr>
            </w:pPr>
            <w:r w:rsidRPr="006B2BB6">
              <w:rPr>
                <w:rFonts w:hint="eastAsia"/>
                <w:b/>
                <w:bCs/>
                <w:szCs w:val="21"/>
              </w:rPr>
              <w:t>八、基金资产净值计算和会计核算</w:t>
            </w:r>
          </w:p>
        </w:tc>
        <w:tc>
          <w:tcPr>
            <w:tcW w:w="0" w:type="auto"/>
          </w:tcPr>
          <w:p w:rsidR="001C1746" w:rsidRPr="00BB688D" w:rsidP="00837B36" w14:paraId="1C0B01A1" w14:textId="77777777">
            <w:pPr>
              <w:ind w:firstLine="420" w:firstLineChars="200"/>
              <w:jc w:val="left"/>
              <w:rPr>
                <w:bCs/>
                <w:szCs w:val="21"/>
              </w:rPr>
            </w:pPr>
            <w:r w:rsidRPr="00BB688D">
              <w:rPr>
                <w:rFonts w:hint="eastAsia"/>
                <w:bCs/>
                <w:szCs w:val="21"/>
              </w:rPr>
              <w:t>（三）基金份额净值错误的处理方式</w:t>
            </w:r>
          </w:p>
          <w:p w:rsidR="001C1746" w:rsidP="00837B36" w14:paraId="6D4A2F63" w14:textId="77777777">
            <w:pPr>
              <w:ind w:firstLine="420" w:firstLineChars="200"/>
              <w:jc w:val="left"/>
              <w:rPr>
                <w:bCs/>
                <w:szCs w:val="21"/>
              </w:rPr>
            </w:pPr>
            <w:r w:rsidRPr="00BB688D">
              <w:rPr>
                <w:rFonts w:hint="eastAsia"/>
                <w:bCs/>
                <w:szCs w:val="21"/>
              </w:rPr>
              <w:t>1.</w:t>
            </w:r>
            <w:r w:rsidRPr="00BB688D">
              <w:rPr>
                <w:rFonts w:hint="eastAsia"/>
                <w:bCs/>
                <w:szCs w:val="21"/>
              </w:rPr>
              <w:t>当基金份额净值小数点后</w:t>
            </w:r>
            <w:r w:rsidRPr="00BB688D">
              <w:rPr>
                <w:rFonts w:hint="eastAsia"/>
                <w:bCs/>
                <w:szCs w:val="21"/>
              </w:rPr>
              <w:t>3</w:t>
            </w:r>
            <w:r w:rsidRPr="00BB688D">
              <w:rPr>
                <w:rFonts w:hint="eastAsia"/>
                <w:bCs/>
                <w:szCs w:val="21"/>
              </w:rPr>
              <w:t>位以内</w:t>
            </w:r>
            <w:r w:rsidRPr="00BB688D">
              <w:rPr>
                <w:rFonts w:hint="eastAsia"/>
                <w:bCs/>
                <w:szCs w:val="21"/>
              </w:rPr>
              <w:t>(</w:t>
            </w:r>
            <w:r w:rsidRPr="00BB688D">
              <w:rPr>
                <w:rFonts w:hint="eastAsia"/>
                <w:bCs/>
                <w:szCs w:val="21"/>
              </w:rPr>
              <w:t>含第</w:t>
            </w:r>
            <w:r w:rsidRPr="00BB688D">
              <w:rPr>
                <w:rFonts w:hint="eastAsia"/>
                <w:bCs/>
                <w:szCs w:val="21"/>
              </w:rPr>
              <w:t>3</w:t>
            </w:r>
            <w:r w:rsidRPr="00BB688D">
              <w:rPr>
                <w:rFonts w:hint="eastAsia"/>
                <w:bCs/>
                <w:szCs w:val="21"/>
              </w:rPr>
              <w:t>位</w:t>
            </w:r>
            <w:r w:rsidRPr="00BB688D">
              <w:rPr>
                <w:rFonts w:hint="eastAsia"/>
                <w:bCs/>
                <w:szCs w:val="21"/>
              </w:rPr>
              <w:t>)</w:t>
            </w:r>
            <w:r w:rsidRPr="00BB688D">
              <w:rPr>
                <w:rFonts w:hint="eastAsia"/>
                <w:bCs/>
                <w:szCs w:val="21"/>
              </w:rPr>
              <w:t>发生差错时，视为基金份额净值错误；基金份额净值出现错误时，基金管理人应当立即予以纠正，通报基金托管人，并采取合理的措施防止损失进一步扩大；错误偏差达到基金份额净值的</w:t>
            </w:r>
            <w:r w:rsidRPr="00BB688D">
              <w:rPr>
                <w:rFonts w:hint="eastAsia"/>
                <w:bCs/>
                <w:szCs w:val="21"/>
              </w:rPr>
              <w:t>0.25%</w:t>
            </w:r>
            <w:r w:rsidRPr="00BB688D">
              <w:rPr>
                <w:rFonts w:hint="eastAsia"/>
                <w:bCs/>
                <w:szCs w:val="21"/>
              </w:rPr>
              <w:t>时，基金管理人应当通报基金托管人；错误偏差达到基金份额净值的</w:t>
            </w:r>
            <w:r w:rsidRPr="00BB688D">
              <w:rPr>
                <w:rFonts w:hint="eastAsia"/>
                <w:bCs/>
                <w:szCs w:val="21"/>
              </w:rPr>
              <w:t>0.5%</w:t>
            </w:r>
            <w:r w:rsidRPr="00BB688D">
              <w:rPr>
                <w:rFonts w:hint="eastAsia"/>
                <w:bCs/>
                <w:szCs w:val="21"/>
              </w:rPr>
              <w:t>时，基金管理人应当公告并报中国证监会备案；当发生净值计算错误时，由基金管理人负责处理，由此给基金份额持有人和基金造成损失的，应由基金管理人先行赔付，基金管理人按差错情形，有权向其他当事人追偿。</w:t>
            </w:r>
          </w:p>
          <w:p w:rsidR="001C1746" w:rsidP="00837B36" w14:paraId="5208E81E" w14:textId="77777777">
            <w:pPr>
              <w:ind w:firstLine="420" w:firstLineChars="200"/>
              <w:jc w:val="left"/>
              <w:rPr>
                <w:bCs/>
                <w:szCs w:val="21"/>
              </w:rPr>
            </w:pPr>
          </w:p>
          <w:p w:rsidR="001C1746" w:rsidRPr="00E25996" w:rsidP="00837B36" w14:paraId="3ABDAA2E" w14:textId="77777777">
            <w:pPr>
              <w:ind w:firstLine="420" w:firstLineChars="200"/>
              <w:jc w:val="left"/>
              <w:rPr>
                <w:bCs/>
                <w:szCs w:val="21"/>
              </w:rPr>
            </w:pPr>
            <w:r w:rsidRPr="00E25996">
              <w:rPr>
                <w:rFonts w:hint="eastAsia"/>
                <w:bCs/>
                <w:szCs w:val="21"/>
              </w:rPr>
              <w:t>(2)</w:t>
            </w:r>
            <w:r w:rsidRPr="00E25996">
              <w:rPr>
                <w:rFonts w:hint="eastAsia"/>
                <w:bCs/>
                <w:szCs w:val="21"/>
              </w:rPr>
              <w:t>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1C1746" w:rsidRPr="000367E8" w:rsidP="00837B36" w14:paraId="1936740A" w14:textId="77777777">
            <w:pPr>
              <w:ind w:firstLine="420" w:firstLineChars="200"/>
              <w:jc w:val="left"/>
              <w:rPr>
                <w:bCs/>
                <w:szCs w:val="21"/>
              </w:rPr>
            </w:pPr>
            <w:r w:rsidRPr="00E25996">
              <w:rPr>
                <w:rFonts w:hint="eastAsia"/>
                <w:bCs/>
                <w:szCs w:val="21"/>
              </w:rPr>
              <w:t>(3)</w:t>
            </w:r>
            <w:r w:rsidRPr="00E25996">
              <w:rPr>
                <w:rFonts w:hint="eastAsia"/>
                <w:bCs/>
                <w:szCs w:val="21"/>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tc>
        <w:tc>
          <w:tcPr>
            <w:tcW w:w="4017" w:type="dxa"/>
          </w:tcPr>
          <w:p w:rsidR="001C1746" w:rsidRPr="00BB688D" w:rsidP="00837B36" w14:paraId="590E687E" w14:textId="77777777">
            <w:pPr>
              <w:ind w:firstLine="420" w:firstLineChars="200"/>
              <w:jc w:val="left"/>
              <w:rPr>
                <w:bCs/>
                <w:szCs w:val="21"/>
              </w:rPr>
            </w:pPr>
            <w:r w:rsidRPr="00BB688D">
              <w:rPr>
                <w:rFonts w:hint="eastAsia"/>
                <w:bCs/>
                <w:szCs w:val="21"/>
              </w:rPr>
              <w:t>（三）基金份额净值错误的处理方式</w:t>
            </w:r>
          </w:p>
          <w:p w:rsidR="001C1746" w:rsidP="00837B36" w14:paraId="18CB80D8" w14:textId="77777777">
            <w:pPr>
              <w:ind w:firstLine="420" w:firstLineChars="200"/>
              <w:jc w:val="left"/>
              <w:rPr>
                <w:bCs/>
                <w:szCs w:val="21"/>
              </w:rPr>
            </w:pPr>
            <w:r w:rsidRPr="00BB688D">
              <w:rPr>
                <w:rFonts w:hint="eastAsia"/>
                <w:bCs/>
                <w:szCs w:val="21"/>
              </w:rPr>
              <w:t>1.</w:t>
            </w:r>
            <w:r w:rsidRPr="00BB688D">
              <w:rPr>
                <w:rFonts w:hint="eastAsia"/>
                <w:bCs/>
                <w:szCs w:val="21"/>
              </w:rPr>
              <w:t>当</w:t>
            </w:r>
            <w:r w:rsidRPr="00562A85">
              <w:rPr>
                <w:rFonts w:hint="eastAsia"/>
                <w:b/>
                <w:bCs/>
                <w:szCs w:val="21"/>
              </w:rPr>
              <w:t>任一类</w:t>
            </w:r>
            <w:r w:rsidRPr="00BB688D">
              <w:rPr>
                <w:rFonts w:hint="eastAsia"/>
                <w:bCs/>
                <w:szCs w:val="21"/>
              </w:rPr>
              <w:t>基金份额净值小数点后</w:t>
            </w:r>
            <w:r w:rsidRPr="00BB688D">
              <w:rPr>
                <w:rFonts w:hint="eastAsia"/>
                <w:bCs/>
                <w:szCs w:val="21"/>
              </w:rPr>
              <w:t>3</w:t>
            </w:r>
            <w:r w:rsidRPr="00BB688D">
              <w:rPr>
                <w:rFonts w:hint="eastAsia"/>
                <w:bCs/>
                <w:szCs w:val="21"/>
              </w:rPr>
              <w:t>位以内</w:t>
            </w:r>
            <w:r w:rsidRPr="00BB688D">
              <w:rPr>
                <w:rFonts w:hint="eastAsia"/>
                <w:bCs/>
                <w:szCs w:val="21"/>
              </w:rPr>
              <w:t>(</w:t>
            </w:r>
            <w:r w:rsidRPr="00BB688D">
              <w:rPr>
                <w:rFonts w:hint="eastAsia"/>
                <w:bCs/>
                <w:szCs w:val="21"/>
              </w:rPr>
              <w:t>含第</w:t>
            </w:r>
            <w:r w:rsidRPr="00BB688D">
              <w:rPr>
                <w:rFonts w:hint="eastAsia"/>
                <w:bCs/>
                <w:szCs w:val="21"/>
              </w:rPr>
              <w:t>3</w:t>
            </w:r>
            <w:r w:rsidRPr="00BB688D">
              <w:rPr>
                <w:rFonts w:hint="eastAsia"/>
                <w:bCs/>
                <w:szCs w:val="21"/>
              </w:rPr>
              <w:t>位</w:t>
            </w:r>
            <w:r w:rsidRPr="00BB688D">
              <w:rPr>
                <w:rFonts w:hint="eastAsia"/>
                <w:bCs/>
                <w:szCs w:val="21"/>
              </w:rPr>
              <w:t>)</w:t>
            </w:r>
            <w:r w:rsidRPr="00BB688D">
              <w:rPr>
                <w:rFonts w:hint="eastAsia"/>
                <w:bCs/>
                <w:szCs w:val="21"/>
              </w:rPr>
              <w:t>发生差错时，视为</w:t>
            </w:r>
            <w:r w:rsidRPr="00562A85">
              <w:rPr>
                <w:rFonts w:hint="eastAsia"/>
                <w:b/>
                <w:bCs/>
                <w:szCs w:val="21"/>
              </w:rPr>
              <w:t>该类</w:t>
            </w:r>
            <w:r w:rsidRPr="00BB688D">
              <w:rPr>
                <w:rFonts w:hint="eastAsia"/>
                <w:bCs/>
                <w:szCs w:val="21"/>
              </w:rPr>
              <w:t>基金份额净值错误；基金份额净值出现错误时，基金管理人应当立即予以纠正，通报基金托管人，并采取合理的措施防止损失进一步扩大；错误偏差达到</w:t>
            </w:r>
            <w:r w:rsidRPr="00562A85">
              <w:rPr>
                <w:rFonts w:hint="eastAsia"/>
                <w:b/>
                <w:bCs/>
                <w:szCs w:val="21"/>
              </w:rPr>
              <w:t>该类</w:t>
            </w:r>
            <w:r w:rsidRPr="00BB688D">
              <w:rPr>
                <w:rFonts w:hint="eastAsia"/>
                <w:bCs/>
                <w:szCs w:val="21"/>
              </w:rPr>
              <w:t>基金份额净值的</w:t>
            </w:r>
            <w:r w:rsidRPr="00BB688D">
              <w:rPr>
                <w:rFonts w:hint="eastAsia"/>
                <w:bCs/>
                <w:szCs w:val="21"/>
              </w:rPr>
              <w:t>0.25%</w:t>
            </w:r>
            <w:r w:rsidRPr="00BB688D">
              <w:rPr>
                <w:rFonts w:hint="eastAsia"/>
                <w:bCs/>
                <w:szCs w:val="21"/>
              </w:rPr>
              <w:t>时，基金管理人应当通报基金托管人；错误偏差达到</w:t>
            </w:r>
            <w:r w:rsidRPr="00562A85">
              <w:rPr>
                <w:rFonts w:hint="eastAsia"/>
                <w:b/>
                <w:bCs/>
                <w:szCs w:val="21"/>
              </w:rPr>
              <w:t>该类</w:t>
            </w:r>
            <w:r w:rsidRPr="00BB688D">
              <w:rPr>
                <w:rFonts w:hint="eastAsia"/>
                <w:bCs/>
                <w:szCs w:val="21"/>
              </w:rPr>
              <w:t>基金份额净值的</w:t>
            </w:r>
            <w:r w:rsidRPr="00BB688D">
              <w:rPr>
                <w:rFonts w:hint="eastAsia"/>
                <w:bCs/>
                <w:szCs w:val="21"/>
              </w:rPr>
              <w:t>0.5%</w:t>
            </w:r>
            <w:r w:rsidRPr="00BB688D">
              <w:rPr>
                <w:rFonts w:hint="eastAsia"/>
                <w:bCs/>
                <w:szCs w:val="21"/>
              </w:rPr>
              <w:t>时，基金管理人应当公告并报中国证监会备案；当发生净值计算错误时，由基金管理人负责处理，由此给基金份额持有人和基金造成损失的，应由基金管理人先行赔付，基金管理人按差错情形，有权向其他当事人追偿。</w:t>
            </w:r>
          </w:p>
          <w:p w:rsidR="001C1746" w:rsidP="00837B36" w14:paraId="521A947E" w14:textId="77777777">
            <w:pPr>
              <w:ind w:firstLine="420" w:firstLineChars="200"/>
              <w:jc w:val="left"/>
              <w:rPr>
                <w:bCs/>
                <w:szCs w:val="21"/>
              </w:rPr>
            </w:pPr>
          </w:p>
          <w:p w:rsidR="001C1746" w:rsidP="00837B36" w14:paraId="60BF7E30" w14:textId="77777777">
            <w:pPr>
              <w:ind w:firstLine="420" w:firstLineChars="200"/>
              <w:jc w:val="left"/>
              <w:rPr>
                <w:bCs/>
                <w:szCs w:val="21"/>
              </w:rPr>
            </w:pPr>
          </w:p>
          <w:p w:rsidR="001C1746" w:rsidRPr="00E25996" w:rsidP="00837B36" w14:paraId="2D58DE2A" w14:textId="77777777">
            <w:pPr>
              <w:ind w:firstLine="420" w:firstLineChars="200"/>
              <w:jc w:val="left"/>
              <w:rPr>
                <w:bCs/>
                <w:szCs w:val="21"/>
              </w:rPr>
            </w:pPr>
            <w:r w:rsidRPr="00E25996">
              <w:rPr>
                <w:rFonts w:hint="eastAsia"/>
                <w:bCs/>
                <w:szCs w:val="21"/>
              </w:rPr>
              <w:t>(2)</w:t>
            </w:r>
            <w:r w:rsidRPr="00E25996">
              <w:rPr>
                <w:rFonts w:hint="eastAsia"/>
                <w:bCs/>
                <w:szCs w:val="21"/>
              </w:rPr>
              <w:t>若基金管理人计算的</w:t>
            </w:r>
            <w:r w:rsidRPr="00562A85">
              <w:rPr>
                <w:rFonts w:hint="eastAsia"/>
                <w:b/>
                <w:bCs/>
                <w:szCs w:val="21"/>
              </w:rPr>
              <w:t>各类</w:t>
            </w:r>
            <w:r w:rsidRPr="00E25996">
              <w:rPr>
                <w:rFonts w:hint="eastAsia"/>
                <w:bCs/>
                <w:szCs w:val="21"/>
              </w:rPr>
              <w:t>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1C1746" w:rsidRPr="000367E8" w:rsidP="00837B36" w14:paraId="454FCC39" w14:textId="77777777">
            <w:pPr>
              <w:ind w:firstLine="420" w:firstLineChars="200"/>
              <w:jc w:val="left"/>
              <w:rPr>
                <w:bCs/>
                <w:szCs w:val="21"/>
              </w:rPr>
            </w:pPr>
            <w:r w:rsidRPr="00E25996">
              <w:rPr>
                <w:rFonts w:hint="eastAsia"/>
                <w:bCs/>
                <w:szCs w:val="21"/>
              </w:rPr>
              <w:t>(3)</w:t>
            </w:r>
            <w:r w:rsidRPr="00E25996">
              <w:rPr>
                <w:rFonts w:hint="eastAsia"/>
                <w:bCs/>
                <w:szCs w:val="21"/>
              </w:rPr>
              <w:t>如基金管理人和基金托管人对</w:t>
            </w:r>
            <w:r w:rsidRPr="00562A85">
              <w:rPr>
                <w:rFonts w:hint="eastAsia"/>
                <w:b/>
                <w:bCs/>
                <w:szCs w:val="21"/>
              </w:rPr>
              <w:t>各类</w:t>
            </w:r>
            <w:r w:rsidRPr="00E25996">
              <w:rPr>
                <w:rFonts w:hint="eastAsia"/>
                <w:bCs/>
                <w:szCs w:val="21"/>
              </w:rPr>
              <w:t>基金份额净值的计算结果，虽然多次重新计算和核对，尚不能达成一致时，为避免不能按时公布</w:t>
            </w:r>
            <w:r w:rsidRPr="00562A85">
              <w:rPr>
                <w:rFonts w:hint="eastAsia"/>
                <w:b/>
                <w:bCs/>
                <w:szCs w:val="21"/>
              </w:rPr>
              <w:t>各类</w:t>
            </w:r>
            <w:r w:rsidRPr="00E25996">
              <w:rPr>
                <w:rFonts w:hint="eastAsia"/>
                <w:bCs/>
                <w:szCs w:val="21"/>
              </w:rPr>
              <w:t>基金份额净值的情形，以基金管理人的计算结果对外公布，由此给基金份额持有人和基金造成的损失，由基金管理人负责赔付。</w:t>
            </w:r>
          </w:p>
        </w:tc>
      </w:tr>
      <w:tr w14:paraId="217B0770" w14:textId="77777777" w:rsidTr="00837B36">
        <w:tblPrEx>
          <w:tblW w:w="8936" w:type="dxa"/>
          <w:jc w:val="center"/>
          <w:tblLook w:val="04A0"/>
        </w:tblPrEx>
        <w:trPr>
          <w:jc w:val="center"/>
        </w:trPr>
        <w:tc>
          <w:tcPr>
            <w:tcW w:w="1249" w:type="dxa"/>
            <w:vAlign w:val="center"/>
          </w:tcPr>
          <w:p w:rsidR="001C1746" w:rsidRPr="004675CE" w:rsidP="00837B36" w14:paraId="2533ACDD" w14:textId="77777777">
            <w:pPr>
              <w:jc w:val="center"/>
              <w:rPr>
                <w:b/>
                <w:bCs/>
                <w:szCs w:val="21"/>
              </w:rPr>
            </w:pPr>
            <w:r w:rsidRPr="009F0374">
              <w:rPr>
                <w:rFonts w:hint="eastAsia"/>
                <w:b/>
                <w:bCs/>
                <w:szCs w:val="21"/>
              </w:rPr>
              <w:t>九、基金收益分配</w:t>
            </w:r>
          </w:p>
        </w:tc>
        <w:tc>
          <w:tcPr>
            <w:tcW w:w="0" w:type="auto"/>
          </w:tcPr>
          <w:p w:rsidR="001C1746" w:rsidRPr="009F0374" w:rsidP="00837B36" w14:paraId="4A7B6E21" w14:textId="77777777">
            <w:pPr>
              <w:ind w:firstLine="420" w:firstLineChars="200"/>
              <w:jc w:val="left"/>
              <w:rPr>
                <w:bCs/>
                <w:szCs w:val="21"/>
              </w:rPr>
            </w:pPr>
            <w:r w:rsidRPr="009F0374">
              <w:rPr>
                <w:rFonts w:hint="eastAsia"/>
                <w:bCs/>
                <w:szCs w:val="21"/>
              </w:rPr>
              <w:t>（一）基金收益分配的原则</w:t>
            </w:r>
          </w:p>
          <w:p w:rsidR="001C1746" w:rsidRPr="009F0374" w:rsidP="00837B36" w14:paraId="7C3CCBA4" w14:textId="77777777">
            <w:pPr>
              <w:ind w:firstLine="420" w:firstLineChars="200"/>
              <w:jc w:val="left"/>
              <w:rPr>
                <w:bCs/>
                <w:szCs w:val="21"/>
              </w:rPr>
            </w:pPr>
            <w:r w:rsidRPr="009F0374">
              <w:rPr>
                <w:rFonts w:hint="eastAsia"/>
                <w:bCs/>
                <w:szCs w:val="21"/>
              </w:rPr>
              <w:t>基金收益分配应遵循下列原则：</w:t>
            </w:r>
          </w:p>
          <w:p w:rsidR="001C1746" w:rsidRPr="009F0374" w:rsidP="00837B36" w14:paraId="435D42BF" w14:textId="77777777">
            <w:pPr>
              <w:ind w:firstLine="420" w:firstLineChars="200"/>
              <w:jc w:val="left"/>
              <w:rPr>
                <w:bCs/>
                <w:szCs w:val="21"/>
              </w:rPr>
            </w:pPr>
            <w:r w:rsidRPr="009F0374">
              <w:rPr>
                <w:rFonts w:hint="eastAsia"/>
                <w:bCs/>
                <w:szCs w:val="21"/>
              </w:rPr>
              <w:t>1.</w:t>
            </w:r>
            <w:r w:rsidRPr="009F0374">
              <w:rPr>
                <w:rFonts w:hint="eastAsia"/>
                <w:bCs/>
                <w:szCs w:val="21"/>
              </w:rPr>
              <w:t>若《基金合同》生效不满</w:t>
            </w:r>
            <w:r w:rsidRPr="009F0374">
              <w:rPr>
                <w:rFonts w:hint="eastAsia"/>
                <w:bCs/>
                <w:szCs w:val="21"/>
              </w:rPr>
              <w:t>3</w:t>
            </w:r>
            <w:r w:rsidRPr="009F0374">
              <w:rPr>
                <w:rFonts w:hint="eastAsia"/>
                <w:bCs/>
                <w:szCs w:val="21"/>
              </w:rPr>
              <w:t>个月可不进行收益分配；</w:t>
            </w:r>
          </w:p>
          <w:p w:rsidR="001C1746" w:rsidRPr="009F0374" w:rsidP="00837B36" w14:paraId="6BD67014" w14:textId="77777777">
            <w:pPr>
              <w:ind w:firstLine="420" w:firstLineChars="200"/>
              <w:jc w:val="left"/>
              <w:rPr>
                <w:bCs/>
                <w:szCs w:val="21"/>
              </w:rPr>
            </w:pPr>
            <w:r w:rsidRPr="009F0374">
              <w:rPr>
                <w:rFonts w:hint="eastAsia"/>
                <w:bCs/>
                <w:szCs w:val="21"/>
              </w:rPr>
              <w:t>2.</w:t>
            </w:r>
            <w:r w:rsidRPr="009F0374">
              <w:rPr>
                <w:rFonts w:hint="eastAsia"/>
                <w:bCs/>
                <w:szCs w:val="21"/>
              </w:rPr>
              <w:t>本基金收益分配方式分两种：现金分红与红利再投资，投资者可选择现金红利或将现金红利自动转为基金份额进行再投资；若投资者不选择，本基金默认的收益分配方式是现金分红；</w:t>
            </w:r>
          </w:p>
          <w:p w:rsidR="001C1746" w:rsidRPr="009F0374" w:rsidP="00837B36" w14:paraId="1C968F2D" w14:textId="77777777">
            <w:pPr>
              <w:ind w:firstLine="420" w:firstLineChars="200"/>
              <w:jc w:val="left"/>
              <w:rPr>
                <w:bCs/>
                <w:szCs w:val="21"/>
              </w:rPr>
            </w:pPr>
            <w:r w:rsidRPr="009F0374">
              <w:rPr>
                <w:rFonts w:hint="eastAsia"/>
                <w:bCs/>
                <w:szCs w:val="21"/>
              </w:rPr>
              <w:t>3.</w:t>
            </w:r>
            <w:r w:rsidRPr="009F0374">
              <w:rPr>
                <w:rFonts w:hint="eastAsia"/>
                <w:bCs/>
                <w:szCs w:val="21"/>
              </w:rPr>
              <w:t>基金收益分配后基金份额净值不能低于面值；即基金收益分配基准日的基金份额净值减去每单位基金份额收益分配金额后不能低于面值；</w:t>
            </w:r>
          </w:p>
          <w:p w:rsidR="001C1746" w:rsidP="00837B36" w14:paraId="56FF7801" w14:textId="77777777">
            <w:pPr>
              <w:ind w:firstLine="420" w:firstLineChars="200"/>
              <w:jc w:val="left"/>
              <w:rPr>
                <w:bCs/>
                <w:szCs w:val="21"/>
              </w:rPr>
            </w:pPr>
            <w:r w:rsidRPr="009F0374">
              <w:rPr>
                <w:rFonts w:hint="eastAsia"/>
                <w:bCs/>
                <w:szCs w:val="21"/>
              </w:rPr>
              <w:t>4.</w:t>
            </w:r>
            <w:r w:rsidRPr="009F0374">
              <w:rPr>
                <w:rFonts w:hint="eastAsia"/>
                <w:bCs/>
                <w:szCs w:val="21"/>
              </w:rPr>
              <w:t>同一类别的每一基金份额享有同等分配权；</w:t>
            </w:r>
          </w:p>
          <w:p w:rsidR="001C1746" w:rsidP="00837B36" w14:paraId="21ABA338" w14:textId="77777777">
            <w:pPr>
              <w:ind w:firstLine="420" w:firstLineChars="200"/>
              <w:jc w:val="left"/>
              <w:rPr>
                <w:bCs/>
                <w:szCs w:val="21"/>
              </w:rPr>
            </w:pPr>
          </w:p>
          <w:p w:rsidR="001C1746" w:rsidRPr="000367E8" w:rsidP="00837B36" w14:paraId="50A1618D" w14:textId="77777777">
            <w:pPr>
              <w:ind w:firstLine="420" w:firstLineChars="200"/>
              <w:jc w:val="left"/>
              <w:rPr>
                <w:bCs/>
                <w:szCs w:val="21"/>
              </w:rPr>
            </w:pPr>
            <w:r w:rsidRPr="009F0374">
              <w:rPr>
                <w:rFonts w:hint="eastAsia"/>
                <w:bCs/>
                <w:szCs w:val="21"/>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tc>
        <w:tc>
          <w:tcPr>
            <w:tcW w:w="4017" w:type="dxa"/>
          </w:tcPr>
          <w:p w:rsidR="001C1746" w:rsidRPr="009F0374" w:rsidP="00837B36" w14:paraId="5A283FA1" w14:textId="77777777">
            <w:pPr>
              <w:ind w:firstLine="420" w:firstLineChars="200"/>
              <w:jc w:val="left"/>
              <w:rPr>
                <w:bCs/>
                <w:szCs w:val="21"/>
              </w:rPr>
            </w:pPr>
            <w:r w:rsidRPr="009F0374">
              <w:rPr>
                <w:rFonts w:hint="eastAsia"/>
                <w:bCs/>
                <w:szCs w:val="21"/>
              </w:rPr>
              <w:t>（一）基金收益分配的原则</w:t>
            </w:r>
          </w:p>
          <w:p w:rsidR="001C1746" w:rsidRPr="009F0374" w:rsidP="00837B36" w14:paraId="551DE26C" w14:textId="77777777">
            <w:pPr>
              <w:ind w:firstLine="420" w:firstLineChars="200"/>
              <w:jc w:val="left"/>
              <w:rPr>
                <w:bCs/>
                <w:szCs w:val="21"/>
              </w:rPr>
            </w:pPr>
            <w:r w:rsidRPr="009F0374">
              <w:rPr>
                <w:rFonts w:hint="eastAsia"/>
                <w:bCs/>
                <w:szCs w:val="21"/>
              </w:rPr>
              <w:t>基金收益分配应遵循下列原则：</w:t>
            </w:r>
          </w:p>
          <w:p w:rsidR="001C1746" w:rsidRPr="009F0374" w:rsidP="00837B36" w14:paraId="76842864" w14:textId="77777777">
            <w:pPr>
              <w:ind w:firstLine="420" w:firstLineChars="200"/>
              <w:jc w:val="left"/>
              <w:rPr>
                <w:bCs/>
                <w:szCs w:val="21"/>
              </w:rPr>
            </w:pPr>
            <w:r w:rsidRPr="009F0374">
              <w:rPr>
                <w:rFonts w:hint="eastAsia"/>
                <w:bCs/>
                <w:szCs w:val="21"/>
              </w:rPr>
              <w:t>1.</w:t>
            </w:r>
            <w:r w:rsidRPr="009F0374">
              <w:rPr>
                <w:rFonts w:hint="eastAsia"/>
                <w:bCs/>
                <w:szCs w:val="21"/>
              </w:rPr>
              <w:t>若《基金合同》生效不满</w:t>
            </w:r>
            <w:r w:rsidRPr="009F0374">
              <w:rPr>
                <w:rFonts w:hint="eastAsia"/>
                <w:bCs/>
                <w:szCs w:val="21"/>
              </w:rPr>
              <w:t>3</w:t>
            </w:r>
            <w:r w:rsidRPr="009F0374">
              <w:rPr>
                <w:rFonts w:hint="eastAsia"/>
                <w:bCs/>
                <w:szCs w:val="21"/>
              </w:rPr>
              <w:t>个月可不进行收益分配；</w:t>
            </w:r>
          </w:p>
          <w:p w:rsidR="001C1746" w:rsidRPr="009F0374" w:rsidP="00837B36" w14:paraId="470E7864" w14:textId="77777777">
            <w:pPr>
              <w:ind w:firstLine="420" w:firstLineChars="200"/>
              <w:jc w:val="left"/>
              <w:rPr>
                <w:bCs/>
                <w:szCs w:val="21"/>
              </w:rPr>
            </w:pPr>
            <w:r w:rsidRPr="009F0374">
              <w:rPr>
                <w:rFonts w:hint="eastAsia"/>
                <w:bCs/>
                <w:szCs w:val="21"/>
              </w:rPr>
              <w:t>2.</w:t>
            </w:r>
            <w:r w:rsidRPr="009F0374">
              <w:rPr>
                <w:rFonts w:hint="eastAsia"/>
                <w:bCs/>
                <w:szCs w:val="21"/>
              </w:rPr>
              <w:t>本基金收益分配方式分两种：现金分红与红利再投资，投资者可选择现金红利或将现金红利自动转为</w:t>
            </w:r>
            <w:r w:rsidRPr="00562A85">
              <w:rPr>
                <w:rFonts w:hint="eastAsia"/>
                <w:b/>
                <w:bCs/>
                <w:szCs w:val="21"/>
              </w:rPr>
              <w:t>对应类别的</w:t>
            </w:r>
            <w:r w:rsidRPr="009F0374">
              <w:rPr>
                <w:rFonts w:hint="eastAsia"/>
                <w:bCs/>
                <w:szCs w:val="21"/>
              </w:rPr>
              <w:t>基金份额进行再投资；若投资者不选择，本基金默认的收益分配方式是现金分红；</w:t>
            </w:r>
          </w:p>
          <w:p w:rsidR="001C1746" w:rsidRPr="009F0374" w:rsidP="00837B36" w14:paraId="112D7C1B" w14:textId="77777777">
            <w:pPr>
              <w:ind w:firstLine="420" w:firstLineChars="200"/>
              <w:jc w:val="left"/>
              <w:rPr>
                <w:bCs/>
                <w:szCs w:val="21"/>
              </w:rPr>
            </w:pPr>
            <w:r w:rsidRPr="009F0374">
              <w:rPr>
                <w:rFonts w:hint="eastAsia"/>
                <w:bCs/>
                <w:szCs w:val="21"/>
              </w:rPr>
              <w:t>3.</w:t>
            </w:r>
            <w:r w:rsidRPr="009F0374">
              <w:rPr>
                <w:rFonts w:hint="eastAsia"/>
                <w:bCs/>
                <w:szCs w:val="21"/>
              </w:rPr>
              <w:t>基金收益分配后</w:t>
            </w:r>
            <w:r w:rsidRPr="00562A85">
              <w:rPr>
                <w:rFonts w:hint="eastAsia"/>
                <w:b/>
                <w:bCs/>
                <w:szCs w:val="21"/>
              </w:rPr>
              <w:t>各类</w:t>
            </w:r>
            <w:r w:rsidRPr="009F0374">
              <w:rPr>
                <w:rFonts w:hint="eastAsia"/>
                <w:bCs/>
                <w:szCs w:val="21"/>
              </w:rPr>
              <w:t>基金份额净值不能低于面值；即基金收益分配基准日的</w:t>
            </w:r>
            <w:r w:rsidRPr="00562A85">
              <w:rPr>
                <w:rFonts w:hint="eastAsia"/>
                <w:b/>
                <w:bCs/>
                <w:szCs w:val="21"/>
              </w:rPr>
              <w:t>各类</w:t>
            </w:r>
            <w:r w:rsidRPr="009F0374">
              <w:rPr>
                <w:rFonts w:hint="eastAsia"/>
                <w:bCs/>
                <w:szCs w:val="21"/>
              </w:rPr>
              <w:t>基金份额净值减去每单位</w:t>
            </w:r>
            <w:r w:rsidRPr="00562A85">
              <w:rPr>
                <w:rFonts w:hint="eastAsia"/>
                <w:b/>
                <w:bCs/>
                <w:szCs w:val="21"/>
              </w:rPr>
              <w:t>该类</w:t>
            </w:r>
            <w:r w:rsidRPr="009F0374">
              <w:rPr>
                <w:rFonts w:hint="eastAsia"/>
                <w:bCs/>
                <w:szCs w:val="21"/>
              </w:rPr>
              <w:t>基金份额收益分配金额后不能低于面值；</w:t>
            </w:r>
          </w:p>
          <w:p w:rsidR="001C1746" w:rsidP="00837B36" w14:paraId="18FEE13E" w14:textId="77777777">
            <w:pPr>
              <w:ind w:firstLine="420" w:firstLineChars="200"/>
              <w:jc w:val="left"/>
              <w:rPr>
                <w:bCs/>
                <w:szCs w:val="21"/>
              </w:rPr>
            </w:pPr>
            <w:r w:rsidRPr="009F0374">
              <w:rPr>
                <w:rFonts w:hint="eastAsia"/>
                <w:bCs/>
                <w:szCs w:val="21"/>
              </w:rPr>
              <w:t>4.</w:t>
            </w:r>
            <w:r w:rsidRPr="00562A85">
              <w:rPr>
                <w:rFonts w:hint="eastAsia"/>
                <w:b/>
                <w:bCs/>
                <w:szCs w:val="21"/>
              </w:rPr>
              <w:t>本基金各基金份额类别在费用收取上不同</w:t>
            </w:r>
            <w:r w:rsidRPr="009F0374">
              <w:rPr>
                <w:rFonts w:hint="eastAsia"/>
                <w:bCs/>
                <w:szCs w:val="21"/>
              </w:rPr>
              <w:t>，</w:t>
            </w:r>
            <w:r w:rsidRPr="00562A85">
              <w:rPr>
                <w:rFonts w:hint="eastAsia"/>
                <w:b/>
                <w:bCs/>
                <w:szCs w:val="21"/>
              </w:rPr>
              <w:t>其对应的可分配收益可能有所不同。</w:t>
            </w:r>
            <w:r w:rsidRPr="009F0374">
              <w:rPr>
                <w:rFonts w:hint="eastAsia"/>
                <w:bCs/>
                <w:szCs w:val="21"/>
              </w:rPr>
              <w:t>同一类别的每一基金份额享有同等分配权；</w:t>
            </w:r>
          </w:p>
          <w:p w:rsidR="001C1746" w:rsidP="00837B36" w14:paraId="0513BB4E" w14:textId="77777777">
            <w:pPr>
              <w:ind w:firstLine="420" w:firstLineChars="200"/>
              <w:jc w:val="left"/>
              <w:rPr>
                <w:bCs/>
                <w:szCs w:val="21"/>
              </w:rPr>
            </w:pPr>
          </w:p>
          <w:p w:rsidR="001C1746" w:rsidRPr="000367E8" w:rsidP="00837B36" w14:paraId="61054027" w14:textId="77777777">
            <w:pPr>
              <w:ind w:firstLine="420" w:firstLineChars="200"/>
              <w:jc w:val="left"/>
              <w:rPr>
                <w:bCs/>
                <w:szCs w:val="21"/>
              </w:rPr>
            </w:pPr>
            <w:r w:rsidRPr="009F0374">
              <w:rPr>
                <w:rFonts w:hint="eastAsia"/>
                <w:bCs/>
                <w:szCs w:val="21"/>
              </w:rPr>
              <w:t>基金收益分配时所发生的银行转账或其他手续费用由投资者自行承担。当投资者的现金红利小于一定金额，不足于支付银行转账或其他手续费用时，基金登记机构可将基金份额持有人的现金红利自动转为</w:t>
            </w:r>
            <w:r w:rsidRPr="00562A85">
              <w:rPr>
                <w:rFonts w:hint="eastAsia"/>
                <w:b/>
                <w:bCs/>
                <w:szCs w:val="21"/>
              </w:rPr>
              <w:t>对应类别的</w:t>
            </w:r>
            <w:r w:rsidRPr="009F0374">
              <w:rPr>
                <w:rFonts w:hint="eastAsia"/>
                <w:bCs/>
                <w:szCs w:val="21"/>
              </w:rPr>
              <w:t>基金份额。红利再投资的计算方法，依照《业务规则》执行。</w:t>
            </w:r>
          </w:p>
        </w:tc>
      </w:tr>
      <w:tr w14:paraId="29AEF69E" w14:textId="77777777" w:rsidTr="00837B36">
        <w:tblPrEx>
          <w:tblW w:w="8936" w:type="dxa"/>
          <w:jc w:val="center"/>
          <w:tblLook w:val="04A0"/>
        </w:tblPrEx>
        <w:trPr>
          <w:jc w:val="center"/>
        </w:trPr>
        <w:tc>
          <w:tcPr>
            <w:tcW w:w="1249" w:type="dxa"/>
            <w:vAlign w:val="center"/>
          </w:tcPr>
          <w:p w:rsidR="001C1746" w:rsidRPr="004675CE" w:rsidP="00837B36" w14:paraId="07D9236A" w14:textId="77777777">
            <w:pPr>
              <w:jc w:val="center"/>
              <w:rPr>
                <w:b/>
                <w:bCs/>
                <w:szCs w:val="21"/>
              </w:rPr>
            </w:pPr>
            <w:r w:rsidRPr="00562A85">
              <w:rPr>
                <w:rFonts w:hint="eastAsia"/>
                <w:b/>
                <w:bCs/>
                <w:szCs w:val="21"/>
              </w:rPr>
              <w:t>十、基金信息披露</w:t>
            </w:r>
          </w:p>
        </w:tc>
        <w:tc>
          <w:tcPr>
            <w:tcW w:w="0" w:type="auto"/>
          </w:tcPr>
          <w:p w:rsidR="001C1746" w:rsidRPr="00562A85" w:rsidP="00837B36" w14:paraId="3030572D" w14:textId="77777777">
            <w:pPr>
              <w:ind w:firstLine="420" w:firstLineChars="200"/>
              <w:jc w:val="left"/>
              <w:rPr>
                <w:bCs/>
                <w:szCs w:val="21"/>
              </w:rPr>
            </w:pPr>
            <w:r w:rsidRPr="00562A85">
              <w:rPr>
                <w:rFonts w:hint="eastAsia"/>
                <w:bCs/>
                <w:szCs w:val="21"/>
              </w:rPr>
              <w:t>（二）信息披露的内容</w:t>
            </w:r>
          </w:p>
          <w:p w:rsidR="001C1746" w:rsidRPr="000367E8" w:rsidP="00837B36" w14:paraId="498D1FA1" w14:textId="77777777">
            <w:pPr>
              <w:ind w:firstLine="420" w:firstLineChars="200"/>
              <w:jc w:val="left"/>
              <w:rPr>
                <w:bCs/>
                <w:szCs w:val="21"/>
              </w:rPr>
            </w:pPr>
            <w:r w:rsidRPr="00562A85">
              <w:rPr>
                <w:rFonts w:hint="eastAsia"/>
                <w:bCs/>
                <w:szCs w:val="21"/>
              </w:rPr>
              <w:t>基金的信息披露内容主要包括基金招募说明书、《基金合同》、托管协议、基金产品资料概要、基金份额发售公告、基金募集情况、《基金合同》生效公告、基金资产净值、基金份额净值、基金份额申购、赎回价格、基金定期报告、包括基金年度报告、基金中期报告和基金季度报告、临时报告、澄清公告、基金清算报告、基金份额持有人大会决议、中国证监会规定的其他信息。基金年度报告中的财务会计报告部分，需经</w:t>
            </w:r>
            <w:r w:rsidRPr="00562A85">
              <w:rPr>
                <w:rFonts w:hint="eastAsia"/>
                <w:b/>
                <w:bCs/>
                <w:szCs w:val="21"/>
              </w:rPr>
              <w:t>具有证券、期货相关业务资格的</w:t>
            </w:r>
            <w:r w:rsidRPr="00562A85">
              <w:rPr>
                <w:rFonts w:hint="eastAsia"/>
                <w:bCs/>
                <w:szCs w:val="21"/>
              </w:rPr>
              <w:t>会计师事务所审计后，方可披露。</w:t>
            </w:r>
          </w:p>
        </w:tc>
        <w:tc>
          <w:tcPr>
            <w:tcW w:w="4017" w:type="dxa"/>
          </w:tcPr>
          <w:p w:rsidR="001C1746" w:rsidRPr="00562A85" w:rsidP="00837B36" w14:paraId="46034BDD" w14:textId="77777777">
            <w:pPr>
              <w:ind w:firstLine="420" w:firstLineChars="200"/>
              <w:jc w:val="left"/>
              <w:rPr>
                <w:bCs/>
                <w:szCs w:val="21"/>
              </w:rPr>
            </w:pPr>
            <w:r w:rsidRPr="00562A85">
              <w:rPr>
                <w:rFonts w:hint="eastAsia"/>
                <w:bCs/>
                <w:szCs w:val="21"/>
              </w:rPr>
              <w:t>（二）信息披露的内容</w:t>
            </w:r>
          </w:p>
          <w:p w:rsidR="001C1746" w:rsidRPr="000367E8" w:rsidP="00837B36" w14:paraId="0782381A" w14:textId="77777777">
            <w:pPr>
              <w:ind w:firstLine="420" w:firstLineChars="200"/>
              <w:jc w:val="left"/>
              <w:rPr>
                <w:bCs/>
                <w:szCs w:val="21"/>
              </w:rPr>
            </w:pPr>
            <w:r w:rsidRPr="00562A85">
              <w:rPr>
                <w:rFonts w:hint="eastAsia"/>
                <w:bCs/>
                <w:szCs w:val="21"/>
              </w:rPr>
              <w:t>基金的信息披露内容主要包括基金招募说明书、《基金合同》、托管协议、基金产品资料概要、基金份额发售公告、基金募集情况、《基金合同》生效公告、基金资产净值、</w:t>
            </w:r>
            <w:r w:rsidRPr="00562A85">
              <w:rPr>
                <w:rFonts w:hint="eastAsia"/>
                <w:b/>
                <w:bCs/>
                <w:szCs w:val="21"/>
              </w:rPr>
              <w:t>各类</w:t>
            </w:r>
            <w:r w:rsidRPr="00562A85">
              <w:rPr>
                <w:rFonts w:hint="eastAsia"/>
                <w:bCs/>
                <w:szCs w:val="21"/>
              </w:rPr>
              <w:t>基金份额净值、</w:t>
            </w:r>
            <w:r w:rsidRPr="00562A85">
              <w:rPr>
                <w:rFonts w:hint="eastAsia"/>
                <w:b/>
                <w:bCs/>
                <w:szCs w:val="21"/>
              </w:rPr>
              <w:t>各类</w:t>
            </w:r>
            <w:r w:rsidRPr="00562A85">
              <w:rPr>
                <w:rFonts w:hint="eastAsia"/>
                <w:bCs/>
                <w:szCs w:val="21"/>
              </w:rPr>
              <w:t>基金份额申购、赎回价格、基金定期报告、包括基金年度报告、基金中期报告和基金季度报告、临时报告、澄清公告、基金清算报告、基金份额持有人大会决议、中国证监会规定的其他信息。基金年度报告中的财务会计报告部分，需经</w:t>
            </w:r>
            <w:r w:rsidRPr="00562A85">
              <w:rPr>
                <w:rFonts w:hint="eastAsia"/>
                <w:b/>
                <w:bCs/>
                <w:szCs w:val="21"/>
              </w:rPr>
              <w:t>符合《中华人民共和国证券法》规定的</w:t>
            </w:r>
            <w:r w:rsidRPr="00562A85">
              <w:rPr>
                <w:rFonts w:hint="eastAsia"/>
                <w:bCs/>
                <w:szCs w:val="21"/>
              </w:rPr>
              <w:t>会计师事务所审计后，方可披露。</w:t>
            </w:r>
          </w:p>
        </w:tc>
      </w:tr>
      <w:tr w14:paraId="2A68C42E" w14:textId="77777777" w:rsidTr="00837B36">
        <w:tblPrEx>
          <w:tblW w:w="8936" w:type="dxa"/>
          <w:jc w:val="center"/>
          <w:tblLook w:val="04A0"/>
        </w:tblPrEx>
        <w:trPr>
          <w:jc w:val="center"/>
        </w:trPr>
        <w:tc>
          <w:tcPr>
            <w:tcW w:w="1249" w:type="dxa"/>
            <w:vAlign w:val="center"/>
          </w:tcPr>
          <w:p w:rsidR="001C1746" w:rsidRPr="004675CE" w:rsidP="00837B36" w14:paraId="3837D594" w14:textId="77777777">
            <w:pPr>
              <w:jc w:val="center"/>
              <w:rPr>
                <w:b/>
                <w:bCs/>
                <w:szCs w:val="21"/>
              </w:rPr>
            </w:pPr>
            <w:r w:rsidRPr="00562A85">
              <w:rPr>
                <w:rFonts w:hint="eastAsia"/>
                <w:b/>
                <w:bCs/>
                <w:szCs w:val="21"/>
              </w:rPr>
              <w:t>十一、基金费用</w:t>
            </w:r>
          </w:p>
        </w:tc>
        <w:tc>
          <w:tcPr>
            <w:tcW w:w="0" w:type="auto"/>
          </w:tcPr>
          <w:p w:rsidR="001C1746" w:rsidP="00837B36" w14:paraId="510961DC" w14:textId="77777777">
            <w:pPr>
              <w:ind w:firstLine="420" w:firstLineChars="200"/>
              <w:jc w:val="left"/>
              <w:rPr>
                <w:bCs/>
                <w:szCs w:val="21"/>
              </w:rPr>
            </w:pPr>
          </w:p>
          <w:p w:rsidR="001C1746" w:rsidP="00837B36" w14:paraId="6FFC1F9E" w14:textId="77777777">
            <w:pPr>
              <w:ind w:firstLine="420" w:firstLineChars="200"/>
              <w:jc w:val="left"/>
              <w:rPr>
                <w:bCs/>
                <w:szCs w:val="21"/>
              </w:rPr>
            </w:pPr>
          </w:p>
          <w:p w:rsidR="001C1746" w:rsidP="00837B36" w14:paraId="3655E36A" w14:textId="77777777">
            <w:pPr>
              <w:ind w:firstLine="420" w:firstLineChars="200"/>
              <w:jc w:val="left"/>
              <w:rPr>
                <w:bCs/>
                <w:szCs w:val="21"/>
              </w:rPr>
            </w:pPr>
          </w:p>
          <w:p w:rsidR="001C1746" w:rsidP="00837B36" w14:paraId="18022C75" w14:textId="77777777">
            <w:pPr>
              <w:ind w:firstLine="420" w:firstLineChars="200"/>
              <w:jc w:val="left"/>
              <w:rPr>
                <w:bCs/>
                <w:szCs w:val="21"/>
              </w:rPr>
            </w:pPr>
          </w:p>
          <w:p w:rsidR="001C1746" w:rsidP="00837B36" w14:paraId="26703AE7" w14:textId="77777777">
            <w:pPr>
              <w:ind w:firstLine="420" w:firstLineChars="200"/>
              <w:jc w:val="left"/>
              <w:rPr>
                <w:bCs/>
                <w:szCs w:val="21"/>
              </w:rPr>
            </w:pPr>
          </w:p>
          <w:p w:rsidR="001C1746" w:rsidP="00837B36" w14:paraId="3A9084D0" w14:textId="77777777">
            <w:pPr>
              <w:ind w:firstLine="420" w:firstLineChars="200"/>
              <w:jc w:val="left"/>
              <w:rPr>
                <w:bCs/>
                <w:szCs w:val="21"/>
              </w:rPr>
            </w:pPr>
          </w:p>
          <w:p w:rsidR="001C1746" w:rsidP="00837B36" w14:paraId="5543F1AF" w14:textId="77777777">
            <w:pPr>
              <w:ind w:firstLine="420" w:firstLineChars="200"/>
              <w:jc w:val="left"/>
              <w:rPr>
                <w:bCs/>
                <w:szCs w:val="21"/>
              </w:rPr>
            </w:pPr>
          </w:p>
          <w:p w:rsidR="001C1746" w:rsidP="00837B36" w14:paraId="2A9BA369" w14:textId="77777777">
            <w:pPr>
              <w:ind w:firstLine="420" w:firstLineChars="200"/>
              <w:jc w:val="left"/>
              <w:rPr>
                <w:bCs/>
                <w:szCs w:val="21"/>
              </w:rPr>
            </w:pPr>
          </w:p>
          <w:p w:rsidR="001C1746" w:rsidP="00837B36" w14:paraId="2FD8CF02" w14:textId="77777777">
            <w:pPr>
              <w:ind w:firstLine="420" w:firstLineChars="200"/>
              <w:jc w:val="left"/>
              <w:rPr>
                <w:bCs/>
                <w:szCs w:val="21"/>
              </w:rPr>
            </w:pPr>
          </w:p>
          <w:p w:rsidR="001C1746" w:rsidP="00837B36" w14:paraId="2B8A4DBA" w14:textId="77777777">
            <w:pPr>
              <w:ind w:firstLine="420" w:firstLineChars="200"/>
              <w:jc w:val="left"/>
              <w:rPr>
                <w:bCs/>
                <w:szCs w:val="21"/>
              </w:rPr>
            </w:pPr>
          </w:p>
          <w:p w:rsidR="001C1746" w:rsidP="00837B36" w14:paraId="73D4B5C7" w14:textId="77777777">
            <w:pPr>
              <w:ind w:firstLine="420" w:firstLineChars="200"/>
              <w:jc w:val="left"/>
              <w:rPr>
                <w:bCs/>
                <w:szCs w:val="21"/>
              </w:rPr>
            </w:pPr>
          </w:p>
          <w:p w:rsidR="001C1746" w:rsidP="00837B36" w14:paraId="424E91FF" w14:textId="77777777">
            <w:pPr>
              <w:ind w:firstLine="420" w:firstLineChars="200"/>
              <w:jc w:val="left"/>
              <w:rPr>
                <w:bCs/>
                <w:szCs w:val="21"/>
              </w:rPr>
            </w:pPr>
          </w:p>
          <w:p w:rsidR="001C1746" w:rsidP="00837B36" w14:paraId="5B43C378" w14:textId="77777777">
            <w:pPr>
              <w:ind w:firstLine="420" w:firstLineChars="200"/>
              <w:jc w:val="left"/>
              <w:rPr>
                <w:bCs/>
                <w:szCs w:val="21"/>
              </w:rPr>
            </w:pPr>
          </w:p>
          <w:p w:rsidR="001C1746" w:rsidRPr="00562A85" w:rsidP="00837B36" w14:paraId="51AEB8A5" w14:textId="77777777">
            <w:pPr>
              <w:ind w:firstLine="420" w:firstLineChars="200"/>
              <w:jc w:val="left"/>
              <w:rPr>
                <w:bCs/>
                <w:szCs w:val="21"/>
              </w:rPr>
            </w:pPr>
            <w:r w:rsidRPr="00562A85">
              <w:rPr>
                <w:rFonts w:hint="eastAsia"/>
                <w:bCs/>
                <w:szCs w:val="21"/>
              </w:rPr>
              <w:t>（四）不列入基金费用的项目</w:t>
            </w:r>
          </w:p>
          <w:p w:rsidR="001C1746" w:rsidRPr="00562A85" w:rsidP="00837B36" w14:paraId="36EE7AEB" w14:textId="77777777">
            <w:pPr>
              <w:ind w:firstLine="420" w:firstLineChars="200"/>
              <w:jc w:val="left"/>
              <w:rPr>
                <w:bCs/>
                <w:szCs w:val="21"/>
              </w:rPr>
            </w:pPr>
            <w:r w:rsidRPr="00562A85">
              <w:rPr>
                <w:rFonts w:hint="eastAsia"/>
                <w:bCs/>
                <w:szCs w:val="21"/>
              </w:rPr>
              <w:t>《基金合同》生效前的律师费、会计师费和信息披露费用不得从基金财产中列支；基金管理人和基金托管人因未履行或未完全履行义务导致的费用支出或基金财产的损失，</w:t>
            </w:r>
            <w:r w:rsidRPr="00562A85">
              <w:rPr>
                <w:rFonts w:hint="eastAsia"/>
                <w:b/>
                <w:bCs/>
                <w:szCs w:val="21"/>
              </w:rPr>
              <w:t>以及</w:t>
            </w:r>
            <w:r w:rsidRPr="00562A85">
              <w:rPr>
                <w:rFonts w:hint="eastAsia"/>
                <w:bCs/>
                <w:szCs w:val="21"/>
              </w:rPr>
              <w:t>处理与基金运作无关的事项发生的费用等不列入基金费用。</w:t>
            </w:r>
          </w:p>
          <w:p w:rsidR="001C1746" w:rsidRPr="00562A85" w:rsidP="00837B36" w14:paraId="75EE4F34" w14:textId="77777777">
            <w:pPr>
              <w:ind w:firstLine="420" w:firstLineChars="200"/>
              <w:jc w:val="left"/>
              <w:rPr>
                <w:bCs/>
                <w:szCs w:val="21"/>
              </w:rPr>
            </w:pPr>
            <w:r w:rsidRPr="00562A85">
              <w:rPr>
                <w:rFonts w:hint="eastAsia"/>
                <w:bCs/>
                <w:szCs w:val="21"/>
              </w:rPr>
              <w:t>（五）基金管理费和基金托管费的调整</w:t>
            </w:r>
          </w:p>
          <w:p w:rsidR="001C1746" w:rsidRPr="00562A85" w:rsidP="00837B36" w14:paraId="526162D1" w14:textId="77777777">
            <w:pPr>
              <w:ind w:firstLine="420" w:firstLineChars="200"/>
              <w:jc w:val="left"/>
              <w:rPr>
                <w:bCs/>
                <w:szCs w:val="21"/>
              </w:rPr>
            </w:pPr>
            <w:r w:rsidRPr="00562A85">
              <w:rPr>
                <w:rFonts w:hint="eastAsia"/>
                <w:bCs/>
                <w:szCs w:val="21"/>
              </w:rPr>
              <w:t>基金管理人和基金托管人协商一致后，可按照基金发展情况，并根据法律法规规定和基金合同约定调整基金管理费率、基金托管费率等相关费率。</w:t>
            </w:r>
          </w:p>
          <w:p w:rsidR="001C1746" w:rsidRPr="00562A85" w:rsidP="00837B36" w14:paraId="7D18DF89" w14:textId="77777777">
            <w:pPr>
              <w:ind w:firstLine="420" w:firstLineChars="200"/>
              <w:jc w:val="left"/>
              <w:rPr>
                <w:bCs/>
                <w:szCs w:val="21"/>
              </w:rPr>
            </w:pPr>
            <w:r w:rsidRPr="00562A85">
              <w:rPr>
                <w:rFonts w:hint="eastAsia"/>
                <w:bCs/>
                <w:szCs w:val="21"/>
              </w:rPr>
              <w:t>（六）基金管理费</w:t>
            </w:r>
            <w:r w:rsidRPr="00562A85">
              <w:rPr>
                <w:rFonts w:hint="eastAsia"/>
                <w:b/>
                <w:bCs/>
                <w:szCs w:val="21"/>
              </w:rPr>
              <w:t>和</w:t>
            </w:r>
            <w:r w:rsidRPr="00562A85">
              <w:rPr>
                <w:rFonts w:hint="eastAsia"/>
                <w:bCs/>
                <w:szCs w:val="21"/>
              </w:rPr>
              <w:t>基金托管费的复核程序、支付方式和时间</w:t>
            </w:r>
          </w:p>
          <w:p w:rsidR="001C1746" w:rsidRPr="00562A85" w:rsidP="00837B36" w14:paraId="3E449563" w14:textId="77777777">
            <w:pPr>
              <w:ind w:firstLine="420" w:firstLineChars="200"/>
              <w:jc w:val="left"/>
              <w:rPr>
                <w:bCs/>
                <w:szCs w:val="21"/>
              </w:rPr>
            </w:pPr>
            <w:r w:rsidRPr="00562A85">
              <w:rPr>
                <w:rFonts w:hint="eastAsia"/>
                <w:bCs/>
                <w:szCs w:val="21"/>
              </w:rPr>
              <w:t>1.</w:t>
            </w:r>
            <w:r w:rsidRPr="00562A85">
              <w:rPr>
                <w:rFonts w:hint="eastAsia"/>
                <w:bCs/>
                <w:szCs w:val="21"/>
              </w:rPr>
              <w:t>复核程序</w:t>
            </w:r>
          </w:p>
          <w:p w:rsidR="001C1746" w:rsidRPr="00562A85" w:rsidP="00837B36" w14:paraId="6823D24D" w14:textId="77777777">
            <w:pPr>
              <w:ind w:firstLine="420" w:firstLineChars="200"/>
              <w:jc w:val="left"/>
              <w:rPr>
                <w:bCs/>
                <w:szCs w:val="21"/>
              </w:rPr>
            </w:pPr>
            <w:r w:rsidRPr="00562A85">
              <w:rPr>
                <w:rFonts w:hint="eastAsia"/>
                <w:bCs/>
                <w:szCs w:val="21"/>
              </w:rPr>
              <w:t>基金托管人对基金管理人计提的基金管理费</w:t>
            </w:r>
            <w:r w:rsidRPr="00562A85">
              <w:rPr>
                <w:rFonts w:hint="eastAsia"/>
                <w:b/>
                <w:bCs/>
                <w:szCs w:val="21"/>
              </w:rPr>
              <w:t>和</w:t>
            </w:r>
            <w:r w:rsidRPr="00562A85">
              <w:rPr>
                <w:rFonts w:hint="eastAsia"/>
                <w:bCs/>
                <w:szCs w:val="21"/>
              </w:rPr>
              <w:t>基金托管费等，根据本托管协议和《基金合同》的有关规定进行复核。</w:t>
            </w:r>
          </w:p>
          <w:p w:rsidR="001C1746" w:rsidRPr="00562A85" w:rsidP="00837B36" w14:paraId="4147BDEC" w14:textId="77777777">
            <w:pPr>
              <w:ind w:firstLine="420" w:firstLineChars="200"/>
              <w:jc w:val="left"/>
              <w:rPr>
                <w:bCs/>
                <w:szCs w:val="21"/>
              </w:rPr>
            </w:pPr>
            <w:r w:rsidRPr="00562A85">
              <w:rPr>
                <w:rFonts w:hint="eastAsia"/>
                <w:bCs/>
                <w:szCs w:val="21"/>
              </w:rPr>
              <w:t>2.</w:t>
            </w:r>
            <w:r w:rsidRPr="00562A85">
              <w:rPr>
                <w:rFonts w:hint="eastAsia"/>
                <w:bCs/>
                <w:szCs w:val="21"/>
              </w:rPr>
              <w:t>支付方式和时间</w:t>
            </w:r>
          </w:p>
          <w:p w:rsidR="001C1746" w:rsidRPr="00562A85" w:rsidP="00837B36" w14:paraId="784DDA6D" w14:textId="77777777">
            <w:pPr>
              <w:ind w:firstLine="420" w:firstLineChars="200"/>
              <w:jc w:val="left"/>
              <w:rPr>
                <w:bCs/>
                <w:szCs w:val="21"/>
              </w:rPr>
            </w:pPr>
            <w:r w:rsidRPr="00562A85">
              <w:rPr>
                <w:rFonts w:hint="eastAsia"/>
                <w:bCs/>
                <w:szCs w:val="21"/>
              </w:rPr>
              <w:t>基金管理费、基金托管费每日计提，按月支付。由托管人根据与管理人核对一致的财务数据，自动在月初</w:t>
            </w:r>
            <w:r w:rsidRPr="00562A85">
              <w:rPr>
                <w:rFonts w:hint="eastAsia"/>
                <w:bCs/>
                <w:szCs w:val="21"/>
              </w:rPr>
              <w:t>5</w:t>
            </w:r>
            <w:r w:rsidRPr="00562A85">
              <w:rPr>
                <w:rFonts w:hint="eastAsia"/>
                <w:bCs/>
                <w:szCs w:val="21"/>
              </w:rPr>
              <w:t>个工作日内、按照指定的账户路径进行资金支付，管理人无需再出具资金划拨指令。若遇法定节假日、休息日等，支付日期顺延。费用自动扣划后，管理人应进行核对，如发现数据不符，及时联系托管人协商解决。</w:t>
            </w:r>
          </w:p>
          <w:p w:rsidR="001C1746" w:rsidRPr="000367E8" w:rsidP="00837B36" w14:paraId="5DC183AD" w14:textId="77777777">
            <w:pPr>
              <w:ind w:firstLine="420" w:firstLineChars="200"/>
              <w:jc w:val="left"/>
              <w:rPr>
                <w:bCs/>
                <w:szCs w:val="21"/>
              </w:rPr>
            </w:pPr>
            <w:r w:rsidRPr="00562A85">
              <w:rPr>
                <w:rFonts w:hint="eastAsia"/>
                <w:bCs/>
                <w:szCs w:val="21"/>
              </w:rPr>
              <w:t>在首期支付基金管理费前，基金管理人应向托管人出具正式函件指定基金管理费的收款账户。基金管理人如需要变更此账户，应提前</w:t>
            </w:r>
            <w:r w:rsidRPr="00562A85">
              <w:rPr>
                <w:rFonts w:hint="eastAsia"/>
                <w:bCs/>
                <w:szCs w:val="21"/>
              </w:rPr>
              <w:t>5</w:t>
            </w:r>
            <w:r w:rsidRPr="00562A85">
              <w:rPr>
                <w:rFonts w:hint="eastAsia"/>
                <w:bCs/>
                <w:szCs w:val="21"/>
              </w:rPr>
              <w:t>个工作日向托管人出具书面的收款账户变更通知。</w:t>
            </w:r>
          </w:p>
        </w:tc>
        <w:tc>
          <w:tcPr>
            <w:tcW w:w="4017" w:type="dxa"/>
          </w:tcPr>
          <w:p w:rsidR="001C1746" w:rsidRPr="00562A85" w:rsidP="00837B36" w14:paraId="63E57C41" w14:textId="77777777">
            <w:pPr>
              <w:ind w:firstLine="420" w:firstLineChars="200"/>
              <w:jc w:val="left"/>
              <w:rPr>
                <w:b/>
                <w:bCs/>
                <w:szCs w:val="21"/>
              </w:rPr>
            </w:pPr>
            <w:r w:rsidRPr="00562A85">
              <w:rPr>
                <w:rFonts w:hint="eastAsia"/>
                <w:b/>
                <w:bCs/>
                <w:szCs w:val="21"/>
              </w:rPr>
              <w:t>（三）销售服务费的计提比例和计提方法</w:t>
            </w:r>
          </w:p>
          <w:p w:rsidR="001C1746" w:rsidRPr="00562A85" w:rsidP="00837B36" w14:paraId="75DCC5D7" w14:textId="77777777">
            <w:pPr>
              <w:ind w:firstLine="420" w:firstLineChars="200"/>
              <w:jc w:val="left"/>
              <w:rPr>
                <w:b/>
                <w:bCs/>
                <w:szCs w:val="21"/>
              </w:rPr>
            </w:pPr>
            <w:r w:rsidRPr="00562A85">
              <w:rPr>
                <w:rFonts w:hint="eastAsia"/>
                <w:b/>
                <w:bCs/>
                <w:szCs w:val="21"/>
              </w:rPr>
              <w:t>本基金</w:t>
            </w:r>
            <w:r w:rsidRPr="00562A85">
              <w:rPr>
                <w:rFonts w:hint="eastAsia"/>
                <w:b/>
                <w:bCs/>
                <w:szCs w:val="21"/>
              </w:rPr>
              <w:t>A</w:t>
            </w:r>
            <w:r w:rsidRPr="00562A85">
              <w:rPr>
                <w:rFonts w:hint="eastAsia"/>
                <w:b/>
                <w:bCs/>
                <w:szCs w:val="21"/>
              </w:rPr>
              <w:t>类基金份额不收取销售服务费，</w:t>
            </w:r>
            <w:r w:rsidRPr="00562A85">
              <w:rPr>
                <w:rFonts w:hint="eastAsia"/>
                <w:b/>
                <w:bCs/>
                <w:szCs w:val="21"/>
              </w:rPr>
              <w:t>C</w:t>
            </w:r>
            <w:r w:rsidRPr="00562A85">
              <w:rPr>
                <w:rFonts w:hint="eastAsia"/>
                <w:b/>
                <w:bCs/>
                <w:szCs w:val="21"/>
              </w:rPr>
              <w:t>类基金份额的销售服务费年费率为</w:t>
            </w:r>
            <w:r w:rsidRPr="00562A85">
              <w:rPr>
                <w:rFonts w:hint="eastAsia"/>
                <w:b/>
                <w:bCs/>
                <w:szCs w:val="21"/>
              </w:rPr>
              <w:t>0.50%</w:t>
            </w:r>
            <w:r w:rsidRPr="00562A85">
              <w:rPr>
                <w:rFonts w:hint="eastAsia"/>
                <w:b/>
                <w:bCs/>
                <w:szCs w:val="21"/>
              </w:rPr>
              <w:t>，按前一日</w:t>
            </w:r>
            <w:r w:rsidRPr="00562A85">
              <w:rPr>
                <w:rFonts w:hint="eastAsia"/>
                <w:b/>
                <w:bCs/>
                <w:szCs w:val="21"/>
              </w:rPr>
              <w:t>C</w:t>
            </w:r>
            <w:r w:rsidRPr="00562A85">
              <w:rPr>
                <w:rFonts w:hint="eastAsia"/>
                <w:b/>
                <w:bCs/>
                <w:szCs w:val="21"/>
              </w:rPr>
              <w:t>类基金资产净值的</w:t>
            </w:r>
            <w:r w:rsidRPr="00562A85">
              <w:rPr>
                <w:rFonts w:hint="eastAsia"/>
                <w:b/>
                <w:bCs/>
                <w:szCs w:val="21"/>
              </w:rPr>
              <w:t>0.50%</w:t>
            </w:r>
            <w:r w:rsidRPr="00562A85">
              <w:rPr>
                <w:rFonts w:hint="eastAsia"/>
                <w:b/>
                <w:bCs/>
                <w:szCs w:val="21"/>
              </w:rPr>
              <w:t>年费率计提。销售服务费的计算方法如下：</w:t>
            </w:r>
          </w:p>
          <w:p w:rsidR="001C1746" w:rsidRPr="00562A85" w:rsidP="00837B36" w14:paraId="319ECF74" w14:textId="77777777">
            <w:pPr>
              <w:ind w:firstLine="420" w:firstLineChars="200"/>
              <w:jc w:val="left"/>
              <w:rPr>
                <w:b/>
                <w:bCs/>
                <w:szCs w:val="21"/>
              </w:rPr>
            </w:pPr>
            <w:r w:rsidRPr="00562A85">
              <w:rPr>
                <w:rFonts w:hint="eastAsia"/>
                <w:b/>
                <w:bCs/>
                <w:szCs w:val="21"/>
              </w:rPr>
              <w:t>H</w:t>
            </w:r>
            <w:r w:rsidRPr="00562A85">
              <w:rPr>
                <w:rFonts w:hint="eastAsia"/>
                <w:b/>
                <w:bCs/>
                <w:szCs w:val="21"/>
              </w:rPr>
              <w:t>＝</w:t>
            </w:r>
            <w:r w:rsidRPr="00562A85">
              <w:rPr>
                <w:rFonts w:hint="eastAsia"/>
                <w:b/>
                <w:bCs/>
                <w:szCs w:val="21"/>
              </w:rPr>
              <w:t>E</w:t>
            </w:r>
            <w:r w:rsidRPr="00562A85">
              <w:rPr>
                <w:rFonts w:hint="eastAsia"/>
                <w:b/>
                <w:bCs/>
                <w:szCs w:val="21"/>
              </w:rPr>
              <w:t>×</w:t>
            </w:r>
            <w:r w:rsidRPr="00562A85">
              <w:rPr>
                <w:rFonts w:hint="eastAsia"/>
                <w:b/>
                <w:bCs/>
                <w:szCs w:val="21"/>
              </w:rPr>
              <w:t>0.50%</w:t>
            </w:r>
            <w:r w:rsidRPr="00562A85">
              <w:rPr>
                <w:rFonts w:hint="eastAsia"/>
                <w:b/>
                <w:bCs/>
                <w:szCs w:val="21"/>
              </w:rPr>
              <w:t>÷当年天数</w:t>
            </w:r>
          </w:p>
          <w:p w:rsidR="001C1746" w:rsidRPr="00562A85" w:rsidP="00837B36" w14:paraId="348962D8" w14:textId="77777777">
            <w:pPr>
              <w:ind w:firstLine="420" w:firstLineChars="200"/>
              <w:jc w:val="left"/>
              <w:rPr>
                <w:b/>
                <w:bCs/>
                <w:szCs w:val="21"/>
              </w:rPr>
            </w:pPr>
            <w:r w:rsidRPr="00562A85">
              <w:rPr>
                <w:rFonts w:hint="eastAsia"/>
                <w:b/>
                <w:bCs/>
                <w:szCs w:val="21"/>
              </w:rPr>
              <w:t xml:space="preserve">H </w:t>
            </w:r>
            <w:r w:rsidRPr="00562A85">
              <w:rPr>
                <w:rFonts w:hint="eastAsia"/>
                <w:b/>
                <w:bCs/>
                <w:szCs w:val="21"/>
              </w:rPr>
              <w:t>为</w:t>
            </w:r>
            <w:r w:rsidRPr="00562A85">
              <w:rPr>
                <w:rFonts w:hint="eastAsia"/>
                <w:b/>
                <w:bCs/>
                <w:szCs w:val="21"/>
              </w:rPr>
              <w:t>C</w:t>
            </w:r>
            <w:r w:rsidRPr="00562A85">
              <w:rPr>
                <w:rFonts w:hint="eastAsia"/>
                <w:b/>
                <w:bCs/>
                <w:szCs w:val="21"/>
              </w:rPr>
              <w:t>类基金份额每日应计提的销售服务费</w:t>
            </w:r>
          </w:p>
          <w:p w:rsidR="001C1746" w:rsidP="00837B36" w14:paraId="15A1B9CF" w14:textId="77777777">
            <w:pPr>
              <w:ind w:firstLine="420" w:firstLineChars="200"/>
              <w:jc w:val="left"/>
              <w:rPr>
                <w:b/>
                <w:bCs/>
                <w:szCs w:val="21"/>
              </w:rPr>
            </w:pPr>
            <w:r w:rsidRPr="00562A85">
              <w:rPr>
                <w:rFonts w:hint="eastAsia"/>
                <w:b/>
                <w:bCs/>
                <w:szCs w:val="21"/>
              </w:rPr>
              <w:t xml:space="preserve">E </w:t>
            </w:r>
            <w:r w:rsidRPr="00562A85">
              <w:rPr>
                <w:rFonts w:hint="eastAsia"/>
                <w:b/>
                <w:bCs/>
                <w:szCs w:val="21"/>
              </w:rPr>
              <w:t>为</w:t>
            </w:r>
            <w:r w:rsidRPr="00562A85">
              <w:rPr>
                <w:rFonts w:hint="eastAsia"/>
                <w:b/>
                <w:bCs/>
                <w:szCs w:val="21"/>
              </w:rPr>
              <w:t>C</w:t>
            </w:r>
            <w:r w:rsidRPr="00562A85">
              <w:rPr>
                <w:rFonts w:hint="eastAsia"/>
                <w:b/>
                <w:bCs/>
                <w:szCs w:val="21"/>
              </w:rPr>
              <w:t>类基金份额前一日基金资产净值</w:t>
            </w:r>
          </w:p>
          <w:p w:rsidR="001C1746" w:rsidP="00837B36" w14:paraId="7861FCA8" w14:textId="77777777">
            <w:pPr>
              <w:ind w:firstLine="420" w:firstLineChars="200"/>
              <w:jc w:val="left"/>
              <w:rPr>
                <w:b/>
                <w:bCs/>
                <w:szCs w:val="21"/>
              </w:rPr>
            </w:pPr>
          </w:p>
          <w:p w:rsidR="001C1746" w:rsidRPr="00562A85" w:rsidP="00837B36" w14:paraId="6226BDA7" w14:textId="77777777">
            <w:pPr>
              <w:ind w:firstLine="420" w:firstLineChars="200"/>
              <w:jc w:val="left"/>
              <w:rPr>
                <w:bCs/>
                <w:szCs w:val="21"/>
              </w:rPr>
            </w:pPr>
            <w:r w:rsidRPr="00562A85">
              <w:rPr>
                <w:rFonts w:hint="eastAsia"/>
                <w:bCs/>
                <w:szCs w:val="21"/>
              </w:rPr>
              <w:t>（五）不列入基金费用的项目</w:t>
            </w:r>
          </w:p>
          <w:p w:rsidR="001C1746" w:rsidRPr="00562A85" w:rsidP="00837B36" w14:paraId="03469CFE" w14:textId="77777777">
            <w:pPr>
              <w:ind w:firstLine="420" w:firstLineChars="200"/>
              <w:jc w:val="left"/>
              <w:rPr>
                <w:bCs/>
                <w:szCs w:val="21"/>
              </w:rPr>
            </w:pPr>
            <w:r w:rsidRPr="00562A85">
              <w:rPr>
                <w:rFonts w:hint="eastAsia"/>
                <w:bCs/>
                <w:szCs w:val="21"/>
              </w:rPr>
              <w:t>《基金合同》生效前的律师费、会计师费和信息披露费用不得从基金财产中列支；基金管理人和基金托管人因未履行或未完全履行义务导致的费用支出或基金财产的损失，处理与基金运作无关的事项发生的费用</w:t>
            </w:r>
            <w:r w:rsidRPr="00562A85">
              <w:rPr>
                <w:rFonts w:hint="eastAsia"/>
                <w:b/>
                <w:bCs/>
                <w:szCs w:val="21"/>
              </w:rPr>
              <w:t>以及其他根据相关法律法规及中国证监会的有关规定不得列入基金费用的项目等</w:t>
            </w:r>
            <w:r w:rsidRPr="00562A85">
              <w:rPr>
                <w:rFonts w:hint="eastAsia"/>
                <w:bCs/>
                <w:szCs w:val="21"/>
              </w:rPr>
              <w:t>不列入基金费用。</w:t>
            </w:r>
          </w:p>
          <w:p w:rsidR="001C1746" w:rsidRPr="00562A85" w:rsidP="00837B36" w14:paraId="47017046" w14:textId="77777777">
            <w:pPr>
              <w:ind w:firstLine="420" w:firstLineChars="200"/>
              <w:jc w:val="left"/>
              <w:rPr>
                <w:bCs/>
                <w:szCs w:val="21"/>
              </w:rPr>
            </w:pPr>
            <w:r w:rsidRPr="00562A85">
              <w:rPr>
                <w:rFonts w:hint="eastAsia"/>
                <w:bCs/>
                <w:szCs w:val="21"/>
              </w:rPr>
              <w:t>（六）基金管理费和基金托管费的调整</w:t>
            </w:r>
          </w:p>
          <w:p w:rsidR="001C1746" w:rsidRPr="00562A85" w:rsidP="00837B36" w14:paraId="1D3D0985" w14:textId="77777777">
            <w:pPr>
              <w:ind w:firstLine="420" w:firstLineChars="200"/>
              <w:jc w:val="left"/>
              <w:rPr>
                <w:bCs/>
                <w:szCs w:val="21"/>
              </w:rPr>
            </w:pPr>
            <w:r w:rsidRPr="00562A85">
              <w:rPr>
                <w:rFonts w:hint="eastAsia"/>
                <w:bCs/>
                <w:szCs w:val="21"/>
              </w:rPr>
              <w:t>基金管理人和基金托管人协商一致后，可按照基金发展情况，并根据法律法规规定和基金合同约定调整基金管理费率、基金托管费率</w:t>
            </w:r>
            <w:r w:rsidRPr="00562A85">
              <w:rPr>
                <w:rFonts w:hint="eastAsia"/>
                <w:b/>
                <w:bCs/>
                <w:szCs w:val="21"/>
              </w:rPr>
              <w:t>、销售服务费率</w:t>
            </w:r>
            <w:r w:rsidRPr="00562A85">
              <w:rPr>
                <w:rFonts w:hint="eastAsia"/>
                <w:bCs/>
                <w:szCs w:val="21"/>
              </w:rPr>
              <w:t>等相关费率。</w:t>
            </w:r>
          </w:p>
          <w:p w:rsidR="001C1746" w:rsidRPr="00562A85" w:rsidP="00837B36" w14:paraId="49A306DC" w14:textId="77777777">
            <w:pPr>
              <w:ind w:firstLine="420" w:firstLineChars="200"/>
              <w:jc w:val="left"/>
              <w:rPr>
                <w:bCs/>
                <w:szCs w:val="21"/>
              </w:rPr>
            </w:pPr>
            <w:r w:rsidRPr="00562A85">
              <w:rPr>
                <w:rFonts w:hint="eastAsia"/>
                <w:bCs/>
                <w:szCs w:val="21"/>
              </w:rPr>
              <w:t>（七）基金管理费、基金托管费</w:t>
            </w:r>
            <w:r w:rsidRPr="00562A85">
              <w:rPr>
                <w:rFonts w:hint="eastAsia"/>
                <w:b/>
                <w:bCs/>
                <w:szCs w:val="21"/>
              </w:rPr>
              <w:t>和销售服务费的</w:t>
            </w:r>
            <w:r w:rsidRPr="00562A85">
              <w:rPr>
                <w:rFonts w:hint="eastAsia"/>
                <w:bCs/>
                <w:szCs w:val="21"/>
              </w:rPr>
              <w:t>复核程序、支付方式和时间</w:t>
            </w:r>
          </w:p>
          <w:p w:rsidR="001C1746" w:rsidRPr="00562A85" w:rsidP="00837B36" w14:paraId="0E4B1412" w14:textId="77777777">
            <w:pPr>
              <w:ind w:firstLine="420" w:firstLineChars="200"/>
              <w:jc w:val="left"/>
              <w:rPr>
                <w:bCs/>
                <w:szCs w:val="21"/>
              </w:rPr>
            </w:pPr>
            <w:r w:rsidRPr="00562A85">
              <w:rPr>
                <w:rFonts w:hint="eastAsia"/>
                <w:bCs/>
                <w:szCs w:val="21"/>
              </w:rPr>
              <w:t>1.</w:t>
            </w:r>
            <w:r w:rsidRPr="00562A85">
              <w:rPr>
                <w:rFonts w:hint="eastAsia"/>
                <w:bCs/>
                <w:szCs w:val="21"/>
              </w:rPr>
              <w:t>复核程序</w:t>
            </w:r>
          </w:p>
          <w:p w:rsidR="001C1746" w:rsidRPr="00562A85" w:rsidP="00837B36" w14:paraId="714DAA76" w14:textId="77777777">
            <w:pPr>
              <w:ind w:firstLine="420" w:firstLineChars="200"/>
              <w:jc w:val="left"/>
              <w:rPr>
                <w:bCs/>
                <w:szCs w:val="21"/>
              </w:rPr>
            </w:pPr>
            <w:r w:rsidRPr="00562A85">
              <w:rPr>
                <w:rFonts w:hint="eastAsia"/>
                <w:bCs/>
                <w:szCs w:val="21"/>
              </w:rPr>
              <w:t>基金托管人对基金管理人计提的基金管理费、基金托管费</w:t>
            </w:r>
            <w:r w:rsidRPr="00562A85">
              <w:rPr>
                <w:rFonts w:hint="eastAsia"/>
                <w:b/>
                <w:bCs/>
                <w:szCs w:val="21"/>
              </w:rPr>
              <w:t>和销售服务费</w:t>
            </w:r>
            <w:r w:rsidRPr="00562A85">
              <w:rPr>
                <w:rFonts w:hint="eastAsia"/>
                <w:bCs/>
                <w:szCs w:val="21"/>
              </w:rPr>
              <w:t>等，根据本托管协议和《基金合同》的有关规定进行复核。</w:t>
            </w:r>
          </w:p>
          <w:p w:rsidR="001C1746" w:rsidRPr="00562A85" w:rsidP="00837B36" w14:paraId="4B916C59" w14:textId="77777777">
            <w:pPr>
              <w:ind w:firstLine="420" w:firstLineChars="200"/>
              <w:jc w:val="left"/>
              <w:rPr>
                <w:bCs/>
                <w:szCs w:val="21"/>
              </w:rPr>
            </w:pPr>
            <w:r w:rsidRPr="00562A85">
              <w:rPr>
                <w:rFonts w:hint="eastAsia"/>
                <w:bCs/>
                <w:szCs w:val="21"/>
              </w:rPr>
              <w:t>2.</w:t>
            </w:r>
            <w:r w:rsidRPr="00562A85">
              <w:rPr>
                <w:rFonts w:hint="eastAsia"/>
                <w:bCs/>
                <w:szCs w:val="21"/>
              </w:rPr>
              <w:t>支付方式和时间</w:t>
            </w:r>
          </w:p>
          <w:p w:rsidR="001C1746" w:rsidRPr="00562A85" w:rsidP="00837B36" w14:paraId="24F6795C" w14:textId="77777777">
            <w:pPr>
              <w:ind w:firstLine="420" w:firstLineChars="200"/>
              <w:jc w:val="left"/>
              <w:rPr>
                <w:bCs/>
                <w:szCs w:val="21"/>
              </w:rPr>
            </w:pPr>
            <w:r w:rsidRPr="00562A85">
              <w:rPr>
                <w:rFonts w:hint="eastAsia"/>
                <w:bCs/>
                <w:szCs w:val="21"/>
              </w:rPr>
              <w:t>基金管理费、基金托管费</w:t>
            </w:r>
            <w:r w:rsidRPr="00562A85">
              <w:rPr>
                <w:rFonts w:hint="eastAsia"/>
                <w:b/>
                <w:bCs/>
                <w:szCs w:val="21"/>
              </w:rPr>
              <w:t>、销售服务费</w:t>
            </w:r>
            <w:r w:rsidRPr="00562A85">
              <w:rPr>
                <w:rFonts w:hint="eastAsia"/>
                <w:bCs/>
                <w:szCs w:val="21"/>
              </w:rPr>
              <w:t>每日计提，按月支付。由托管人根据与管理人核对一致的财务数据，自动在月初</w:t>
            </w:r>
            <w:r w:rsidRPr="00562A85">
              <w:rPr>
                <w:rFonts w:hint="eastAsia"/>
                <w:bCs/>
                <w:szCs w:val="21"/>
              </w:rPr>
              <w:t>5</w:t>
            </w:r>
            <w:r w:rsidRPr="00562A85">
              <w:rPr>
                <w:rFonts w:hint="eastAsia"/>
                <w:bCs/>
                <w:szCs w:val="21"/>
              </w:rPr>
              <w:t>个工作日内、按照指定的账户路径进行资金支付，管理人无需再出具资金划拨指令。若遇法定节假日、休息日等，支付日期顺延。费用自动扣划后，管理人应进行核对，如发现数据不符，及时联系托管人协商解决。</w:t>
            </w:r>
          </w:p>
          <w:p w:rsidR="001C1746" w:rsidRPr="00562A85" w:rsidP="00837B36" w14:paraId="1E9A8EE6" w14:textId="77777777">
            <w:pPr>
              <w:ind w:firstLine="420" w:firstLineChars="200"/>
              <w:jc w:val="left"/>
              <w:rPr>
                <w:bCs/>
                <w:szCs w:val="21"/>
              </w:rPr>
            </w:pPr>
            <w:r w:rsidRPr="00562A85">
              <w:rPr>
                <w:rFonts w:hint="eastAsia"/>
                <w:bCs/>
                <w:szCs w:val="21"/>
              </w:rPr>
              <w:t>在首期支付基金管理费</w:t>
            </w:r>
            <w:r w:rsidRPr="00562A85">
              <w:rPr>
                <w:rFonts w:hint="eastAsia"/>
                <w:b/>
                <w:bCs/>
                <w:szCs w:val="21"/>
              </w:rPr>
              <w:t>、销售服务费</w:t>
            </w:r>
            <w:r w:rsidRPr="00562A85">
              <w:rPr>
                <w:rFonts w:hint="eastAsia"/>
                <w:bCs/>
                <w:szCs w:val="21"/>
              </w:rPr>
              <w:t>前，基金管理人应向托管人出具正式函件指定基金管理费</w:t>
            </w:r>
            <w:r w:rsidRPr="00562A85">
              <w:rPr>
                <w:rFonts w:hint="eastAsia"/>
                <w:b/>
                <w:bCs/>
                <w:szCs w:val="21"/>
              </w:rPr>
              <w:t>、销售服务费</w:t>
            </w:r>
            <w:r w:rsidRPr="00562A85">
              <w:rPr>
                <w:rFonts w:hint="eastAsia"/>
                <w:bCs/>
                <w:szCs w:val="21"/>
              </w:rPr>
              <w:t>的收款账户。基金管理人如需要变更此账户，应提前</w:t>
            </w:r>
            <w:r w:rsidRPr="00562A85">
              <w:rPr>
                <w:rFonts w:hint="eastAsia"/>
                <w:bCs/>
                <w:szCs w:val="21"/>
              </w:rPr>
              <w:t>5</w:t>
            </w:r>
            <w:r w:rsidRPr="00562A85">
              <w:rPr>
                <w:rFonts w:hint="eastAsia"/>
                <w:bCs/>
                <w:szCs w:val="21"/>
              </w:rPr>
              <w:t>个工作日向托管人出具书面的收款账户变更通知。</w:t>
            </w:r>
          </w:p>
        </w:tc>
      </w:tr>
      <w:tr w14:paraId="4773E884" w14:textId="77777777" w:rsidTr="00837B36">
        <w:tblPrEx>
          <w:tblW w:w="8936" w:type="dxa"/>
          <w:jc w:val="center"/>
          <w:tblLook w:val="04A0"/>
        </w:tblPrEx>
        <w:trPr>
          <w:jc w:val="center"/>
        </w:trPr>
        <w:tc>
          <w:tcPr>
            <w:tcW w:w="1249" w:type="dxa"/>
            <w:vAlign w:val="center"/>
          </w:tcPr>
          <w:p w:rsidR="001C1746" w:rsidRPr="004675CE" w:rsidP="00837B36" w14:paraId="103ADC26" w14:textId="77777777">
            <w:pPr>
              <w:jc w:val="center"/>
              <w:rPr>
                <w:b/>
                <w:bCs/>
                <w:szCs w:val="21"/>
              </w:rPr>
            </w:pPr>
            <w:r w:rsidRPr="00562A85">
              <w:rPr>
                <w:rFonts w:hint="eastAsia"/>
                <w:b/>
                <w:bCs/>
                <w:szCs w:val="21"/>
              </w:rPr>
              <w:t>十三、基金有关文件档案的保存</w:t>
            </w:r>
          </w:p>
        </w:tc>
        <w:tc>
          <w:tcPr>
            <w:tcW w:w="0" w:type="auto"/>
          </w:tcPr>
          <w:p w:rsidR="001C1746" w:rsidRPr="00562A85" w:rsidP="00837B36" w14:paraId="3D1C6390" w14:textId="77777777">
            <w:pPr>
              <w:ind w:firstLine="420" w:firstLineChars="200"/>
              <w:jc w:val="left"/>
              <w:rPr>
                <w:bCs/>
                <w:szCs w:val="21"/>
              </w:rPr>
            </w:pPr>
            <w:r w:rsidRPr="00562A85">
              <w:rPr>
                <w:rFonts w:hint="eastAsia"/>
                <w:bCs/>
                <w:szCs w:val="21"/>
              </w:rPr>
              <w:t>（一）档案保存</w:t>
            </w:r>
          </w:p>
          <w:p w:rsidR="001C1746" w:rsidRPr="000367E8" w:rsidP="00837B36" w14:paraId="05246947" w14:textId="77777777">
            <w:pPr>
              <w:ind w:firstLine="420" w:firstLineChars="200"/>
              <w:jc w:val="left"/>
              <w:rPr>
                <w:bCs/>
                <w:szCs w:val="21"/>
              </w:rPr>
            </w:pPr>
            <w:r w:rsidRPr="00562A85">
              <w:rPr>
                <w:rFonts w:hint="eastAsia"/>
                <w:bCs/>
                <w:szCs w:val="21"/>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w:t>
            </w:r>
            <w:r>
              <w:rPr>
                <w:rFonts w:hint="eastAsia"/>
                <w:b/>
                <w:bCs/>
                <w:szCs w:val="21"/>
              </w:rPr>
              <w:t>15</w:t>
            </w:r>
            <w:r w:rsidRPr="00562A85">
              <w:rPr>
                <w:rFonts w:hint="eastAsia"/>
                <w:bCs/>
                <w:szCs w:val="21"/>
              </w:rPr>
              <w:t>年。</w:t>
            </w:r>
          </w:p>
        </w:tc>
        <w:tc>
          <w:tcPr>
            <w:tcW w:w="4017" w:type="dxa"/>
          </w:tcPr>
          <w:p w:rsidR="001C1746" w:rsidRPr="00562A85" w:rsidP="00837B36" w14:paraId="60E773BA" w14:textId="77777777">
            <w:pPr>
              <w:ind w:firstLine="420" w:firstLineChars="200"/>
              <w:jc w:val="left"/>
              <w:rPr>
                <w:bCs/>
                <w:szCs w:val="21"/>
              </w:rPr>
            </w:pPr>
            <w:r w:rsidRPr="00562A85">
              <w:rPr>
                <w:rFonts w:hint="eastAsia"/>
                <w:bCs/>
                <w:szCs w:val="21"/>
              </w:rPr>
              <w:t>（一）档案保存</w:t>
            </w:r>
          </w:p>
          <w:p w:rsidR="001C1746" w:rsidRPr="000367E8" w:rsidP="00837B36" w14:paraId="2A4F837C" w14:textId="77777777">
            <w:pPr>
              <w:ind w:firstLine="420" w:firstLineChars="200"/>
              <w:jc w:val="left"/>
              <w:rPr>
                <w:bCs/>
                <w:szCs w:val="21"/>
              </w:rPr>
            </w:pPr>
            <w:r w:rsidRPr="00562A85">
              <w:rPr>
                <w:rFonts w:hint="eastAsia"/>
                <w:bCs/>
                <w:szCs w:val="21"/>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w:t>
            </w:r>
            <w:r w:rsidRPr="00562A85">
              <w:rPr>
                <w:rFonts w:hint="eastAsia"/>
                <w:b/>
                <w:bCs/>
                <w:szCs w:val="21"/>
              </w:rPr>
              <w:t>20</w:t>
            </w:r>
            <w:r w:rsidRPr="00562A85">
              <w:rPr>
                <w:rFonts w:hint="eastAsia"/>
                <w:bCs/>
                <w:szCs w:val="21"/>
              </w:rPr>
              <w:t>年。</w:t>
            </w:r>
          </w:p>
        </w:tc>
      </w:tr>
      <w:tr w14:paraId="1A85E27A" w14:textId="77777777" w:rsidTr="00837B36">
        <w:tblPrEx>
          <w:tblW w:w="8936" w:type="dxa"/>
          <w:jc w:val="center"/>
          <w:tblLook w:val="04A0"/>
        </w:tblPrEx>
        <w:trPr>
          <w:jc w:val="center"/>
        </w:trPr>
        <w:tc>
          <w:tcPr>
            <w:tcW w:w="1249" w:type="dxa"/>
            <w:vAlign w:val="center"/>
          </w:tcPr>
          <w:p w:rsidR="001C1746" w:rsidRPr="004675CE" w:rsidP="00837B36" w14:paraId="44ABD9D5" w14:textId="77777777">
            <w:pPr>
              <w:jc w:val="center"/>
              <w:rPr>
                <w:b/>
                <w:bCs/>
                <w:szCs w:val="21"/>
              </w:rPr>
            </w:pPr>
            <w:r w:rsidRPr="00562A85">
              <w:rPr>
                <w:rFonts w:hint="eastAsia"/>
                <w:b/>
                <w:bCs/>
                <w:szCs w:val="21"/>
              </w:rPr>
              <w:t>十六、托管协议的变更、终止与基金财产的清算</w:t>
            </w:r>
          </w:p>
        </w:tc>
        <w:tc>
          <w:tcPr>
            <w:tcW w:w="0" w:type="auto"/>
          </w:tcPr>
          <w:p w:rsidR="001C1746" w:rsidRPr="00562A85" w:rsidP="00837B36" w14:paraId="0FD09DF8" w14:textId="77777777">
            <w:pPr>
              <w:ind w:firstLine="420" w:firstLineChars="200"/>
              <w:jc w:val="left"/>
              <w:rPr>
                <w:bCs/>
                <w:szCs w:val="21"/>
              </w:rPr>
            </w:pPr>
            <w:r w:rsidRPr="00562A85">
              <w:rPr>
                <w:rFonts w:hint="eastAsia"/>
                <w:bCs/>
                <w:szCs w:val="21"/>
              </w:rPr>
              <w:t>8.</w:t>
            </w:r>
            <w:r w:rsidRPr="00562A85">
              <w:rPr>
                <w:rFonts w:hint="eastAsia"/>
                <w:bCs/>
                <w:szCs w:val="21"/>
              </w:rPr>
              <w:t>基金财产清算的公告</w:t>
            </w:r>
          </w:p>
          <w:p w:rsidR="001C1746" w:rsidRPr="00562A85" w:rsidP="00837B36" w14:paraId="5148E18C" w14:textId="77777777">
            <w:pPr>
              <w:ind w:firstLine="420" w:firstLineChars="200"/>
              <w:jc w:val="left"/>
              <w:rPr>
                <w:bCs/>
                <w:szCs w:val="21"/>
              </w:rPr>
            </w:pPr>
            <w:r w:rsidRPr="00562A85">
              <w:rPr>
                <w:rFonts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562A85">
              <w:rPr>
                <w:rFonts w:hint="eastAsia"/>
                <w:bCs/>
                <w:szCs w:val="21"/>
              </w:rPr>
              <w:t>5</w:t>
            </w:r>
            <w:r w:rsidRPr="00562A85">
              <w:rPr>
                <w:rFonts w:hint="eastAsia"/>
                <w:bCs/>
                <w:szCs w:val="21"/>
              </w:rPr>
              <w:t>个工作日内由基金财产清算小组进行公告。</w:t>
            </w:r>
          </w:p>
          <w:p w:rsidR="001C1746" w:rsidRPr="00562A85" w:rsidP="00837B36" w14:paraId="7401A95F" w14:textId="77777777">
            <w:pPr>
              <w:ind w:firstLine="420" w:firstLineChars="200"/>
              <w:jc w:val="left"/>
              <w:rPr>
                <w:bCs/>
                <w:szCs w:val="21"/>
              </w:rPr>
            </w:pPr>
            <w:r w:rsidRPr="00562A85">
              <w:rPr>
                <w:rFonts w:hint="eastAsia"/>
                <w:bCs/>
                <w:szCs w:val="21"/>
              </w:rPr>
              <w:t>9.</w:t>
            </w:r>
            <w:r w:rsidRPr="00562A85">
              <w:rPr>
                <w:rFonts w:hint="eastAsia"/>
                <w:bCs/>
                <w:szCs w:val="21"/>
              </w:rPr>
              <w:t>基金财产清算账册及文件的保存</w:t>
            </w:r>
          </w:p>
          <w:p w:rsidR="001C1746" w:rsidRPr="000367E8" w:rsidP="00837B36" w14:paraId="7ECBA8D4" w14:textId="77777777">
            <w:pPr>
              <w:ind w:firstLine="420" w:firstLineChars="200"/>
              <w:jc w:val="left"/>
              <w:rPr>
                <w:bCs/>
                <w:szCs w:val="21"/>
              </w:rPr>
            </w:pPr>
            <w:r w:rsidRPr="00562A85">
              <w:rPr>
                <w:rFonts w:hint="eastAsia"/>
                <w:bCs/>
                <w:szCs w:val="21"/>
              </w:rPr>
              <w:t>基金财产清算账册及有关文件由基金托管人保存</w:t>
            </w:r>
            <w:r>
              <w:rPr>
                <w:rFonts w:hint="eastAsia"/>
                <w:b/>
                <w:bCs/>
                <w:szCs w:val="21"/>
              </w:rPr>
              <w:t>15</w:t>
            </w:r>
            <w:r w:rsidRPr="00562A85">
              <w:rPr>
                <w:rFonts w:hint="eastAsia"/>
                <w:bCs/>
                <w:szCs w:val="21"/>
              </w:rPr>
              <w:t>年以上。</w:t>
            </w:r>
          </w:p>
        </w:tc>
        <w:tc>
          <w:tcPr>
            <w:tcW w:w="4017" w:type="dxa"/>
          </w:tcPr>
          <w:p w:rsidR="001C1746" w:rsidRPr="00562A85" w:rsidP="00837B36" w14:paraId="6618CF04" w14:textId="77777777">
            <w:pPr>
              <w:ind w:firstLine="420" w:firstLineChars="200"/>
              <w:jc w:val="left"/>
              <w:rPr>
                <w:bCs/>
                <w:szCs w:val="21"/>
              </w:rPr>
            </w:pPr>
            <w:r w:rsidRPr="00562A85">
              <w:rPr>
                <w:rFonts w:hint="eastAsia"/>
                <w:bCs/>
                <w:szCs w:val="21"/>
              </w:rPr>
              <w:t>8.</w:t>
            </w:r>
            <w:r w:rsidRPr="00562A85">
              <w:rPr>
                <w:rFonts w:hint="eastAsia"/>
                <w:bCs/>
                <w:szCs w:val="21"/>
              </w:rPr>
              <w:t>基金财产清算的公告</w:t>
            </w:r>
          </w:p>
          <w:p w:rsidR="001C1746" w:rsidRPr="00562A85" w:rsidP="00837B36" w14:paraId="60CAABFC" w14:textId="77777777">
            <w:pPr>
              <w:ind w:firstLine="420" w:firstLineChars="200"/>
              <w:jc w:val="left"/>
              <w:rPr>
                <w:bCs/>
                <w:szCs w:val="21"/>
              </w:rPr>
            </w:pPr>
            <w:r w:rsidRPr="00562A85">
              <w:rPr>
                <w:rFonts w:hint="eastAsia"/>
                <w:bCs/>
                <w:szCs w:val="21"/>
              </w:rPr>
              <w:t>清算过程中的有关重大事项须及时公告；基金财产清算报告经</w:t>
            </w:r>
            <w:r w:rsidRPr="00562A85">
              <w:rPr>
                <w:rFonts w:hint="eastAsia"/>
                <w:b/>
                <w:bCs/>
                <w:szCs w:val="21"/>
              </w:rPr>
              <w:t>符合《中华人民共和国证券法》规定的</w:t>
            </w:r>
            <w:r w:rsidRPr="00562A85">
              <w:rPr>
                <w:rFonts w:hint="eastAsia"/>
                <w:bCs/>
                <w:szCs w:val="21"/>
              </w:rPr>
              <w:t>会计师事务所审计、并由律师事务所出具法律意见书后，报中国证监会备案并公告。基金财产清算公告于基金财产清算报告报中国证监会备案后</w:t>
            </w:r>
            <w:r w:rsidRPr="00562A85">
              <w:rPr>
                <w:rFonts w:hint="eastAsia"/>
                <w:bCs/>
                <w:szCs w:val="21"/>
              </w:rPr>
              <w:t>5</w:t>
            </w:r>
            <w:r w:rsidRPr="00562A85">
              <w:rPr>
                <w:rFonts w:hint="eastAsia"/>
                <w:bCs/>
                <w:szCs w:val="21"/>
              </w:rPr>
              <w:t>个工作日内由基金财产清算小组进行公告。</w:t>
            </w:r>
          </w:p>
          <w:p w:rsidR="001C1746" w:rsidRPr="00562A85" w:rsidP="00837B36" w14:paraId="5A34D317" w14:textId="77777777">
            <w:pPr>
              <w:ind w:firstLine="420" w:firstLineChars="200"/>
              <w:jc w:val="left"/>
              <w:rPr>
                <w:bCs/>
                <w:szCs w:val="21"/>
              </w:rPr>
            </w:pPr>
            <w:r w:rsidRPr="00562A85">
              <w:rPr>
                <w:rFonts w:hint="eastAsia"/>
                <w:bCs/>
                <w:szCs w:val="21"/>
              </w:rPr>
              <w:t>9.</w:t>
            </w:r>
            <w:r w:rsidRPr="00562A85">
              <w:rPr>
                <w:rFonts w:hint="eastAsia"/>
                <w:bCs/>
                <w:szCs w:val="21"/>
              </w:rPr>
              <w:t>基金财产清算账册及文件的保存</w:t>
            </w:r>
          </w:p>
          <w:p w:rsidR="001C1746" w:rsidRPr="000367E8" w:rsidP="00837B36" w14:paraId="3792EC74" w14:textId="77777777">
            <w:pPr>
              <w:ind w:firstLine="420" w:firstLineChars="200"/>
              <w:jc w:val="left"/>
              <w:rPr>
                <w:bCs/>
                <w:szCs w:val="21"/>
              </w:rPr>
            </w:pPr>
            <w:r w:rsidRPr="00562A85">
              <w:rPr>
                <w:rFonts w:hint="eastAsia"/>
                <w:bCs/>
                <w:szCs w:val="21"/>
              </w:rPr>
              <w:t>基金财产清算账册及有关文件由基金托管人保存</w:t>
            </w:r>
            <w:r w:rsidRPr="00562A85">
              <w:rPr>
                <w:rFonts w:hint="eastAsia"/>
                <w:b/>
                <w:bCs/>
                <w:szCs w:val="21"/>
              </w:rPr>
              <w:t>20</w:t>
            </w:r>
            <w:r w:rsidRPr="00562A85">
              <w:rPr>
                <w:rFonts w:hint="eastAsia"/>
                <w:bCs/>
                <w:szCs w:val="21"/>
              </w:rPr>
              <w:t>年以上。</w:t>
            </w:r>
          </w:p>
        </w:tc>
      </w:tr>
    </w:tbl>
    <w:p w:rsidR="001C1746" w:rsidP="001C1746" w14:paraId="1D4E2EF9" w14:textId="77777777">
      <w:pPr>
        <w:widowControl/>
        <w:spacing w:line="360" w:lineRule="auto"/>
        <w:ind w:firstLine="420" w:firstLineChars="200"/>
        <w:jc w:val="left"/>
        <w:rPr>
          <w:rFonts w:ascii="宋体" w:hAnsi="宋体"/>
          <w:szCs w:val="21"/>
        </w:rPr>
      </w:pPr>
    </w:p>
    <w:p w:rsidR="001C1746" w:rsidRPr="0086065F" w:rsidP="001C1746" w14:paraId="5B6CD954" w14:textId="77777777"/>
    <w:bookmarkEnd w:id="0"/>
    <w:bookmarkEnd w:id="1"/>
    <w:bookmarkEnd w:id="2"/>
    <w:bookmarkEnd w:id="3"/>
    <w:p w:rsidR="00D56978" w:rsidRPr="00611601" w:rsidP="001C1746" w14:paraId="575BB777" w14:textId="77777777">
      <w:pPr>
        <w:spacing w:line="360" w:lineRule="auto"/>
        <w:ind w:left="425"/>
        <w:rPr>
          <w:rFonts w:hAnsi="宋体" w:cs="宋体"/>
          <w:b/>
          <w:kern w:val="0"/>
          <w:sz w:val="24"/>
        </w:rPr>
      </w:pPr>
    </w:p>
    <w:sectPr w:rsidSect="00705A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长城仿宋">
    <w:altName w:val="黑体"/>
    <w:panose1 w:val="00000000000000000000"/>
    <w:charset w:val="86"/>
    <w:family w:val="modern"/>
    <w:notTrueType/>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宋体S.....">
    <w:altName w:val="Arial Unicode MS"/>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99889261"/>
      <w:docPartObj>
        <w:docPartGallery w:val="Page Numbers (Bottom of Page)"/>
        <w:docPartUnique/>
      </w:docPartObj>
    </w:sdtPr>
    <w:sdtContent>
      <w:p w:rsidR="001E3ABE" w:rsidP="00944444" w14:paraId="22072DF1" w14:textId="4E940832">
        <w:pPr>
          <w:jc w:val="center"/>
        </w:pPr>
        <w:r>
          <w:fldChar w:fldCharType="begin"/>
        </w:r>
        <w:r>
          <w:instrText xml:space="preserve"> PAGE   \* MERGEFORMAT </w:instrText>
        </w:r>
        <w:r>
          <w:fldChar w:fldCharType="separate"/>
        </w:r>
        <w:r w:rsidRPr="003D5449" w:rsidR="003D5449">
          <w:rPr>
            <w:noProof/>
            <w:lang w:val="zh-CN"/>
          </w:rPr>
          <w:t>22</w:t>
        </w:r>
        <w:r>
          <w:rPr>
            <w:noProof/>
            <w:lang w:val="zh-CN"/>
          </w:rPr>
          <w:fldChar w:fldCharType="end"/>
        </w:r>
      </w:p>
    </w:sdtContent>
  </w:sdt>
</w:ft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黄应兵">
    <w15:presenceInfo w15:providerId="None" w15:userId="黄应兵"/>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50C"/>
    <w:rsid w:val="00000937"/>
    <w:rsid w:val="00001A4F"/>
    <w:rsid w:val="000066D8"/>
    <w:rsid w:val="000078B3"/>
    <w:rsid w:val="00010C0A"/>
    <w:rsid w:val="00011586"/>
    <w:rsid w:val="000134F8"/>
    <w:rsid w:val="00015509"/>
    <w:rsid w:val="00016BFF"/>
    <w:rsid w:val="00024522"/>
    <w:rsid w:val="000367E8"/>
    <w:rsid w:val="000441C1"/>
    <w:rsid w:val="000454E5"/>
    <w:rsid w:val="00046848"/>
    <w:rsid w:val="00047180"/>
    <w:rsid w:val="00054710"/>
    <w:rsid w:val="00055700"/>
    <w:rsid w:val="000569CD"/>
    <w:rsid w:val="00060498"/>
    <w:rsid w:val="00061C55"/>
    <w:rsid w:val="00066C30"/>
    <w:rsid w:val="00070EBD"/>
    <w:rsid w:val="00071E4F"/>
    <w:rsid w:val="00075D1D"/>
    <w:rsid w:val="0007727B"/>
    <w:rsid w:val="00092CE5"/>
    <w:rsid w:val="000A2250"/>
    <w:rsid w:val="000A246E"/>
    <w:rsid w:val="000A28BF"/>
    <w:rsid w:val="000A344B"/>
    <w:rsid w:val="000A6596"/>
    <w:rsid w:val="000A739A"/>
    <w:rsid w:val="000B114C"/>
    <w:rsid w:val="000C011E"/>
    <w:rsid w:val="000C32A3"/>
    <w:rsid w:val="000C4D16"/>
    <w:rsid w:val="000C65B8"/>
    <w:rsid w:val="000D0772"/>
    <w:rsid w:val="000E2FE4"/>
    <w:rsid w:val="000E39CC"/>
    <w:rsid w:val="000E4340"/>
    <w:rsid w:val="000E4857"/>
    <w:rsid w:val="000E7694"/>
    <w:rsid w:val="000F0007"/>
    <w:rsid w:val="000F036B"/>
    <w:rsid w:val="000F6025"/>
    <w:rsid w:val="000F73A6"/>
    <w:rsid w:val="001020F8"/>
    <w:rsid w:val="001047EF"/>
    <w:rsid w:val="00116B05"/>
    <w:rsid w:val="0012208D"/>
    <w:rsid w:val="0012465E"/>
    <w:rsid w:val="00133EA9"/>
    <w:rsid w:val="00134CB9"/>
    <w:rsid w:val="00136EA8"/>
    <w:rsid w:val="0013746C"/>
    <w:rsid w:val="00137C8B"/>
    <w:rsid w:val="00137CF8"/>
    <w:rsid w:val="0014544E"/>
    <w:rsid w:val="00154978"/>
    <w:rsid w:val="00154CAE"/>
    <w:rsid w:val="001557D2"/>
    <w:rsid w:val="00155AC2"/>
    <w:rsid w:val="00157604"/>
    <w:rsid w:val="0016227E"/>
    <w:rsid w:val="001623BD"/>
    <w:rsid w:val="001630B2"/>
    <w:rsid w:val="001675E4"/>
    <w:rsid w:val="001708F7"/>
    <w:rsid w:val="001724B1"/>
    <w:rsid w:val="001818D1"/>
    <w:rsid w:val="00184D69"/>
    <w:rsid w:val="00192D81"/>
    <w:rsid w:val="001932F6"/>
    <w:rsid w:val="00196572"/>
    <w:rsid w:val="001A3860"/>
    <w:rsid w:val="001A55DD"/>
    <w:rsid w:val="001B44B9"/>
    <w:rsid w:val="001B4BCA"/>
    <w:rsid w:val="001C0B11"/>
    <w:rsid w:val="001C0EF7"/>
    <w:rsid w:val="001C1746"/>
    <w:rsid w:val="001C1D84"/>
    <w:rsid w:val="001C338C"/>
    <w:rsid w:val="001C394B"/>
    <w:rsid w:val="001C477B"/>
    <w:rsid w:val="001D1EE1"/>
    <w:rsid w:val="001D3A9D"/>
    <w:rsid w:val="001D4604"/>
    <w:rsid w:val="001E2FB8"/>
    <w:rsid w:val="001E31A4"/>
    <w:rsid w:val="001E3ABE"/>
    <w:rsid w:val="001E3F13"/>
    <w:rsid w:val="001E5D0C"/>
    <w:rsid w:val="001E604D"/>
    <w:rsid w:val="001E6BE4"/>
    <w:rsid w:val="001F224E"/>
    <w:rsid w:val="001F42B3"/>
    <w:rsid w:val="00200CD8"/>
    <w:rsid w:val="002020E1"/>
    <w:rsid w:val="0021115B"/>
    <w:rsid w:val="00217C5A"/>
    <w:rsid w:val="002237A6"/>
    <w:rsid w:val="0022407F"/>
    <w:rsid w:val="00225182"/>
    <w:rsid w:val="00233E20"/>
    <w:rsid w:val="0023593A"/>
    <w:rsid w:val="00241CE2"/>
    <w:rsid w:val="00243781"/>
    <w:rsid w:val="002438B6"/>
    <w:rsid w:val="0024563C"/>
    <w:rsid w:val="0025721E"/>
    <w:rsid w:val="0026064E"/>
    <w:rsid w:val="002711CE"/>
    <w:rsid w:val="00275FDF"/>
    <w:rsid w:val="0027608A"/>
    <w:rsid w:val="00277DC3"/>
    <w:rsid w:val="0028061D"/>
    <w:rsid w:val="00280ED9"/>
    <w:rsid w:val="00281767"/>
    <w:rsid w:val="0028333D"/>
    <w:rsid w:val="00285632"/>
    <w:rsid w:val="002877C3"/>
    <w:rsid w:val="00291A54"/>
    <w:rsid w:val="00295687"/>
    <w:rsid w:val="002A1021"/>
    <w:rsid w:val="002B0F56"/>
    <w:rsid w:val="002B115A"/>
    <w:rsid w:val="002B282E"/>
    <w:rsid w:val="002B6F41"/>
    <w:rsid w:val="002B7A6F"/>
    <w:rsid w:val="002C092B"/>
    <w:rsid w:val="002C45FA"/>
    <w:rsid w:val="002D7E35"/>
    <w:rsid w:val="002E0873"/>
    <w:rsid w:val="002E3A9F"/>
    <w:rsid w:val="002E6DD1"/>
    <w:rsid w:val="002F48D1"/>
    <w:rsid w:val="00301AC6"/>
    <w:rsid w:val="00306BAC"/>
    <w:rsid w:val="003113C9"/>
    <w:rsid w:val="00313E15"/>
    <w:rsid w:val="003160B7"/>
    <w:rsid w:val="003237A6"/>
    <w:rsid w:val="00326910"/>
    <w:rsid w:val="003309BC"/>
    <w:rsid w:val="0033162C"/>
    <w:rsid w:val="00332889"/>
    <w:rsid w:val="00336799"/>
    <w:rsid w:val="00336AE0"/>
    <w:rsid w:val="00337A64"/>
    <w:rsid w:val="00345F4A"/>
    <w:rsid w:val="003505FF"/>
    <w:rsid w:val="00351CEC"/>
    <w:rsid w:val="003539E6"/>
    <w:rsid w:val="0036180E"/>
    <w:rsid w:val="003663D2"/>
    <w:rsid w:val="0037471B"/>
    <w:rsid w:val="00381452"/>
    <w:rsid w:val="0038597C"/>
    <w:rsid w:val="003948F3"/>
    <w:rsid w:val="003A0CDA"/>
    <w:rsid w:val="003A1321"/>
    <w:rsid w:val="003A165D"/>
    <w:rsid w:val="003A2AF1"/>
    <w:rsid w:val="003A7571"/>
    <w:rsid w:val="003B1205"/>
    <w:rsid w:val="003B2381"/>
    <w:rsid w:val="003B2CA4"/>
    <w:rsid w:val="003B54E8"/>
    <w:rsid w:val="003B7A23"/>
    <w:rsid w:val="003C187B"/>
    <w:rsid w:val="003C1F01"/>
    <w:rsid w:val="003D2714"/>
    <w:rsid w:val="003D4970"/>
    <w:rsid w:val="003D514C"/>
    <w:rsid w:val="003D5449"/>
    <w:rsid w:val="003F3982"/>
    <w:rsid w:val="004001F7"/>
    <w:rsid w:val="004040B9"/>
    <w:rsid w:val="00405E03"/>
    <w:rsid w:val="00407BBB"/>
    <w:rsid w:val="00410256"/>
    <w:rsid w:val="00410321"/>
    <w:rsid w:val="00416C0E"/>
    <w:rsid w:val="004229BC"/>
    <w:rsid w:val="00427D63"/>
    <w:rsid w:val="00442EDA"/>
    <w:rsid w:val="00443AF4"/>
    <w:rsid w:val="004450CB"/>
    <w:rsid w:val="0044563A"/>
    <w:rsid w:val="00446466"/>
    <w:rsid w:val="00447FF8"/>
    <w:rsid w:val="00451A95"/>
    <w:rsid w:val="004528E1"/>
    <w:rsid w:val="0045309B"/>
    <w:rsid w:val="004530F9"/>
    <w:rsid w:val="00456E52"/>
    <w:rsid w:val="00457FF5"/>
    <w:rsid w:val="00462DB1"/>
    <w:rsid w:val="004675CE"/>
    <w:rsid w:val="00472BBA"/>
    <w:rsid w:val="00473295"/>
    <w:rsid w:val="00474CD3"/>
    <w:rsid w:val="0047650F"/>
    <w:rsid w:val="00487DA2"/>
    <w:rsid w:val="00490E6B"/>
    <w:rsid w:val="00491A67"/>
    <w:rsid w:val="00492B95"/>
    <w:rsid w:val="0049396F"/>
    <w:rsid w:val="00494996"/>
    <w:rsid w:val="004A0482"/>
    <w:rsid w:val="004B694E"/>
    <w:rsid w:val="004B6A44"/>
    <w:rsid w:val="004B739C"/>
    <w:rsid w:val="004C240D"/>
    <w:rsid w:val="004C46A9"/>
    <w:rsid w:val="004C662D"/>
    <w:rsid w:val="004C73BB"/>
    <w:rsid w:val="004C7C9B"/>
    <w:rsid w:val="004D33BC"/>
    <w:rsid w:val="004D782C"/>
    <w:rsid w:val="004E06E8"/>
    <w:rsid w:val="004E1724"/>
    <w:rsid w:val="004E1CDA"/>
    <w:rsid w:val="004E1F19"/>
    <w:rsid w:val="004E24AB"/>
    <w:rsid w:val="004E280D"/>
    <w:rsid w:val="004F35FC"/>
    <w:rsid w:val="004F40DE"/>
    <w:rsid w:val="004F42EC"/>
    <w:rsid w:val="004F7F46"/>
    <w:rsid w:val="005061E5"/>
    <w:rsid w:val="00507897"/>
    <w:rsid w:val="00512CC7"/>
    <w:rsid w:val="00513876"/>
    <w:rsid w:val="005145F5"/>
    <w:rsid w:val="00514D0B"/>
    <w:rsid w:val="005172EE"/>
    <w:rsid w:val="00517703"/>
    <w:rsid w:val="00520B06"/>
    <w:rsid w:val="00523711"/>
    <w:rsid w:val="005242EE"/>
    <w:rsid w:val="00535F2D"/>
    <w:rsid w:val="00537A94"/>
    <w:rsid w:val="00537D2B"/>
    <w:rsid w:val="00542BC8"/>
    <w:rsid w:val="00555445"/>
    <w:rsid w:val="00562A85"/>
    <w:rsid w:val="00562EC9"/>
    <w:rsid w:val="00563E70"/>
    <w:rsid w:val="00571CA1"/>
    <w:rsid w:val="00594D60"/>
    <w:rsid w:val="00596B43"/>
    <w:rsid w:val="005971C0"/>
    <w:rsid w:val="005A0DF3"/>
    <w:rsid w:val="005A2909"/>
    <w:rsid w:val="005B138A"/>
    <w:rsid w:val="005C06B9"/>
    <w:rsid w:val="005C0BC8"/>
    <w:rsid w:val="005C152D"/>
    <w:rsid w:val="005C296A"/>
    <w:rsid w:val="005D06C6"/>
    <w:rsid w:val="005D23A2"/>
    <w:rsid w:val="005D4D56"/>
    <w:rsid w:val="005E2E41"/>
    <w:rsid w:val="00600390"/>
    <w:rsid w:val="0060116F"/>
    <w:rsid w:val="00606B4F"/>
    <w:rsid w:val="00607373"/>
    <w:rsid w:val="00607FF6"/>
    <w:rsid w:val="00611601"/>
    <w:rsid w:val="0061628E"/>
    <w:rsid w:val="0061701B"/>
    <w:rsid w:val="00617519"/>
    <w:rsid w:val="0062330A"/>
    <w:rsid w:val="0063035D"/>
    <w:rsid w:val="006308EE"/>
    <w:rsid w:val="00631633"/>
    <w:rsid w:val="006440E6"/>
    <w:rsid w:val="00650294"/>
    <w:rsid w:val="00652A79"/>
    <w:rsid w:val="00653409"/>
    <w:rsid w:val="0066199F"/>
    <w:rsid w:val="00664548"/>
    <w:rsid w:val="00665940"/>
    <w:rsid w:val="00666648"/>
    <w:rsid w:val="00672C22"/>
    <w:rsid w:val="0067625E"/>
    <w:rsid w:val="00682913"/>
    <w:rsid w:val="00683CE3"/>
    <w:rsid w:val="00685473"/>
    <w:rsid w:val="00691511"/>
    <w:rsid w:val="00694F8F"/>
    <w:rsid w:val="006A2A4B"/>
    <w:rsid w:val="006A3922"/>
    <w:rsid w:val="006A75F9"/>
    <w:rsid w:val="006A7752"/>
    <w:rsid w:val="006A79A0"/>
    <w:rsid w:val="006B0600"/>
    <w:rsid w:val="006B2BB6"/>
    <w:rsid w:val="006B463C"/>
    <w:rsid w:val="006B4647"/>
    <w:rsid w:val="006B7BFA"/>
    <w:rsid w:val="006C1FB5"/>
    <w:rsid w:val="006C373B"/>
    <w:rsid w:val="006C3E08"/>
    <w:rsid w:val="006C412C"/>
    <w:rsid w:val="006C513E"/>
    <w:rsid w:val="006D1394"/>
    <w:rsid w:val="006D77B1"/>
    <w:rsid w:val="006E0855"/>
    <w:rsid w:val="006E19D3"/>
    <w:rsid w:val="006E358A"/>
    <w:rsid w:val="006E53E3"/>
    <w:rsid w:val="006F23D1"/>
    <w:rsid w:val="006F3B7D"/>
    <w:rsid w:val="006F46B6"/>
    <w:rsid w:val="00705A6B"/>
    <w:rsid w:val="00706E1D"/>
    <w:rsid w:val="0071287D"/>
    <w:rsid w:val="00722CD3"/>
    <w:rsid w:val="00723BBC"/>
    <w:rsid w:val="00725CEE"/>
    <w:rsid w:val="00733772"/>
    <w:rsid w:val="00733A20"/>
    <w:rsid w:val="00735AD8"/>
    <w:rsid w:val="00746A3D"/>
    <w:rsid w:val="0075379E"/>
    <w:rsid w:val="00755158"/>
    <w:rsid w:val="00756929"/>
    <w:rsid w:val="00756DAB"/>
    <w:rsid w:val="00757710"/>
    <w:rsid w:val="007606AA"/>
    <w:rsid w:val="00761528"/>
    <w:rsid w:val="00772D63"/>
    <w:rsid w:val="00782FD5"/>
    <w:rsid w:val="0078575E"/>
    <w:rsid w:val="007876C3"/>
    <w:rsid w:val="00795ED9"/>
    <w:rsid w:val="00797328"/>
    <w:rsid w:val="007A0103"/>
    <w:rsid w:val="007A08BD"/>
    <w:rsid w:val="007A0DF8"/>
    <w:rsid w:val="007A6900"/>
    <w:rsid w:val="007B09C9"/>
    <w:rsid w:val="007B3D0D"/>
    <w:rsid w:val="007B4806"/>
    <w:rsid w:val="007B4B33"/>
    <w:rsid w:val="007B77D5"/>
    <w:rsid w:val="007C0A69"/>
    <w:rsid w:val="007C0E56"/>
    <w:rsid w:val="007C4790"/>
    <w:rsid w:val="007C71B0"/>
    <w:rsid w:val="007D0305"/>
    <w:rsid w:val="007D7642"/>
    <w:rsid w:val="007E5F42"/>
    <w:rsid w:val="007F16B3"/>
    <w:rsid w:val="007F3E1A"/>
    <w:rsid w:val="0081276D"/>
    <w:rsid w:val="0081307B"/>
    <w:rsid w:val="008158B4"/>
    <w:rsid w:val="008226DD"/>
    <w:rsid w:val="00825A97"/>
    <w:rsid w:val="008275CA"/>
    <w:rsid w:val="00837B36"/>
    <w:rsid w:val="00840798"/>
    <w:rsid w:val="00841CDB"/>
    <w:rsid w:val="00841F56"/>
    <w:rsid w:val="008445EC"/>
    <w:rsid w:val="00844BFA"/>
    <w:rsid w:val="00850B91"/>
    <w:rsid w:val="008540B6"/>
    <w:rsid w:val="00856C41"/>
    <w:rsid w:val="0086065F"/>
    <w:rsid w:val="00861009"/>
    <w:rsid w:val="00862A32"/>
    <w:rsid w:val="00862BD0"/>
    <w:rsid w:val="008663B8"/>
    <w:rsid w:val="00881377"/>
    <w:rsid w:val="00886A50"/>
    <w:rsid w:val="0088760A"/>
    <w:rsid w:val="00887745"/>
    <w:rsid w:val="0089051E"/>
    <w:rsid w:val="008915DB"/>
    <w:rsid w:val="00892903"/>
    <w:rsid w:val="00895BDB"/>
    <w:rsid w:val="008A03C5"/>
    <w:rsid w:val="008A54B9"/>
    <w:rsid w:val="008A5ADD"/>
    <w:rsid w:val="008B0667"/>
    <w:rsid w:val="008B12F1"/>
    <w:rsid w:val="008B2869"/>
    <w:rsid w:val="008B3D62"/>
    <w:rsid w:val="008B5756"/>
    <w:rsid w:val="008B57C5"/>
    <w:rsid w:val="008C0A02"/>
    <w:rsid w:val="008C780B"/>
    <w:rsid w:val="008D1B22"/>
    <w:rsid w:val="008D67A9"/>
    <w:rsid w:val="008D6AE8"/>
    <w:rsid w:val="008F15C3"/>
    <w:rsid w:val="008F371D"/>
    <w:rsid w:val="008F4F14"/>
    <w:rsid w:val="00900D71"/>
    <w:rsid w:val="00901476"/>
    <w:rsid w:val="009024EB"/>
    <w:rsid w:val="0090407D"/>
    <w:rsid w:val="00905860"/>
    <w:rsid w:val="009070C4"/>
    <w:rsid w:val="00914654"/>
    <w:rsid w:val="00914FEA"/>
    <w:rsid w:val="00917F28"/>
    <w:rsid w:val="009322FA"/>
    <w:rsid w:val="00935208"/>
    <w:rsid w:val="00936407"/>
    <w:rsid w:val="00937390"/>
    <w:rsid w:val="00940EA1"/>
    <w:rsid w:val="009423CE"/>
    <w:rsid w:val="009423D5"/>
    <w:rsid w:val="00943A14"/>
    <w:rsid w:val="00944360"/>
    <w:rsid w:val="00944444"/>
    <w:rsid w:val="00946C38"/>
    <w:rsid w:val="009656BF"/>
    <w:rsid w:val="00971032"/>
    <w:rsid w:val="00985F43"/>
    <w:rsid w:val="00987D6A"/>
    <w:rsid w:val="00993850"/>
    <w:rsid w:val="00993A95"/>
    <w:rsid w:val="009A0498"/>
    <w:rsid w:val="009A0CC9"/>
    <w:rsid w:val="009A38E7"/>
    <w:rsid w:val="009A4143"/>
    <w:rsid w:val="009A685F"/>
    <w:rsid w:val="009A73D9"/>
    <w:rsid w:val="009A78BF"/>
    <w:rsid w:val="009B0833"/>
    <w:rsid w:val="009B45A7"/>
    <w:rsid w:val="009B4F1A"/>
    <w:rsid w:val="009B5648"/>
    <w:rsid w:val="009C3669"/>
    <w:rsid w:val="009C5BA8"/>
    <w:rsid w:val="009C6468"/>
    <w:rsid w:val="009D1EB2"/>
    <w:rsid w:val="009D5A51"/>
    <w:rsid w:val="009D7EB8"/>
    <w:rsid w:val="009E2F9E"/>
    <w:rsid w:val="009E79E7"/>
    <w:rsid w:val="009F0374"/>
    <w:rsid w:val="009F4018"/>
    <w:rsid w:val="009F7379"/>
    <w:rsid w:val="00A02F31"/>
    <w:rsid w:val="00A04B28"/>
    <w:rsid w:val="00A11AFA"/>
    <w:rsid w:val="00A14460"/>
    <w:rsid w:val="00A1459C"/>
    <w:rsid w:val="00A149CA"/>
    <w:rsid w:val="00A209AD"/>
    <w:rsid w:val="00A23D98"/>
    <w:rsid w:val="00A2787C"/>
    <w:rsid w:val="00A36B2A"/>
    <w:rsid w:val="00A371DE"/>
    <w:rsid w:val="00A4369B"/>
    <w:rsid w:val="00A463B4"/>
    <w:rsid w:val="00A5050B"/>
    <w:rsid w:val="00A52C52"/>
    <w:rsid w:val="00A60B05"/>
    <w:rsid w:val="00A63170"/>
    <w:rsid w:val="00A64882"/>
    <w:rsid w:val="00A6650C"/>
    <w:rsid w:val="00A67D65"/>
    <w:rsid w:val="00A80325"/>
    <w:rsid w:val="00A82820"/>
    <w:rsid w:val="00A834B3"/>
    <w:rsid w:val="00A86EA8"/>
    <w:rsid w:val="00A87E83"/>
    <w:rsid w:val="00A9018E"/>
    <w:rsid w:val="00A954A6"/>
    <w:rsid w:val="00AA09D9"/>
    <w:rsid w:val="00AA1496"/>
    <w:rsid w:val="00AA1CD8"/>
    <w:rsid w:val="00AA4FD2"/>
    <w:rsid w:val="00AA52A5"/>
    <w:rsid w:val="00AA57E7"/>
    <w:rsid w:val="00AA613F"/>
    <w:rsid w:val="00AA66F7"/>
    <w:rsid w:val="00AC1EF7"/>
    <w:rsid w:val="00AC3495"/>
    <w:rsid w:val="00AC657B"/>
    <w:rsid w:val="00AD29EF"/>
    <w:rsid w:val="00AD5C82"/>
    <w:rsid w:val="00AD6646"/>
    <w:rsid w:val="00AE06D5"/>
    <w:rsid w:val="00AE2048"/>
    <w:rsid w:val="00AE57D6"/>
    <w:rsid w:val="00AF179C"/>
    <w:rsid w:val="00AF1D16"/>
    <w:rsid w:val="00AF2465"/>
    <w:rsid w:val="00AF56D3"/>
    <w:rsid w:val="00AF5C6A"/>
    <w:rsid w:val="00B03E35"/>
    <w:rsid w:val="00B0669F"/>
    <w:rsid w:val="00B10C97"/>
    <w:rsid w:val="00B13912"/>
    <w:rsid w:val="00B13B0E"/>
    <w:rsid w:val="00B143DB"/>
    <w:rsid w:val="00B151CE"/>
    <w:rsid w:val="00B15D16"/>
    <w:rsid w:val="00B160A4"/>
    <w:rsid w:val="00B171BA"/>
    <w:rsid w:val="00B216E5"/>
    <w:rsid w:val="00B2753E"/>
    <w:rsid w:val="00B30429"/>
    <w:rsid w:val="00B365FF"/>
    <w:rsid w:val="00B36DB7"/>
    <w:rsid w:val="00B400B6"/>
    <w:rsid w:val="00B404E3"/>
    <w:rsid w:val="00B50AB4"/>
    <w:rsid w:val="00B519C9"/>
    <w:rsid w:val="00B525E3"/>
    <w:rsid w:val="00B5391F"/>
    <w:rsid w:val="00B60CCB"/>
    <w:rsid w:val="00B626B8"/>
    <w:rsid w:val="00B63ED5"/>
    <w:rsid w:val="00B64926"/>
    <w:rsid w:val="00B7045D"/>
    <w:rsid w:val="00B7373F"/>
    <w:rsid w:val="00B7404A"/>
    <w:rsid w:val="00B7575D"/>
    <w:rsid w:val="00B76D12"/>
    <w:rsid w:val="00B90A96"/>
    <w:rsid w:val="00BA20EF"/>
    <w:rsid w:val="00BA6F74"/>
    <w:rsid w:val="00BB0ADF"/>
    <w:rsid w:val="00BB14EA"/>
    <w:rsid w:val="00BB688D"/>
    <w:rsid w:val="00BB7BDD"/>
    <w:rsid w:val="00BC1B90"/>
    <w:rsid w:val="00BD1134"/>
    <w:rsid w:val="00BD174E"/>
    <w:rsid w:val="00BD321C"/>
    <w:rsid w:val="00BD5AB2"/>
    <w:rsid w:val="00BE1559"/>
    <w:rsid w:val="00BE1B23"/>
    <w:rsid w:val="00BE374B"/>
    <w:rsid w:val="00BE39D4"/>
    <w:rsid w:val="00BE6187"/>
    <w:rsid w:val="00BF2BE3"/>
    <w:rsid w:val="00BF6B16"/>
    <w:rsid w:val="00C025E9"/>
    <w:rsid w:val="00C046F7"/>
    <w:rsid w:val="00C1010A"/>
    <w:rsid w:val="00C10932"/>
    <w:rsid w:val="00C15B66"/>
    <w:rsid w:val="00C2344E"/>
    <w:rsid w:val="00C23709"/>
    <w:rsid w:val="00C25C17"/>
    <w:rsid w:val="00C354DB"/>
    <w:rsid w:val="00C4032B"/>
    <w:rsid w:val="00C4442A"/>
    <w:rsid w:val="00C4591A"/>
    <w:rsid w:val="00C525F5"/>
    <w:rsid w:val="00C5265A"/>
    <w:rsid w:val="00C54511"/>
    <w:rsid w:val="00C54C4E"/>
    <w:rsid w:val="00C60E83"/>
    <w:rsid w:val="00C63BF2"/>
    <w:rsid w:val="00C80EA8"/>
    <w:rsid w:val="00C848DD"/>
    <w:rsid w:val="00C87BF7"/>
    <w:rsid w:val="00C90840"/>
    <w:rsid w:val="00C91985"/>
    <w:rsid w:val="00C93D7C"/>
    <w:rsid w:val="00C94FE7"/>
    <w:rsid w:val="00CA0857"/>
    <w:rsid w:val="00CA527C"/>
    <w:rsid w:val="00CB121C"/>
    <w:rsid w:val="00CB5CF0"/>
    <w:rsid w:val="00CB75E2"/>
    <w:rsid w:val="00CF13E7"/>
    <w:rsid w:val="00CF1C98"/>
    <w:rsid w:val="00CF44FC"/>
    <w:rsid w:val="00CF4FEE"/>
    <w:rsid w:val="00D02215"/>
    <w:rsid w:val="00D06943"/>
    <w:rsid w:val="00D069B9"/>
    <w:rsid w:val="00D12D88"/>
    <w:rsid w:val="00D15571"/>
    <w:rsid w:val="00D156E6"/>
    <w:rsid w:val="00D15858"/>
    <w:rsid w:val="00D17382"/>
    <w:rsid w:val="00D21623"/>
    <w:rsid w:val="00D267E9"/>
    <w:rsid w:val="00D26EBF"/>
    <w:rsid w:val="00D2710B"/>
    <w:rsid w:val="00D2755B"/>
    <w:rsid w:val="00D27FE6"/>
    <w:rsid w:val="00D31249"/>
    <w:rsid w:val="00D33713"/>
    <w:rsid w:val="00D33BD3"/>
    <w:rsid w:val="00D47B61"/>
    <w:rsid w:val="00D52CA0"/>
    <w:rsid w:val="00D5524B"/>
    <w:rsid w:val="00D56978"/>
    <w:rsid w:val="00D57A0B"/>
    <w:rsid w:val="00D6104E"/>
    <w:rsid w:val="00D6127C"/>
    <w:rsid w:val="00D618B1"/>
    <w:rsid w:val="00D70D3B"/>
    <w:rsid w:val="00D75D85"/>
    <w:rsid w:val="00D85208"/>
    <w:rsid w:val="00D870AF"/>
    <w:rsid w:val="00D9502C"/>
    <w:rsid w:val="00D95B78"/>
    <w:rsid w:val="00DA3574"/>
    <w:rsid w:val="00DA539E"/>
    <w:rsid w:val="00DC0B35"/>
    <w:rsid w:val="00DC29F6"/>
    <w:rsid w:val="00DC2D47"/>
    <w:rsid w:val="00DC526A"/>
    <w:rsid w:val="00DD30C6"/>
    <w:rsid w:val="00DD320D"/>
    <w:rsid w:val="00DD7492"/>
    <w:rsid w:val="00DE051D"/>
    <w:rsid w:val="00DE113E"/>
    <w:rsid w:val="00DE3E56"/>
    <w:rsid w:val="00DE58A2"/>
    <w:rsid w:val="00DF4146"/>
    <w:rsid w:val="00DF6832"/>
    <w:rsid w:val="00E01715"/>
    <w:rsid w:val="00E06F92"/>
    <w:rsid w:val="00E165A6"/>
    <w:rsid w:val="00E233EA"/>
    <w:rsid w:val="00E25996"/>
    <w:rsid w:val="00E27832"/>
    <w:rsid w:val="00E309CE"/>
    <w:rsid w:val="00E3248D"/>
    <w:rsid w:val="00E32C83"/>
    <w:rsid w:val="00E3390D"/>
    <w:rsid w:val="00E34363"/>
    <w:rsid w:val="00E351A6"/>
    <w:rsid w:val="00E430A1"/>
    <w:rsid w:val="00E43625"/>
    <w:rsid w:val="00E43EBD"/>
    <w:rsid w:val="00E62C47"/>
    <w:rsid w:val="00E6698C"/>
    <w:rsid w:val="00E66B02"/>
    <w:rsid w:val="00E67055"/>
    <w:rsid w:val="00E760F2"/>
    <w:rsid w:val="00E762F3"/>
    <w:rsid w:val="00E76DEE"/>
    <w:rsid w:val="00E77598"/>
    <w:rsid w:val="00E91F18"/>
    <w:rsid w:val="00E93115"/>
    <w:rsid w:val="00E9421B"/>
    <w:rsid w:val="00EA0853"/>
    <w:rsid w:val="00EA1996"/>
    <w:rsid w:val="00EA1DAC"/>
    <w:rsid w:val="00EA41AB"/>
    <w:rsid w:val="00EA67C5"/>
    <w:rsid w:val="00EA6EB6"/>
    <w:rsid w:val="00EB4A70"/>
    <w:rsid w:val="00EB4A7E"/>
    <w:rsid w:val="00EB5405"/>
    <w:rsid w:val="00EB5E08"/>
    <w:rsid w:val="00EB6A41"/>
    <w:rsid w:val="00EC1D6B"/>
    <w:rsid w:val="00EC2075"/>
    <w:rsid w:val="00EC5156"/>
    <w:rsid w:val="00EC5F37"/>
    <w:rsid w:val="00EC7275"/>
    <w:rsid w:val="00EC75ED"/>
    <w:rsid w:val="00EC77A5"/>
    <w:rsid w:val="00ED33A2"/>
    <w:rsid w:val="00ED5BDD"/>
    <w:rsid w:val="00ED6EB4"/>
    <w:rsid w:val="00EE1AE1"/>
    <w:rsid w:val="00EE3122"/>
    <w:rsid w:val="00EF2DAA"/>
    <w:rsid w:val="00EF3CCB"/>
    <w:rsid w:val="00EF5C83"/>
    <w:rsid w:val="00EF6BB4"/>
    <w:rsid w:val="00EF77F5"/>
    <w:rsid w:val="00F01F38"/>
    <w:rsid w:val="00F03AFE"/>
    <w:rsid w:val="00F10E56"/>
    <w:rsid w:val="00F11C0B"/>
    <w:rsid w:val="00F1204E"/>
    <w:rsid w:val="00F132E2"/>
    <w:rsid w:val="00F15CBF"/>
    <w:rsid w:val="00F15E5B"/>
    <w:rsid w:val="00F16AFD"/>
    <w:rsid w:val="00F17969"/>
    <w:rsid w:val="00F17AA6"/>
    <w:rsid w:val="00F209F6"/>
    <w:rsid w:val="00F2417F"/>
    <w:rsid w:val="00F24617"/>
    <w:rsid w:val="00F25AA9"/>
    <w:rsid w:val="00F278E9"/>
    <w:rsid w:val="00F31343"/>
    <w:rsid w:val="00F33F9F"/>
    <w:rsid w:val="00F34714"/>
    <w:rsid w:val="00F35433"/>
    <w:rsid w:val="00F35738"/>
    <w:rsid w:val="00F43409"/>
    <w:rsid w:val="00F50B7E"/>
    <w:rsid w:val="00F54905"/>
    <w:rsid w:val="00F60906"/>
    <w:rsid w:val="00F61658"/>
    <w:rsid w:val="00F64990"/>
    <w:rsid w:val="00F772D0"/>
    <w:rsid w:val="00F772D2"/>
    <w:rsid w:val="00F77CEF"/>
    <w:rsid w:val="00F80529"/>
    <w:rsid w:val="00F82D29"/>
    <w:rsid w:val="00F83E8C"/>
    <w:rsid w:val="00F917D6"/>
    <w:rsid w:val="00F95506"/>
    <w:rsid w:val="00F95BC4"/>
    <w:rsid w:val="00F96C01"/>
    <w:rsid w:val="00FA232E"/>
    <w:rsid w:val="00FA475E"/>
    <w:rsid w:val="00FB3A00"/>
    <w:rsid w:val="00FB7358"/>
    <w:rsid w:val="00FB7517"/>
    <w:rsid w:val="00FC367A"/>
    <w:rsid w:val="00FC57C2"/>
    <w:rsid w:val="00FC5929"/>
    <w:rsid w:val="00FC5C3C"/>
    <w:rsid w:val="00FC6315"/>
    <w:rsid w:val="00FD0EB8"/>
    <w:rsid w:val="00FF15DA"/>
    <w:rsid w:val="00FF2DA3"/>
    <w:rsid w:val="00FF487D"/>
    <w:rsid w:val="00FF4B04"/>
    <w:rsid w:val="00FF5327"/>
    <w:rsid w:val="00FF602D"/>
    <w:rsid w:val="00FF7560"/>
    <w:rsid w:val="00FF7660"/>
    <w:rsid w:val="00FF7E76"/>
  </w:rsids>
  <w:docVars>
    <w:docVar w:name="KGWebUrl" w:val="http://idp.efunds.com.cn/api/v1/backend/docSyncController/downloadAnnFile.json?force=true&amp;fileName=%E6%98%93%E6%96%B9%E8%BE%BE%E5%9F%BA%E9%87%91%E7%AE%A1%E7%90%86%E6%9C%89%E9%99%90%E5%85%AC%E5%8F%B8%E5%85%B3%E4%BA%8E%E6%98%93%E6%96%B9%E8%BE%BE%E5%9B%BD%E9%98%B2%E5%86%9B%E5%B7%A5%E6%B7%B7%E5%90%88%E5%9E%8B%E8%AF%81%E5%88%B8%E6%8A%95%E8%B5%84%E5%9F%BA%E9%87%91%E5%A2%9E%E8%AE%BEC%E7%B1%BB%E5%9F%BA%E9%87%91%E4%BB%BD%E9%A2%9D%E5%B9%B6%E4%BF%AE%E8%AE%A2%E5%9F%BA%E9%87%91%E5%90%88%E5%90%8C%E3%80%81%E6%89%98%E7%AE%A1%E5%8D%8F%E8%AE%AE%E7%9A%84%E5%85%AC%E5%91%8A.docx&amp;fileId=ANN_DOC_21245&amp;t=1655258909997"/>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AE0A62A3-E9F6-47AF-B656-B148B1CF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50C"/>
    <w:pPr>
      <w:widowControl w:val="0"/>
      <w:jc w:val="both"/>
    </w:pPr>
    <w:rPr>
      <w:rFonts w:ascii="Times New Roman" w:eastAsia="宋体" w:hAnsi="Times New Roman" w:cs="Times New Roman"/>
      <w:szCs w:val="24"/>
    </w:rPr>
  </w:style>
  <w:style w:type="paragraph" w:styleId="Heading1">
    <w:name w:val="heading 1"/>
    <w:basedOn w:val="Normal"/>
    <w:next w:val="Normal"/>
    <w:link w:val="1Char"/>
    <w:uiPriority w:val="9"/>
    <w:qFormat/>
    <w:rsid w:val="00F917D6"/>
    <w:pPr>
      <w:keepNext/>
      <w:keepLines/>
      <w:spacing w:before="340" w:after="330" w:line="578" w:lineRule="auto"/>
      <w:outlineLvl w:val="0"/>
    </w:pPr>
    <w:rPr>
      <w:b/>
      <w:bCs/>
      <w:kern w:val="44"/>
      <w:sz w:val="44"/>
      <w:szCs w:val="44"/>
    </w:rPr>
  </w:style>
  <w:style w:type="paragraph" w:styleId="Heading2">
    <w:name w:val="heading 2"/>
    <w:aliases w:val="2,Chapter X.X. Statement,H2,Header 2,Heading 2 CCBS,Heading 2 Hidden,Level 2 Head,h2,heading 2,l2,标题 2 Char Char"/>
    <w:basedOn w:val="Normal"/>
    <w:next w:val="Normal"/>
    <w:link w:val="2Char"/>
    <w:qFormat/>
    <w:rsid w:val="00A6650C"/>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next w:val="Normal"/>
    <w:link w:val="3Char0"/>
    <w:uiPriority w:val="99"/>
    <w:qFormat/>
    <w:rsid w:val="00EB4A70"/>
    <w:pPr>
      <w:keepNext/>
      <w:keepLines/>
      <w:spacing w:before="260" w:after="260" w:line="416" w:lineRule="auto"/>
      <w:jc w:val="left"/>
      <w:outlineLvl w:val="2"/>
    </w:pPr>
    <w:rPr>
      <w:rFonts w:ascii="Calibri" w:hAnsi="Calibri"/>
      <w:b/>
      <w:bCs/>
      <w:kern w:val="0"/>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Char"/>
    <w:rsid w:val="00A6650C"/>
    <w:rPr>
      <w:rFonts w:ascii="宋体" w:hAnsi="Courier New" w:cs="Courier New"/>
      <w:szCs w:val="21"/>
    </w:rPr>
  </w:style>
  <w:style w:type="character" w:customStyle="1" w:styleId="Char">
    <w:name w:val="纯文本 Char"/>
    <w:basedOn w:val="DefaultParagraphFont"/>
    <w:link w:val="PlainText"/>
    <w:rsid w:val="00A6650C"/>
    <w:rPr>
      <w:rFonts w:ascii="宋体" w:eastAsia="宋体" w:hAnsi="Courier New" w:cs="Courier New"/>
      <w:szCs w:val="21"/>
    </w:rPr>
  </w:style>
  <w:style w:type="paragraph" w:styleId="ListParagraph">
    <w:name w:val="List Paragraph"/>
    <w:basedOn w:val="Normal"/>
    <w:uiPriority w:val="34"/>
    <w:qFormat/>
    <w:rsid w:val="00A6650C"/>
    <w:pPr>
      <w:ind w:firstLine="420" w:firstLineChars="200"/>
    </w:pPr>
  </w:style>
  <w:style w:type="character" w:customStyle="1" w:styleId="2Char">
    <w:name w:val="标题 2 Char"/>
    <w:aliases w:val="2 Char,Chapter X.X. Statement Char,H2 Char,Header 2 Char,Heading 2 CCBS Char,Heading 2 Hidden Char,Level 2 Head Char,h2 Char,heading 2 Char,l2 Char,标题 2 Char Char Char"/>
    <w:basedOn w:val="DefaultParagraphFont"/>
    <w:link w:val="Heading2"/>
    <w:rsid w:val="00A6650C"/>
    <w:rPr>
      <w:rFonts w:ascii="Arial" w:eastAsia="黑体" w:hAnsi="Arial" w:cs="Times New Roman"/>
      <w:b/>
      <w:bCs/>
      <w:sz w:val="32"/>
      <w:szCs w:val="32"/>
    </w:rPr>
  </w:style>
  <w:style w:type="character" w:customStyle="1" w:styleId="1Char">
    <w:name w:val="标题 1 Char"/>
    <w:basedOn w:val="DefaultParagraphFont"/>
    <w:link w:val="Heading1"/>
    <w:uiPriority w:val="9"/>
    <w:rsid w:val="00F917D6"/>
    <w:rPr>
      <w:rFonts w:ascii="Times New Roman" w:eastAsia="宋体" w:hAnsi="Times New Roman" w:cs="Times New Roman"/>
      <w:b/>
      <w:bCs/>
      <w:kern w:val="44"/>
      <w:sz w:val="44"/>
      <w:szCs w:val="44"/>
    </w:rPr>
  </w:style>
  <w:style w:type="paragraph" w:styleId="BodyTextIndent3">
    <w:name w:val="Body Text Indent 3"/>
    <w:basedOn w:val="Normal"/>
    <w:link w:val="3Char"/>
    <w:rsid w:val="00A23D98"/>
    <w:pPr>
      <w:ind w:left="360" w:firstLine="540"/>
    </w:pPr>
    <w:rPr>
      <w:rFonts w:eastAsia="长城仿宋"/>
      <w:sz w:val="24"/>
      <w:szCs w:val="20"/>
    </w:rPr>
  </w:style>
  <w:style w:type="character" w:customStyle="1" w:styleId="3Char">
    <w:name w:val="正文文本缩进 3 Char"/>
    <w:basedOn w:val="DefaultParagraphFont"/>
    <w:link w:val="BodyTextIndent3"/>
    <w:rsid w:val="00A23D98"/>
    <w:rPr>
      <w:rFonts w:ascii="Times New Roman" w:eastAsia="长城仿宋" w:hAnsi="Times New Roman" w:cs="Times New Roman"/>
      <w:sz w:val="24"/>
      <w:szCs w:val="20"/>
    </w:rPr>
  </w:style>
  <w:style w:type="paragraph" w:styleId="BodyTextIndent">
    <w:name w:val="Body Text Indent"/>
    <w:basedOn w:val="Normal"/>
    <w:link w:val="Char0"/>
    <w:uiPriority w:val="99"/>
    <w:unhideWhenUsed/>
    <w:rsid w:val="00BF6B16"/>
    <w:pPr>
      <w:spacing w:after="120"/>
      <w:ind w:left="420" w:leftChars="200"/>
    </w:pPr>
  </w:style>
  <w:style w:type="character" w:customStyle="1" w:styleId="Char0">
    <w:name w:val="正文文本缩进 Char"/>
    <w:basedOn w:val="DefaultParagraphFont"/>
    <w:link w:val="BodyTextIndent"/>
    <w:uiPriority w:val="99"/>
    <w:rsid w:val="00BF6B16"/>
    <w:rPr>
      <w:rFonts w:ascii="Times New Roman" w:eastAsia="宋体" w:hAnsi="Times New Roman" w:cs="Times New Roman"/>
      <w:szCs w:val="24"/>
    </w:rPr>
  </w:style>
  <w:style w:type="paragraph" w:styleId="Header">
    <w:name w:val="header"/>
    <w:basedOn w:val="Normal"/>
    <w:link w:val="Char1"/>
    <w:uiPriority w:val="99"/>
    <w:rsid w:val="00A4369B"/>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20"/>
    </w:rPr>
  </w:style>
  <w:style w:type="character" w:customStyle="1" w:styleId="Char1">
    <w:name w:val="页眉 Char"/>
    <w:basedOn w:val="DefaultParagraphFont"/>
    <w:link w:val="Header"/>
    <w:uiPriority w:val="99"/>
    <w:rsid w:val="00A4369B"/>
    <w:rPr>
      <w:rFonts w:ascii="Times New Roman" w:eastAsia="宋体" w:hAnsi="Times New Roman" w:cs="Times New Roman"/>
      <w:sz w:val="18"/>
      <w:szCs w:val="20"/>
    </w:rPr>
  </w:style>
  <w:style w:type="paragraph" w:styleId="Footer">
    <w:name w:val="footer"/>
    <w:basedOn w:val="Normal"/>
    <w:link w:val="Char2"/>
    <w:uiPriority w:val="99"/>
    <w:unhideWhenUsed/>
    <w:rsid w:val="00AA57E7"/>
    <w:pPr>
      <w:tabs>
        <w:tab w:val="center" w:pos="4153"/>
        <w:tab w:val="right" w:pos="8306"/>
      </w:tabs>
      <w:snapToGrid w:val="0"/>
      <w:jc w:val="left"/>
    </w:pPr>
    <w:rPr>
      <w:sz w:val="18"/>
      <w:szCs w:val="18"/>
    </w:rPr>
  </w:style>
  <w:style w:type="character" w:customStyle="1" w:styleId="Char2">
    <w:name w:val="页脚 Char"/>
    <w:basedOn w:val="DefaultParagraphFont"/>
    <w:link w:val="Footer"/>
    <w:uiPriority w:val="99"/>
    <w:rsid w:val="00AA57E7"/>
    <w:rPr>
      <w:rFonts w:ascii="Times New Roman" w:eastAsia="宋体" w:hAnsi="Times New Roman" w:cs="Times New Roman"/>
      <w:sz w:val="18"/>
      <w:szCs w:val="18"/>
    </w:rPr>
  </w:style>
  <w:style w:type="paragraph" w:styleId="NormalIndent">
    <w:name w:val="Normal Indent"/>
    <w:basedOn w:val="Normal"/>
    <w:rsid w:val="00487DA2"/>
    <w:pPr>
      <w:ind w:firstLine="420" w:firstLineChars="200"/>
    </w:pPr>
  </w:style>
  <w:style w:type="character" w:styleId="Hyperlink">
    <w:name w:val="Hyperlink"/>
    <w:basedOn w:val="DefaultParagraphFont"/>
    <w:rsid w:val="00606B4F"/>
    <w:rPr>
      <w:color w:val="0000FF"/>
      <w:u w:val="single"/>
    </w:rPr>
  </w:style>
  <w:style w:type="character" w:styleId="CommentReference">
    <w:name w:val="annotation reference"/>
    <w:basedOn w:val="DefaultParagraphFont"/>
    <w:unhideWhenUsed/>
    <w:rsid w:val="0081276D"/>
    <w:rPr>
      <w:sz w:val="21"/>
      <w:szCs w:val="21"/>
    </w:rPr>
  </w:style>
  <w:style w:type="paragraph" w:styleId="CommentText">
    <w:name w:val="annotation text"/>
    <w:basedOn w:val="Normal"/>
    <w:link w:val="Char3"/>
    <w:unhideWhenUsed/>
    <w:qFormat/>
    <w:rsid w:val="0081276D"/>
    <w:pPr>
      <w:jc w:val="left"/>
    </w:pPr>
  </w:style>
  <w:style w:type="character" w:customStyle="1" w:styleId="Char3">
    <w:name w:val="批注文字 Char"/>
    <w:basedOn w:val="DefaultParagraphFont"/>
    <w:link w:val="CommentText"/>
    <w:rsid w:val="0081276D"/>
    <w:rPr>
      <w:rFonts w:ascii="Times New Roman" w:eastAsia="宋体" w:hAnsi="Times New Roman" w:cs="Times New Roman"/>
      <w:szCs w:val="24"/>
    </w:rPr>
  </w:style>
  <w:style w:type="paragraph" w:styleId="CommentSubject">
    <w:name w:val="annotation subject"/>
    <w:basedOn w:val="CommentText"/>
    <w:next w:val="CommentText"/>
    <w:link w:val="Char4"/>
    <w:uiPriority w:val="99"/>
    <w:semiHidden/>
    <w:unhideWhenUsed/>
    <w:rsid w:val="0081276D"/>
    <w:rPr>
      <w:b/>
      <w:bCs/>
    </w:rPr>
  </w:style>
  <w:style w:type="character" w:customStyle="1" w:styleId="Char4">
    <w:name w:val="批注主题 Char"/>
    <w:basedOn w:val="Char3"/>
    <w:link w:val="CommentSubject"/>
    <w:uiPriority w:val="99"/>
    <w:semiHidden/>
    <w:rsid w:val="0081276D"/>
    <w:rPr>
      <w:rFonts w:ascii="Times New Roman" w:eastAsia="宋体" w:hAnsi="Times New Roman" w:cs="Times New Roman"/>
      <w:b/>
      <w:bCs/>
      <w:szCs w:val="24"/>
    </w:rPr>
  </w:style>
  <w:style w:type="paragraph" w:styleId="BalloonText">
    <w:name w:val="Balloon Text"/>
    <w:basedOn w:val="Normal"/>
    <w:link w:val="Char5"/>
    <w:uiPriority w:val="99"/>
    <w:semiHidden/>
    <w:unhideWhenUsed/>
    <w:rsid w:val="0081276D"/>
    <w:rPr>
      <w:sz w:val="18"/>
      <w:szCs w:val="18"/>
    </w:rPr>
  </w:style>
  <w:style w:type="character" w:customStyle="1" w:styleId="Char5">
    <w:name w:val="批注框文本 Char"/>
    <w:basedOn w:val="DefaultParagraphFont"/>
    <w:link w:val="BalloonText"/>
    <w:uiPriority w:val="99"/>
    <w:semiHidden/>
    <w:rsid w:val="0081276D"/>
    <w:rPr>
      <w:rFonts w:ascii="Times New Roman" w:eastAsia="宋体" w:hAnsi="Times New Roman" w:cs="Times New Roman"/>
      <w:sz w:val="18"/>
      <w:szCs w:val="18"/>
    </w:rPr>
  </w:style>
  <w:style w:type="paragraph" w:styleId="Revision">
    <w:name w:val="Revision"/>
    <w:hidden/>
    <w:uiPriority w:val="99"/>
    <w:semiHidden/>
    <w:rsid w:val="002020E1"/>
    <w:rPr>
      <w:rFonts w:ascii="Times New Roman" w:eastAsia="宋体" w:hAnsi="Times New Roman" w:cs="Times New Roman"/>
      <w:szCs w:val="24"/>
    </w:rPr>
  </w:style>
  <w:style w:type="paragraph" w:styleId="NormalWeb">
    <w:name w:val="Normal (Web)"/>
    <w:basedOn w:val="Normal"/>
    <w:rsid w:val="00D56978"/>
    <w:pPr>
      <w:widowControl/>
      <w:spacing w:before="100" w:beforeAutospacing="1" w:after="100" w:afterAutospacing="1"/>
      <w:jc w:val="left"/>
    </w:pPr>
    <w:rPr>
      <w:rFonts w:ascii="宋体" w:hAnsi="宋体"/>
      <w:kern w:val="0"/>
      <w:sz w:val="24"/>
    </w:rPr>
  </w:style>
  <w:style w:type="character" w:customStyle="1" w:styleId="3Char0">
    <w:name w:val="标题 3 Char"/>
    <w:basedOn w:val="DefaultParagraphFont"/>
    <w:link w:val="Heading3"/>
    <w:uiPriority w:val="99"/>
    <w:rsid w:val="00EB4A70"/>
    <w:rPr>
      <w:rFonts w:ascii="Calibri" w:eastAsia="宋体" w:hAnsi="Calibri" w:cs="Times New Roman"/>
      <w:b/>
      <w:bCs/>
      <w:kern w:val="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 Id="rId8" Type="http://schemas.microsoft.com/office/2011/relationships/people" Target="peop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8C5D0-CB45-408B-98CC-9CC5B724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3327</Words>
  <Characters>18969</Characters>
  <Application>Microsoft Office Word</Application>
  <DocSecurity>0</DocSecurity>
  <Lines>158</Lines>
  <Paragraphs>44</Paragraphs>
  <ScaleCrop>false</ScaleCrop>
  <Company>E FUND</Company>
  <LinksUpToDate>false</LinksUpToDate>
  <CharactersWithSpaces>22252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程才1107</dc:creator>
  <cp:lastModifiedBy>黄应兵</cp:lastModifiedBy>
  <cp:revision>2</cp:revision>
  <dcterms:created xsi:type="dcterms:W3CDTF">2022-06-15T02:11:00Z</dcterms:created>
  <dcterms:modified xsi:type="dcterms:W3CDTF">2022-06-15T02:11:00Z</dcterms:modified>
</cp:coreProperties>
</file>