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0C35" w14:textId="77777777" w:rsidR="004163D7" w:rsidRPr="004163D7" w:rsidRDefault="004163D7" w:rsidP="004163D7">
      <w:pPr>
        <w:widowControl/>
        <w:shd w:val="clear" w:color="auto" w:fill="FFFFFF"/>
        <w:spacing w:before="345" w:after="100" w:afterAutospacing="1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关于</w:t>
      </w:r>
      <w:r w:rsidR="00530D1E" w:rsidRPr="00530D1E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景顺长城中证科技传媒通信</w:t>
      </w:r>
      <w:r w:rsidR="00530D1E" w:rsidRPr="00530D1E">
        <w:rPr>
          <w:rFonts w:ascii="宋体" w:eastAsia="宋体" w:hAnsi="宋体" w:cs="宋体"/>
          <w:b/>
          <w:bCs/>
          <w:kern w:val="36"/>
          <w:sz w:val="32"/>
          <w:szCs w:val="32"/>
        </w:rPr>
        <w:t>150交易型开放式指数证券投资基金</w:t>
      </w: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和</w:t>
      </w:r>
      <w:r w:rsidR="00814370">
        <w:rPr>
          <w:rFonts w:ascii="宋体" w:eastAsia="宋体" w:hAnsi="宋体" w:cs="宋体"/>
          <w:b/>
          <w:bCs/>
          <w:kern w:val="36"/>
          <w:sz w:val="32"/>
          <w:szCs w:val="32"/>
        </w:rPr>
        <w:t>景顺长城中证500增强策略交易型开放式指数证券投资基金</w:t>
      </w: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新增</w:t>
      </w:r>
      <w:r w:rsidR="00530D1E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申万宏源西部</w:t>
      </w:r>
      <w:r w:rsidR="00FF16BB">
        <w:rPr>
          <w:rFonts w:ascii="宋体" w:eastAsia="宋体" w:hAnsi="宋体" w:cs="宋体"/>
          <w:b/>
          <w:bCs/>
          <w:kern w:val="36"/>
          <w:sz w:val="32"/>
          <w:szCs w:val="32"/>
        </w:rPr>
        <w:t>证券</w:t>
      </w:r>
      <w:r w:rsidRPr="004163D7">
        <w:rPr>
          <w:rFonts w:ascii="宋体" w:eastAsia="宋体" w:hAnsi="宋体" w:cs="宋体"/>
          <w:b/>
          <w:bCs/>
          <w:kern w:val="36"/>
          <w:sz w:val="32"/>
          <w:szCs w:val="32"/>
        </w:rPr>
        <w:t>为一级交易商的公告</w:t>
      </w:r>
    </w:p>
    <w:p w14:paraId="60921209" w14:textId="77777777" w:rsidR="004163D7" w:rsidRPr="004163D7" w:rsidRDefault="004163D7" w:rsidP="004163D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Calibri"/>
          <w:kern w:val="0"/>
          <w:szCs w:val="21"/>
        </w:rPr>
      </w:pPr>
    </w:p>
    <w:p w14:paraId="5ECAD9BB" w14:textId="73ABC736" w:rsidR="004163D7" w:rsidRPr="004163D7" w:rsidRDefault="004163D7" w:rsidP="004163D7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由景顺长城基金管理有限公司申请，并经</w:t>
      </w:r>
      <w:r w:rsidR="00530D1E">
        <w:rPr>
          <w:rFonts w:ascii="宋体" w:eastAsia="宋体" w:hAnsi="宋体" w:cs="Calibri" w:hint="eastAsia"/>
          <w:kern w:val="0"/>
          <w:szCs w:val="21"/>
        </w:rPr>
        <w:t>上海证券交易所和</w:t>
      </w:r>
      <w:r w:rsidRPr="004163D7">
        <w:rPr>
          <w:rFonts w:ascii="宋体" w:eastAsia="宋体" w:hAnsi="宋体" w:cs="Calibri" w:hint="eastAsia"/>
          <w:kern w:val="0"/>
          <w:szCs w:val="21"/>
        </w:rPr>
        <w:t>深圳证券交易所确认，</w:t>
      </w:r>
      <w:r w:rsidR="00530D1E" w:rsidRPr="00530D1E">
        <w:rPr>
          <w:rFonts w:ascii="宋体" w:eastAsia="宋体" w:hAnsi="宋体" w:cs="Calibri" w:hint="eastAsia"/>
          <w:kern w:val="0"/>
          <w:szCs w:val="21"/>
        </w:rPr>
        <w:t>景顺长城中证科技传媒通信</w:t>
      </w:r>
      <w:r w:rsidR="00530D1E" w:rsidRPr="00530D1E">
        <w:rPr>
          <w:rFonts w:ascii="宋体" w:eastAsia="宋体" w:hAnsi="宋体" w:cs="Calibri"/>
          <w:kern w:val="0"/>
          <w:szCs w:val="21"/>
        </w:rPr>
        <w:t>150交易型开放式指数证券投资基金</w:t>
      </w:r>
      <w:r w:rsidRPr="004163D7">
        <w:rPr>
          <w:rFonts w:ascii="宋体" w:eastAsia="宋体" w:hAnsi="宋体" w:cs="Calibri" w:hint="eastAsia"/>
          <w:kern w:val="0"/>
          <w:szCs w:val="21"/>
        </w:rPr>
        <w:t>（场内简称：</w:t>
      </w:r>
      <w:r w:rsidR="006A63E3" w:rsidRPr="006A63E3">
        <w:rPr>
          <w:rFonts w:ascii="宋体" w:eastAsia="宋体" w:hAnsi="宋体" w:cs="Calibri" w:hint="eastAsia"/>
          <w:kern w:val="0"/>
          <w:szCs w:val="21"/>
        </w:rPr>
        <w:t>科技</w:t>
      </w:r>
      <w:r w:rsidR="006A63E3" w:rsidRPr="006A63E3">
        <w:rPr>
          <w:rFonts w:ascii="宋体" w:eastAsia="宋体" w:hAnsi="宋体" w:cs="Calibri"/>
          <w:kern w:val="0"/>
          <w:szCs w:val="21"/>
        </w:rPr>
        <w:t>150</w:t>
      </w:r>
      <w:r w:rsidRPr="004163D7">
        <w:rPr>
          <w:rFonts w:ascii="宋体" w:eastAsia="宋体" w:hAnsi="宋体" w:cs="Calibri" w:hint="eastAsia"/>
          <w:kern w:val="0"/>
          <w:szCs w:val="21"/>
        </w:rPr>
        <w:t>，</w:t>
      </w:r>
      <w:r w:rsidR="00530D1E" w:rsidRPr="00530D1E">
        <w:rPr>
          <w:rFonts w:ascii="宋体" w:eastAsia="宋体" w:hAnsi="宋体" w:cs="Calibri" w:hint="eastAsia"/>
          <w:kern w:val="0"/>
          <w:szCs w:val="21"/>
        </w:rPr>
        <w:t>扩位证券简称：科技</w:t>
      </w:r>
      <w:r w:rsidR="00530D1E" w:rsidRPr="00530D1E">
        <w:rPr>
          <w:rFonts w:ascii="宋体" w:eastAsia="宋体" w:hAnsi="宋体" w:cs="Calibri"/>
          <w:kern w:val="0"/>
          <w:szCs w:val="21"/>
        </w:rPr>
        <w:t>150ETF</w:t>
      </w:r>
      <w:r w:rsidR="00530D1E">
        <w:rPr>
          <w:rFonts w:ascii="宋体" w:eastAsia="宋体" w:hAnsi="宋体" w:cs="Calibri" w:hint="eastAsia"/>
          <w:kern w:val="0"/>
          <w:szCs w:val="21"/>
        </w:rPr>
        <w:t>，</w:t>
      </w:r>
      <w:r w:rsidR="005605C2">
        <w:rPr>
          <w:rFonts w:ascii="宋体" w:eastAsia="宋体" w:hAnsi="宋体" w:cs="Calibri" w:hint="eastAsia"/>
          <w:kern w:val="0"/>
          <w:szCs w:val="21"/>
        </w:rPr>
        <w:t>基金</w:t>
      </w:r>
      <w:r w:rsidR="00530D1E" w:rsidRPr="00530D1E">
        <w:rPr>
          <w:rFonts w:ascii="宋体" w:eastAsia="宋体" w:hAnsi="宋体" w:cs="Calibri" w:hint="eastAsia"/>
          <w:kern w:val="0"/>
          <w:szCs w:val="21"/>
        </w:rPr>
        <w:t>代码</w:t>
      </w:r>
      <w:bookmarkStart w:id="0" w:name="_GoBack"/>
      <w:bookmarkEnd w:id="0"/>
      <w:r w:rsidR="00530D1E" w:rsidRPr="00530D1E">
        <w:rPr>
          <w:rFonts w:ascii="宋体" w:eastAsia="宋体" w:hAnsi="宋体" w:cs="Calibri" w:hint="eastAsia"/>
          <w:kern w:val="0"/>
          <w:szCs w:val="21"/>
        </w:rPr>
        <w:t>：</w:t>
      </w:r>
      <w:r w:rsidR="00530D1E" w:rsidRPr="00530D1E">
        <w:rPr>
          <w:rFonts w:ascii="宋体" w:eastAsia="宋体" w:hAnsi="宋体" w:cs="Calibri"/>
          <w:kern w:val="0"/>
          <w:szCs w:val="21"/>
        </w:rPr>
        <w:t>512220</w:t>
      </w:r>
      <w:r w:rsidRPr="004163D7">
        <w:rPr>
          <w:rFonts w:ascii="宋体" w:eastAsia="宋体" w:hAnsi="宋体" w:cs="Calibri" w:hint="eastAsia"/>
          <w:kern w:val="0"/>
          <w:szCs w:val="21"/>
        </w:rPr>
        <w:t>）和</w:t>
      </w:r>
      <w:r w:rsidR="00814370">
        <w:rPr>
          <w:rFonts w:ascii="宋体" w:eastAsia="宋体" w:hAnsi="宋体" w:cs="Calibri" w:hint="eastAsia"/>
          <w:kern w:val="0"/>
          <w:szCs w:val="21"/>
        </w:rPr>
        <w:t>景顺长城中证500增强策略交易型开放式指数证券投资基金</w:t>
      </w:r>
      <w:r w:rsidRPr="004163D7">
        <w:rPr>
          <w:rFonts w:ascii="宋体" w:eastAsia="宋体" w:hAnsi="宋体" w:cs="Calibri" w:hint="eastAsia"/>
          <w:kern w:val="0"/>
          <w:szCs w:val="21"/>
        </w:rPr>
        <w:t>（场内简称：</w:t>
      </w:r>
      <w:r w:rsidR="00336A76" w:rsidRPr="00336A76">
        <w:rPr>
          <w:rFonts w:ascii="宋体" w:eastAsia="宋体" w:hAnsi="宋体" w:cs="Calibri"/>
          <w:kern w:val="0"/>
          <w:szCs w:val="21"/>
        </w:rPr>
        <w:t>500ETF增强</w:t>
      </w:r>
      <w:r w:rsidRPr="004163D7">
        <w:rPr>
          <w:rFonts w:ascii="宋体" w:eastAsia="宋体" w:hAnsi="宋体" w:cs="Calibri" w:hint="eastAsia"/>
          <w:kern w:val="0"/>
          <w:szCs w:val="21"/>
        </w:rPr>
        <w:t>，</w:t>
      </w:r>
      <w:r w:rsidR="00814370">
        <w:rPr>
          <w:rFonts w:ascii="宋体" w:eastAsia="宋体" w:hAnsi="宋体" w:cs="Calibri" w:hint="eastAsia"/>
          <w:kern w:val="0"/>
          <w:szCs w:val="21"/>
        </w:rPr>
        <w:t>基金</w:t>
      </w:r>
      <w:r w:rsidRPr="004163D7">
        <w:rPr>
          <w:rFonts w:ascii="宋体" w:eastAsia="宋体" w:hAnsi="宋体" w:cs="Calibri" w:hint="eastAsia"/>
          <w:kern w:val="0"/>
          <w:szCs w:val="21"/>
        </w:rPr>
        <w:t>代码：</w:t>
      </w:r>
      <w:r w:rsidR="00814370" w:rsidRPr="00814370">
        <w:rPr>
          <w:rFonts w:ascii="宋体" w:eastAsia="宋体" w:hAnsi="宋体" w:cs="Arial"/>
          <w:kern w:val="0"/>
          <w:szCs w:val="21"/>
        </w:rPr>
        <w:t>159610</w:t>
      </w:r>
      <w:r w:rsidRPr="004163D7">
        <w:rPr>
          <w:rFonts w:ascii="宋体" w:eastAsia="宋体" w:hAnsi="宋体" w:cs="Calibri" w:hint="eastAsia"/>
          <w:kern w:val="0"/>
          <w:szCs w:val="21"/>
        </w:rPr>
        <w:t>）（以下简称“相应基金”）自</w:t>
      </w:r>
      <w:r w:rsidRPr="004163D7">
        <w:rPr>
          <w:rFonts w:ascii="宋体" w:eastAsia="宋体" w:hAnsi="宋体" w:cs="Arial"/>
          <w:kern w:val="0"/>
          <w:szCs w:val="21"/>
        </w:rPr>
        <w:t>2022</w:t>
      </w:r>
      <w:r w:rsidRPr="004163D7">
        <w:rPr>
          <w:rFonts w:ascii="宋体" w:eastAsia="宋体" w:hAnsi="宋体" w:cs="Calibri" w:hint="eastAsia"/>
          <w:kern w:val="0"/>
          <w:szCs w:val="21"/>
        </w:rPr>
        <w:t>年</w:t>
      </w:r>
      <w:r w:rsidR="00FF16BB">
        <w:rPr>
          <w:rFonts w:ascii="宋体" w:eastAsia="宋体" w:hAnsi="宋体" w:cs="Arial"/>
          <w:kern w:val="0"/>
          <w:szCs w:val="21"/>
        </w:rPr>
        <w:t>6</w:t>
      </w:r>
      <w:r w:rsidRPr="004163D7">
        <w:rPr>
          <w:rFonts w:ascii="宋体" w:eastAsia="宋体" w:hAnsi="宋体" w:cs="Calibri" w:hint="eastAsia"/>
          <w:kern w:val="0"/>
          <w:szCs w:val="21"/>
        </w:rPr>
        <w:t>月</w:t>
      </w:r>
      <w:r w:rsidR="00FF16BB">
        <w:rPr>
          <w:rFonts w:ascii="宋体" w:eastAsia="宋体" w:hAnsi="宋体" w:cs="Arial" w:hint="eastAsia"/>
          <w:kern w:val="0"/>
          <w:szCs w:val="21"/>
        </w:rPr>
        <w:t>2</w:t>
      </w:r>
      <w:r w:rsidR="00FF16BB">
        <w:rPr>
          <w:rFonts w:ascii="宋体" w:eastAsia="宋体" w:hAnsi="宋体" w:cs="Arial"/>
          <w:kern w:val="0"/>
          <w:szCs w:val="21"/>
        </w:rPr>
        <w:t>2</w:t>
      </w:r>
      <w:r w:rsidRPr="004163D7">
        <w:rPr>
          <w:rFonts w:ascii="宋体" w:eastAsia="宋体" w:hAnsi="宋体" w:cs="Calibri" w:hint="eastAsia"/>
          <w:kern w:val="0"/>
          <w:szCs w:val="21"/>
        </w:rPr>
        <w:t>日起，新增</w:t>
      </w:r>
      <w:r w:rsidR="00891F24" w:rsidRPr="00891F24">
        <w:rPr>
          <w:rFonts w:ascii="宋体" w:eastAsia="宋体" w:hAnsi="宋体" w:cs="Calibri" w:hint="eastAsia"/>
          <w:kern w:val="0"/>
          <w:szCs w:val="21"/>
        </w:rPr>
        <w:t>申万宏源西部证券有限公司</w:t>
      </w:r>
      <w:r w:rsidRPr="004163D7">
        <w:rPr>
          <w:rFonts w:ascii="宋体" w:eastAsia="宋体" w:hAnsi="宋体" w:cs="Calibri" w:hint="eastAsia"/>
          <w:kern w:val="0"/>
          <w:szCs w:val="21"/>
        </w:rPr>
        <w:t>（以下简称“</w:t>
      </w:r>
      <w:r w:rsidR="00891F24" w:rsidRPr="00891F24">
        <w:rPr>
          <w:rFonts w:ascii="宋体" w:eastAsia="宋体" w:hAnsi="宋体" w:cs="Calibri" w:hint="eastAsia"/>
          <w:kern w:val="0"/>
          <w:szCs w:val="21"/>
        </w:rPr>
        <w:t>申万宏源西部证券</w:t>
      </w:r>
      <w:r w:rsidRPr="004163D7">
        <w:rPr>
          <w:rFonts w:ascii="宋体" w:eastAsia="宋体" w:hAnsi="宋体" w:cs="Calibri" w:hint="eastAsia"/>
          <w:kern w:val="0"/>
          <w:szCs w:val="21"/>
        </w:rPr>
        <w:t>”）为申购赎回代理券商（以下简称“一级交易商”）。现将相关情况公告如下：</w:t>
      </w:r>
    </w:p>
    <w:p w14:paraId="270FBB71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14:paraId="2196B618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一、</w:t>
      </w:r>
      <w:r w:rsidRPr="004163D7">
        <w:rPr>
          <w:rFonts w:ascii="宋体" w:eastAsia="宋体" w:hAnsi="宋体" w:cs="Calibri" w:hint="eastAsia"/>
          <w:kern w:val="0"/>
          <w:szCs w:val="21"/>
        </w:rPr>
        <w:t>新增一级交易商机构信息</w:t>
      </w:r>
    </w:p>
    <w:p w14:paraId="2DD47A9B" w14:textId="77777777" w:rsidR="00FF16BB" w:rsidRDefault="004163D7" w:rsidP="006A63E3">
      <w:pPr>
        <w:widowControl/>
        <w:shd w:val="clear" w:color="auto" w:fill="FFFFFF"/>
        <w:spacing w:line="400" w:lineRule="atLeast"/>
        <w:ind w:firstLineChars="200"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销售机构名称：</w:t>
      </w:r>
      <w:r w:rsidR="00891F24" w:rsidRPr="00891F24">
        <w:rPr>
          <w:rFonts w:ascii="宋体" w:eastAsia="宋体" w:hAnsi="宋体" w:cs="Calibri" w:hint="eastAsia"/>
          <w:kern w:val="0"/>
          <w:szCs w:val="21"/>
        </w:rPr>
        <w:t>申万宏源西部证券有限公司</w:t>
      </w:r>
    </w:p>
    <w:p w14:paraId="4B705583" w14:textId="77777777" w:rsidR="00891F24" w:rsidRPr="00891F24" w:rsidRDefault="00891F24" w:rsidP="00891F24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注册（办公）地址：新疆乌鲁木齐市高新区（新市区）北京南路</w:t>
      </w:r>
      <w:r w:rsidRPr="00891F24">
        <w:rPr>
          <w:rFonts w:ascii="宋体" w:eastAsia="宋体" w:hAnsi="宋体" w:cs="Calibri"/>
          <w:kern w:val="0"/>
          <w:szCs w:val="21"/>
        </w:rPr>
        <w:t>358号大成国际大厦20楼2005室</w:t>
      </w:r>
    </w:p>
    <w:p w14:paraId="2F8D6E30" w14:textId="77777777" w:rsidR="00891F24" w:rsidRPr="00891F24" w:rsidRDefault="00891F24" w:rsidP="00891F24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法定代表人：王献军</w:t>
      </w:r>
    </w:p>
    <w:p w14:paraId="5FC8FAFB" w14:textId="77777777" w:rsidR="00891F24" w:rsidRPr="00891F24" w:rsidRDefault="00891F24" w:rsidP="00891F24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联系人：梁丽</w:t>
      </w:r>
    </w:p>
    <w:p w14:paraId="3C515D54" w14:textId="77777777" w:rsidR="00891F24" w:rsidRPr="00891F24" w:rsidRDefault="00891F24" w:rsidP="00891F24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联系电话：</w:t>
      </w:r>
      <w:r w:rsidRPr="00891F24">
        <w:rPr>
          <w:rFonts w:ascii="宋体" w:eastAsia="宋体" w:hAnsi="宋体" w:cs="Calibri"/>
          <w:kern w:val="0"/>
          <w:szCs w:val="21"/>
        </w:rPr>
        <w:t>0991-2307105</w:t>
      </w:r>
    </w:p>
    <w:p w14:paraId="187639CF" w14:textId="77777777" w:rsidR="00891F24" w:rsidRPr="00891F24" w:rsidRDefault="00891F24" w:rsidP="00891F24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客户服务电话：</w:t>
      </w:r>
      <w:r w:rsidRPr="00891F24">
        <w:rPr>
          <w:rFonts w:ascii="宋体" w:eastAsia="宋体" w:hAnsi="宋体" w:cs="Calibri"/>
          <w:kern w:val="0"/>
          <w:szCs w:val="21"/>
        </w:rPr>
        <w:t>95523、4008895523</w:t>
      </w:r>
    </w:p>
    <w:p w14:paraId="0A9468F5" w14:textId="77777777" w:rsidR="00891F24" w:rsidRPr="00891F24" w:rsidRDefault="00891F24" w:rsidP="00891F24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传真：</w:t>
      </w:r>
      <w:r w:rsidRPr="00891F24">
        <w:rPr>
          <w:rFonts w:ascii="宋体" w:eastAsia="宋体" w:hAnsi="宋体" w:cs="Calibri"/>
          <w:kern w:val="0"/>
          <w:szCs w:val="21"/>
        </w:rPr>
        <w:t>010-88085195</w:t>
      </w:r>
    </w:p>
    <w:p w14:paraId="7A8B3FAA" w14:textId="77777777" w:rsidR="009B3035" w:rsidRPr="00891F24" w:rsidRDefault="00891F24" w:rsidP="00891F24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Arial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网址：</w:t>
      </w:r>
      <w:r w:rsidRPr="00891F24">
        <w:rPr>
          <w:rFonts w:ascii="宋体" w:eastAsia="宋体" w:hAnsi="宋体" w:cs="Calibri"/>
          <w:kern w:val="0"/>
          <w:szCs w:val="21"/>
        </w:rPr>
        <w:t>www.swhysc.com</w:t>
      </w:r>
    </w:p>
    <w:p w14:paraId="4B165398" w14:textId="77777777" w:rsidR="00891F24" w:rsidRDefault="00891F24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Arial"/>
          <w:kern w:val="0"/>
          <w:szCs w:val="21"/>
        </w:rPr>
      </w:pPr>
    </w:p>
    <w:p w14:paraId="3291CB5B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left="840" w:hanging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二、</w:t>
      </w:r>
      <w:r w:rsidRPr="004163D7">
        <w:rPr>
          <w:rFonts w:ascii="宋体" w:eastAsia="宋体" w:hAnsi="宋体" w:cs="Calibri" w:hint="eastAsia"/>
          <w:kern w:val="0"/>
          <w:szCs w:val="21"/>
        </w:rPr>
        <w:t>投资者可通过以下途径咨询有关详情</w:t>
      </w:r>
    </w:p>
    <w:p w14:paraId="1E33336F" w14:textId="77777777" w:rsidR="004163D7" w:rsidRPr="004163D7" w:rsidRDefault="004163D7" w:rsidP="002D06D7">
      <w:pPr>
        <w:widowControl/>
        <w:shd w:val="clear" w:color="auto" w:fill="FFFFFF"/>
        <w:spacing w:line="400" w:lineRule="atLeast"/>
        <w:ind w:firstLineChars="200" w:firstLine="420"/>
        <w:rPr>
          <w:rFonts w:ascii="宋体" w:eastAsia="宋体" w:hAnsi="宋体" w:cs="Calibri"/>
          <w:kern w:val="0"/>
          <w:szCs w:val="21"/>
        </w:rPr>
      </w:pPr>
      <w:r w:rsidRPr="002D06D7">
        <w:rPr>
          <w:rFonts w:ascii="宋体" w:eastAsia="宋体" w:hAnsi="宋体" w:cs="Calibri"/>
          <w:kern w:val="0"/>
          <w:szCs w:val="21"/>
        </w:rPr>
        <w:t>1</w:t>
      </w:r>
      <w:r w:rsidRPr="004163D7">
        <w:rPr>
          <w:rFonts w:ascii="宋体" w:eastAsia="宋体" w:hAnsi="宋体" w:cs="Calibri" w:hint="eastAsia"/>
          <w:kern w:val="0"/>
          <w:szCs w:val="21"/>
        </w:rPr>
        <w:t>、</w:t>
      </w:r>
      <w:r w:rsidR="00891F24" w:rsidRPr="00891F24">
        <w:rPr>
          <w:rFonts w:ascii="宋体" w:eastAsia="宋体" w:hAnsi="宋体" w:cs="Calibri" w:hint="eastAsia"/>
          <w:kern w:val="0"/>
          <w:szCs w:val="21"/>
        </w:rPr>
        <w:t>申万宏源西部证券有限公司</w:t>
      </w:r>
    </w:p>
    <w:p w14:paraId="2D48E6D8" w14:textId="77777777" w:rsidR="00891F24" w:rsidRDefault="00891F24" w:rsidP="002D06D7">
      <w:pPr>
        <w:widowControl/>
        <w:shd w:val="clear" w:color="auto" w:fill="FFFFFF"/>
        <w:spacing w:line="400" w:lineRule="atLeast"/>
        <w:ind w:firstLineChars="200" w:firstLine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客户服务电话：</w:t>
      </w:r>
      <w:r w:rsidRPr="00891F24">
        <w:rPr>
          <w:rFonts w:ascii="宋体" w:eastAsia="宋体" w:hAnsi="宋体" w:cs="Calibri"/>
          <w:kern w:val="0"/>
          <w:szCs w:val="21"/>
        </w:rPr>
        <w:t>95523、4008895523</w:t>
      </w:r>
    </w:p>
    <w:p w14:paraId="60CCA4D0" w14:textId="77777777" w:rsidR="004163D7" w:rsidRPr="004163D7" w:rsidRDefault="00891F24" w:rsidP="002D06D7">
      <w:pPr>
        <w:widowControl/>
        <w:shd w:val="clear" w:color="auto" w:fill="FFFFFF"/>
        <w:spacing w:line="400" w:lineRule="atLeast"/>
        <w:ind w:firstLineChars="200" w:firstLine="420"/>
        <w:rPr>
          <w:rFonts w:ascii="宋体" w:eastAsia="宋体" w:hAnsi="宋体" w:cs="Calibri"/>
          <w:kern w:val="0"/>
          <w:szCs w:val="21"/>
        </w:rPr>
      </w:pPr>
      <w:r w:rsidRPr="00891F24">
        <w:rPr>
          <w:rFonts w:ascii="宋体" w:eastAsia="宋体" w:hAnsi="宋体" w:cs="Calibri" w:hint="eastAsia"/>
          <w:kern w:val="0"/>
          <w:szCs w:val="21"/>
        </w:rPr>
        <w:t>网址：</w:t>
      </w:r>
      <w:r w:rsidRPr="00891F24">
        <w:rPr>
          <w:rFonts w:ascii="宋体" w:eastAsia="宋体" w:hAnsi="宋体" w:cs="Calibri"/>
          <w:kern w:val="0"/>
          <w:szCs w:val="21"/>
        </w:rPr>
        <w:t>www.swhysc.com</w:t>
      </w:r>
      <w:r w:rsidR="004163D7" w:rsidRPr="002D06D7">
        <w:rPr>
          <w:rFonts w:ascii="宋体" w:eastAsia="宋体" w:hAnsi="宋体" w:cs="Calibri"/>
          <w:kern w:val="0"/>
          <w:szCs w:val="21"/>
        </w:rPr>
        <w:t> </w:t>
      </w:r>
    </w:p>
    <w:p w14:paraId="25DBB02F" w14:textId="77777777" w:rsidR="00891F24" w:rsidRPr="002D06D7" w:rsidRDefault="00891F24" w:rsidP="002D06D7">
      <w:pPr>
        <w:widowControl/>
        <w:shd w:val="clear" w:color="auto" w:fill="FFFFFF"/>
        <w:spacing w:line="400" w:lineRule="atLeast"/>
        <w:ind w:firstLineChars="200" w:firstLine="420"/>
        <w:rPr>
          <w:rFonts w:ascii="宋体" w:eastAsia="宋体" w:hAnsi="宋体" w:cs="Calibri"/>
          <w:kern w:val="0"/>
          <w:szCs w:val="21"/>
        </w:rPr>
      </w:pPr>
    </w:p>
    <w:p w14:paraId="7802AEC6" w14:textId="77777777" w:rsidR="004163D7" w:rsidRPr="004163D7" w:rsidRDefault="004163D7" w:rsidP="002D06D7">
      <w:pPr>
        <w:widowControl/>
        <w:shd w:val="clear" w:color="auto" w:fill="FFFFFF"/>
        <w:spacing w:line="400" w:lineRule="atLeast"/>
        <w:ind w:firstLineChars="200" w:firstLine="420"/>
        <w:rPr>
          <w:rFonts w:ascii="宋体" w:eastAsia="宋体" w:hAnsi="宋体" w:cs="Calibri"/>
          <w:kern w:val="0"/>
          <w:szCs w:val="21"/>
        </w:rPr>
      </w:pPr>
      <w:r w:rsidRPr="002D06D7">
        <w:rPr>
          <w:rFonts w:ascii="宋体" w:eastAsia="宋体" w:hAnsi="宋体" w:cs="Calibri"/>
          <w:kern w:val="0"/>
          <w:szCs w:val="21"/>
        </w:rPr>
        <w:t>2</w:t>
      </w:r>
      <w:r w:rsidRPr="004163D7">
        <w:rPr>
          <w:rFonts w:ascii="宋体" w:eastAsia="宋体" w:hAnsi="宋体" w:cs="Calibri" w:hint="eastAsia"/>
          <w:kern w:val="0"/>
          <w:szCs w:val="21"/>
        </w:rPr>
        <w:t>、景顺长城基金管理有限公司</w:t>
      </w:r>
    </w:p>
    <w:p w14:paraId="19F7C882" w14:textId="77777777" w:rsidR="004163D7" w:rsidRPr="004163D7" w:rsidRDefault="004163D7" w:rsidP="002D06D7">
      <w:pPr>
        <w:widowControl/>
        <w:shd w:val="clear" w:color="auto" w:fill="FFFFFF"/>
        <w:spacing w:line="400" w:lineRule="atLeast"/>
        <w:ind w:leftChars="200" w:left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lastRenderedPageBreak/>
        <w:t>客户服务电话：</w:t>
      </w:r>
      <w:r w:rsidRPr="002D06D7">
        <w:rPr>
          <w:rFonts w:ascii="宋体" w:eastAsia="宋体" w:hAnsi="宋体" w:cs="Calibri"/>
          <w:kern w:val="0"/>
          <w:szCs w:val="21"/>
        </w:rPr>
        <w:t>400 8888 606</w:t>
      </w:r>
      <w:r w:rsidRPr="004163D7">
        <w:rPr>
          <w:rFonts w:ascii="宋体" w:eastAsia="宋体" w:hAnsi="宋体" w:cs="Calibri" w:hint="eastAsia"/>
          <w:kern w:val="0"/>
          <w:szCs w:val="21"/>
        </w:rPr>
        <w:t>、</w:t>
      </w:r>
      <w:r w:rsidRPr="002D06D7">
        <w:rPr>
          <w:rFonts w:ascii="宋体" w:eastAsia="宋体" w:hAnsi="宋体" w:cs="Calibri"/>
          <w:kern w:val="0"/>
          <w:szCs w:val="21"/>
        </w:rPr>
        <w:t>0755-82370688</w:t>
      </w:r>
      <w:r w:rsidRPr="002D06D7">
        <w:rPr>
          <w:rFonts w:ascii="宋体" w:eastAsia="宋体" w:hAnsi="宋体" w:cs="Calibri"/>
          <w:kern w:val="0"/>
          <w:szCs w:val="21"/>
        </w:rPr>
        <w:br/>
      </w:r>
      <w:r w:rsidRPr="004163D7">
        <w:rPr>
          <w:rFonts w:ascii="宋体" w:eastAsia="宋体" w:hAnsi="宋体" w:cs="Calibri" w:hint="eastAsia"/>
          <w:kern w:val="0"/>
          <w:szCs w:val="21"/>
        </w:rPr>
        <w:t>网址：</w:t>
      </w:r>
      <w:r w:rsidRPr="002D06D7">
        <w:rPr>
          <w:rFonts w:ascii="宋体" w:eastAsia="宋体" w:hAnsi="宋体" w:cs="Calibri"/>
          <w:kern w:val="0"/>
          <w:szCs w:val="21"/>
        </w:rPr>
        <w:t>www.igwfmc.com</w:t>
      </w:r>
    </w:p>
    <w:p w14:paraId="51D3F054" w14:textId="77777777" w:rsidR="00891F24" w:rsidRDefault="00891F24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</w:p>
    <w:p w14:paraId="4AB79CD5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风险提示：基金管理人承诺以诚实信用、勤勉尽责的原则管理和运用基金资产，但不保证基金一定盈利，也不保证最低收益。投资者投资于相应基金时应认真阅读相应基金的基金合同、招募说明书等文件。敬请投资者留意投资风险。</w:t>
      </w:r>
    </w:p>
    <w:p w14:paraId="01087AD0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14:paraId="3D5C3276" w14:textId="77777777" w:rsidR="004163D7" w:rsidRPr="004163D7" w:rsidRDefault="004163D7" w:rsidP="00B5600E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特此公告。</w:t>
      </w:r>
    </w:p>
    <w:p w14:paraId="1508BBDA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B1B571E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Arial"/>
          <w:kern w:val="0"/>
          <w:szCs w:val="21"/>
        </w:rPr>
        <w:t> </w:t>
      </w:r>
    </w:p>
    <w:p w14:paraId="32E9C0DD" w14:textId="77777777" w:rsidR="004163D7" w:rsidRPr="004163D7" w:rsidRDefault="004163D7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 w:rsidRPr="004163D7">
        <w:rPr>
          <w:rFonts w:ascii="宋体" w:eastAsia="宋体" w:hAnsi="宋体" w:cs="Calibri" w:hint="eastAsia"/>
          <w:kern w:val="0"/>
          <w:szCs w:val="21"/>
        </w:rPr>
        <w:t>景顺长城基金管理有限公司</w:t>
      </w:r>
    </w:p>
    <w:p w14:paraId="4C98A325" w14:textId="77777777" w:rsidR="004163D7" w:rsidRPr="004163D7" w:rsidRDefault="00FF16BB" w:rsidP="004163D7">
      <w:pPr>
        <w:widowControl/>
        <w:shd w:val="clear" w:color="auto" w:fill="FFFFFF"/>
        <w:spacing w:line="400" w:lineRule="atLeast"/>
        <w:ind w:firstLine="420"/>
        <w:jc w:val="right"/>
        <w:rPr>
          <w:rFonts w:ascii="宋体" w:eastAsia="宋体" w:hAnsi="宋体" w:cs="Calibri"/>
          <w:kern w:val="0"/>
          <w:szCs w:val="21"/>
        </w:rPr>
      </w:pPr>
      <w:r>
        <w:rPr>
          <w:rFonts w:ascii="宋体" w:eastAsia="宋体" w:hAnsi="宋体" w:cs="Calibri" w:hint="eastAsia"/>
          <w:kern w:val="0"/>
          <w:szCs w:val="21"/>
        </w:rPr>
        <w:t>二○二二年六</w:t>
      </w:r>
      <w:r w:rsidR="00FB0FA4">
        <w:rPr>
          <w:rFonts w:ascii="宋体" w:eastAsia="宋体" w:hAnsi="宋体" w:cs="Calibri" w:hint="eastAsia"/>
          <w:kern w:val="0"/>
          <w:szCs w:val="21"/>
        </w:rPr>
        <w:t>月</w:t>
      </w:r>
      <w:r>
        <w:rPr>
          <w:rFonts w:ascii="宋体" w:eastAsia="宋体" w:hAnsi="宋体" w:cs="Calibri" w:hint="eastAsia"/>
          <w:kern w:val="0"/>
          <w:szCs w:val="21"/>
        </w:rPr>
        <w:t>二十二</w:t>
      </w:r>
      <w:r w:rsidR="004163D7" w:rsidRPr="004163D7">
        <w:rPr>
          <w:rFonts w:ascii="宋体" w:eastAsia="宋体" w:hAnsi="宋体" w:cs="Calibri" w:hint="eastAsia"/>
          <w:kern w:val="0"/>
          <w:szCs w:val="21"/>
        </w:rPr>
        <w:t>日</w:t>
      </w:r>
    </w:p>
    <w:p w14:paraId="16B79983" w14:textId="77777777" w:rsidR="00601D0D" w:rsidRPr="004163D7" w:rsidRDefault="002D06D7">
      <w:pPr>
        <w:rPr>
          <w:szCs w:val="21"/>
        </w:rPr>
      </w:pPr>
    </w:p>
    <w:sectPr w:rsidR="00601D0D" w:rsidRPr="0041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3798" w14:textId="77777777" w:rsidR="001B66A9" w:rsidRDefault="001B66A9" w:rsidP="009B3035">
      <w:r>
        <w:separator/>
      </w:r>
    </w:p>
  </w:endnote>
  <w:endnote w:type="continuationSeparator" w:id="0">
    <w:p w14:paraId="206B64F5" w14:textId="77777777" w:rsidR="001B66A9" w:rsidRDefault="001B66A9" w:rsidP="009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BCD5" w14:textId="77777777" w:rsidR="001B66A9" w:rsidRDefault="001B66A9" w:rsidP="009B3035">
      <w:r>
        <w:separator/>
      </w:r>
    </w:p>
  </w:footnote>
  <w:footnote w:type="continuationSeparator" w:id="0">
    <w:p w14:paraId="5A29C54D" w14:textId="77777777" w:rsidR="001B66A9" w:rsidRDefault="001B66A9" w:rsidP="009B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7"/>
    <w:rsid w:val="00157004"/>
    <w:rsid w:val="001B66A9"/>
    <w:rsid w:val="001E4548"/>
    <w:rsid w:val="00220BAF"/>
    <w:rsid w:val="002D06D7"/>
    <w:rsid w:val="00336A76"/>
    <w:rsid w:val="004163D7"/>
    <w:rsid w:val="00530D1E"/>
    <w:rsid w:val="00547C38"/>
    <w:rsid w:val="005605C2"/>
    <w:rsid w:val="00574F67"/>
    <w:rsid w:val="00664EE0"/>
    <w:rsid w:val="006A63E3"/>
    <w:rsid w:val="007619CA"/>
    <w:rsid w:val="00814370"/>
    <w:rsid w:val="00891F24"/>
    <w:rsid w:val="009653CB"/>
    <w:rsid w:val="009B3035"/>
    <w:rsid w:val="00B5600E"/>
    <w:rsid w:val="00CD3D64"/>
    <w:rsid w:val="00E758CB"/>
    <w:rsid w:val="00FB0FA4"/>
    <w:rsid w:val="00FC58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F1F3B6"/>
  <w15:chartTrackingRefBased/>
  <w15:docId w15:val="{9CFEE39A-A8F3-4C90-B08B-C0EA395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-date1">
    <w:name w:val="source-date1"/>
    <w:basedOn w:val="a"/>
    <w:rsid w:val="004163D7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B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03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585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C585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C585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C585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C585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C585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C5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127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5573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张锦钰</dc:creator>
  <cp:keywords/>
  <dc:description/>
  <cp:lastModifiedBy>weinn</cp:lastModifiedBy>
  <cp:revision>10</cp:revision>
  <dcterms:created xsi:type="dcterms:W3CDTF">2022-03-15T01:55:00Z</dcterms:created>
  <dcterms:modified xsi:type="dcterms:W3CDTF">2022-06-20T08:44:00Z</dcterms:modified>
</cp:coreProperties>
</file>