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2E" w:rsidRPr="00A2262E" w:rsidRDefault="008C4E9C" w:rsidP="00A2262E">
      <w:pPr>
        <w:spacing w:line="360" w:lineRule="auto"/>
        <w:jc w:val="center"/>
        <w:rPr>
          <w:rFonts w:ascii="黑体" w:eastAsia="黑体" w:hAnsi="宋体" w:cs="Times New Roman"/>
          <w:bCs/>
          <w:color w:val="FF0000"/>
          <w:sz w:val="28"/>
          <w:szCs w:val="28"/>
        </w:rPr>
      </w:pPr>
      <w:r w:rsidRPr="00A2262E">
        <w:rPr>
          <w:rFonts w:ascii="黑体" w:eastAsia="黑体" w:hAnsi="宋体" w:cs="Times New Roman"/>
          <w:bCs/>
          <w:color w:val="FF0000"/>
          <w:sz w:val="28"/>
          <w:szCs w:val="28"/>
        </w:rPr>
        <w:t>关于</w:t>
      </w:r>
      <w:r w:rsidR="000C0978">
        <w:rPr>
          <w:rFonts w:ascii="黑体" w:eastAsia="黑体" w:hAnsi="宋体" w:cs="Times New Roman" w:hint="eastAsia"/>
          <w:bCs/>
          <w:color w:val="FF0000"/>
          <w:sz w:val="28"/>
          <w:szCs w:val="28"/>
        </w:rPr>
        <w:t>嘉实90天滚动持有短债债券型证券投资基金</w:t>
      </w:r>
    </w:p>
    <w:p w:rsidR="008C4E9C" w:rsidRPr="00A2262E" w:rsidRDefault="008C4E9C" w:rsidP="00A2262E">
      <w:pPr>
        <w:spacing w:after="240" w:line="360" w:lineRule="auto"/>
        <w:jc w:val="center"/>
        <w:rPr>
          <w:rFonts w:ascii="黑体" w:eastAsia="黑体" w:hAnsi="宋体" w:cs="Times New Roman"/>
          <w:bCs/>
          <w:color w:val="FF0000"/>
          <w:sz w:val="28"/>
          <w:szCs w:val="28"/>
        </w:rPr>
      </w:pPr>
      <w:r w:rsidRPr="00A2262E">
        <w:rPr>
          <w:rFonts w:ascii="黑体" w:eastAsia="黑体" w:hAnsi="宋体" w:cs="Times New Roman"/>
          <w:bCs/>
          <w:color w:val="FF0000"/>
          <w:sz w:val="28"/>
          <w:szCs w:val="28"/>
        </w:rPr>
        <w:t>销售服务费优惠活动的公告</w:t>
      </w:r>
    </w:p>
    <w:p w:rsidR="008C4E9C" w:rsidRPr="007F27CE" w:rsidRDefault="008C4E9C" w:rsidP="007F27CE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为了更好地满足投资者的理财需求，</w:t>
      </w:r>
      <w:r w:rsidRPr="007F27CE">
        <w:rPr>
          <w:rFonts w:ascii="Tahoma" w:eastAsia="宋体" w:hAnsi="Tahoma" w:cs="Tahoma" w:hint="eastAsia"/>
          <w:color w:val="383838"/>
          <w:kern w:val="0"/>
          <w:szCs w:val="21"/>
        </w:rPr>
        <w:t>嘉实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基金管理有限公司（以下简称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“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本公司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”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）</w:t>
      </w:r>
      <w:r w:rsidR="00F54974" w:rsidRPr="007F27CE">
        <w:rPr>
          <w:rFonts w:ascii="Tahoma" w:eastAsia="宋体" w:hAnsi="Tahoma" w:cs="Tahoma"/>
          <w:color w:val="383838"/>
          <w:kern w:val="0"/>
          <w:szCs w:val="21"/>
        </w:rPr>
        <w:t>决定</w:t>
      </w:r>
      <w:r w:rsidR="00F54974" w:rsidRPr="007F27CE">
        <w:rPr>
          <w:rFonts w:ascii="Tahoma" w:eastAsia="宋体" w:hAnsi="Tahoma" w:cs="Tahoma" w:hint="eastAsia"/>
          <w:color w:val="383838"/>
          <w:kern w:val="0"/>
          <w:szCs w:val="21"/>
        </w:rPr>
        <w:t>于</w:t>
      </w:r>
      <w:r w:rsidR="0054039B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20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2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2</w:t>
      </w:r>
      <w:r w:rsidR="000C0978" w:rsidRPr="007F27CE">
        <w:rPr>
          <w:rFonts w:ascii="Tahoma" w:eastAsia="宋体" w:hAnsi="Tahoma" w:cs="Tahoma" w:hint="eastAsia"/>
          <w:color w:val="383838"/>
          <w:kern w:val="0"/>
          <w:szCs w:val="21"/>
        </w:rPr>
        <w:t>年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9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月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16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日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>起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至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2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022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年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1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2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月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1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7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日止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对本公司旗下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嘉实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90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天滚动持有短债债券型证券投资基金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的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C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类份额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开展销售服务费优惠活动</w:t>
      </w:r>
      <w:r w:rsidR="00815FB2" w:rsidRPr="007F27CE">
        <w:rPr>
          <w:rFonts w:ascii="Tahoma" w:eastAsia="宋体" w:hAnsi="Tahoma" w:cs="Tahoma"/>
          <w:color w:val="383838"/>
          <w:kern w:val="0"/>
          <w:szCs w:val="21"/>
        </w:rPr>
        <w:t>。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具体方案如下：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1274"/>
        <w:gridCol w:w="994"/>
        <w:gridCol w:w="1984"/>
        <w:gridCol w:w="1921"/>
      </w:tblGrid>
      <w:tr w:rsidR="00A57D39" w:rsidRPr="007F27CE" w:rsidTr="00A57D39">
        <w:trPr>
          <w:jc w:val="center"/>
        </w:trPr>
        <w:tc>
          <w:tcPr>
            <w:tcW w:w="1279" w:type="pct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 w:hint="eastAsia"/>
                <w:sz w:val="18"/>
                <w:szCs w:val="18"/>
              </w:rPr>
              <w:t>基金名称</w:t>
            </w:r>
          </w:p>
        </w:tc>
        <w:tc>
          <w:tcPr>
            <w:tcW w:w="768" w:type="pct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 w:hint="eastAsia"/>
                <w:sz w:val="18"/>
                <w:szCs w:val="18"/>
              </w:rPr>
              <w:t>基金简称</w:t>
            </w:r>
          </w:p>
        </w:tc>
        <w:tc>
          <w:tcPr>
            <w:tcW w:w="599" w:type="pct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 w:hint="eastAsia"/>
                <w:sz w:val="18"/>
                <w:szCs w:val="18"/>
              </w:rPr>
              <w:t>基金代码</w:t>
            </w:r>
          </w:p>
        </w:tc>
        <w:tc>
          <w:tcPr>
            <w:tcW w:w="1196" w:type="pct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优惠</w:t>
            </w:r>
            <w:r>
              <w:rPr>
                <w:rFonts w:ascii="宋体" w:hAnsi="宋体"/>
                <w:sz w:val="18"/>
                <w:szCs w:val="18"/>
              </w:rPr>
              <w:t>期间</w:t>
            </w:r>
          </w:p>
        </w:tc>
        <w:tc>
          <w:tcPr>
            <w:tcW w:w="1158" w:type="pct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 w:hint="eastAsia"/>
                <w:sz w:val="18"/>
                <w:szCs w:val="18"/>
              </w:rPr>
              <w:t>优惠后销售服务费率</w:t>
            </w:r>
          </w:p>
        </w:tc>
      </w:tr>
      <w:tr w:rsidR="00A57D39" w:rsidRPr="007F27CE" w:rsidTr="00A57D39">
        <w:trPr>
          <w:jc w:val="center"/>
        </w:trPr>
        <w:tc>
          <w:tcPr>
            <w:tcW w:w="1279" w:type="pct"/>
            <w:vAlign w:val="center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嘉实90天滚动持有短债债券型证券投资基金</w:t>
            </w:r>
          </w:p>
        </w:tc>
        <w:tc>
          <w:tcPr>
            <w:tcW w:w="768" w:type="pct"/>
            <w:vAlign w:val="center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C0978">
              <w:rPr>
                <w:rFonts w:ascii="宋体" w:hAnsi="宋体" w:hint="eastAsia"/>
                <w:sz w:val="18"/>
                <w:szCs w:val="18"/>
              </w:rPr>
              <w:t>嘉实90天滚动持有短债C</w:t>
            </w:r>
          </w:p>
        </w:tc>
        <w:tc>
          <w:tcPr>
            <w:tcW w:w="599" w:type="pct"/>
            <w:vAlign w:val="center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C0978">
              <w:rPr>
                <w:rFonts w:ascii="宋体" w:hAnsi="宋体"/>
                <w:sz w:val="18"/>
                <w:szCs w:val="18"/>
              </w:rPr>
              <w:t>015405</w:t>
            </w:r>
          </w:p>
        </w:tc>
        <w:tc>
          <w:tcPr>
            <w:tcW w:w="1196" w:type="pct"/>
            <w:vAlign w:val="center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7D39">
              <w:rPr>
                <w:rFonts w:ascii="宋体" w:hAnsi="宋体" w:hint="eastAsia"/>
                <w:sz w:val="18"/>
                <w:szCs w:val="18"/>
              </w:rPr>
              <w:t>2022年9月16日起至2022年12月17日</w:t>
            </w:r>
            <w:r>
              <w:rPr>
                <w:rFonts w:ascii="宋体" w:hAnsi="宋体" w:hint="eastAsia"/>
                <w:sz w:val="18"/>
                <w:szCs w:val="18"/>
              </w:rPr>
              <w:t>止</w:t>
            </w:r>
          </w:p>
        </w:tc>
        <w:tc>
          <w:tcPr>
            <w:tcW w:w="1158" w:type="pct"/>
            <w:vAlign w:val="center"/>
          </w:tcPr>
          <w:p w:rsidR="00A57D39" w:rsidRPr="000077CE" w:rsidRDefault="00A57D39" w:rsidP="00A57D3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0077CE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/>
                <w:sz w:val="18"/>
                <w:szCs w:val="18"/>
              </w:rPr>
              <w:t>01</w:t>
            </w:r>
            <w:r w:rsidRPr="000077CE">
              <w:rPr>
                <w:rFonts w:ascii="宋体" w:hAnsi="宋体"/>
                <w:sz w:val="18"/>
                <w:szCs w:val="18"/>
              </w:rPr>
              <w:t>%</w:t>
            </w:r>
          </w:p>
        </w:tc>
      </w:tr>
    </w:tbl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重要提示：</w:t>
      </w: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1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、上述优惠活动的具体方案若发生变化，本公司将另行通知或公告。</w:t>
      </w:r>
    </w:p>
    <w:p w:rsidR="003F101D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2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、投资者欲了解本基金的详细情况，请仔细阅读本基金的基金合同、招募说明书等法律文件。</w:t>
      </w: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3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、本公告的解释权归本公司所有。</w:t>
      </w:r>
    </w:p>
    <w:p w:rsidR="00E229E4" w:rsidRDefault="00E229E4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投资者可以通过以下途径咨询有关情况：</w:t>
      </w:r>
    </w:p>
    <w:p w:rsidR="008C4E9C" w:rsidRPr="007F27CE" w:rsidRDefault="00C83212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</w:t>
      </w:r>
      <w:r w:rsidRPr="007F27CE">
        <w:rPr>
          <w:rFonts w:ascii="Tahoma" w:eastAsia="宋体" w:hAnsi="Tahoma" w:cs="Tahoma" w:hint="eastAsia"/>
          <w:color w:val="383838"/>
          <w:kern w:val="0"/>
          <w:szCs w:val="21"/>
        </w:rPr>
        <w:t>嘉实</w:t>
      </w:r>
      <w:r w:rsidR="008C4E9C" w:rsidRPr="007F27CE">
        <w:rPr>
          <w:rFonts w:ascii="Tahoma" w:eastAsia="宋体" w:hAnsi="Tahoma" w:cs="Tahoma"/>
          <w:color w:val="383838"/>
          <w:kern w:val="0"/>
          <w:szCs w:val="21"/>
        </w:rPr>
        <w:t>基金管理有限公司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客服热线：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 xml:space="preserve"> 400-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600-8800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网站：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>www.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js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>fund.c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n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8C4E9C" w:rsidRPr="007F27CE" w:rsidRDefault="008C4E9C" w:rsidP="007F27CE">
      <w:pPr>
        <w:widowControl/>
        <w:spacing w:line="360" w:lineRule="auto"/>
        <w:ind w:firstLine="36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特此公告。</w:t>
      </w:r>
    </w:p>
    <w:p w:rsidR="008C4E9C" w:rsidRPr="007F27CE" w:rsidRDefault="008C4E9C" w:rsidP="007F27CE">
      <w:pPr>
        <w:widowControl/>
        <w:spacing w:line="360" w:lineRule="auto"/>
        <w:jc w:val="righ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　　　　　　　　　　　　　　　　　　　　　　　　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 xml:space="preserve">     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嘉实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基金管理有限公司</w:t>
      </w:r>
    </w:p>
    <w:p w:rsidR="00D12748" w:rsidRPr="007F27CE" w:rsidRDefault="008C4E9C" w:rsidP="007F27CE">
      <w:pPr>
        <w:spacing w:line="360" w:lineRule="auto"/>
        <w:jc w:val="right"/>
        <w:rPr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　　　　　　　　　　　　　　　　　　　　　　　　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 xml:space="preserve">       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815FB2" w:rsidRPr="007F27CE">
        <w:rPr>
          <w:rFonts w:ascii="Tahoma" w:eastAsia="宋体" w:hAnsi="Tahoma" w:cs="Tahoma"/>
          <w:color w:val="383838"/>
          <w:kern w:val="0"/>
          <w:szCs w:val="21"/>
        </w:rPr>
        <w:t xml:space="preserve">  </w:t>
      </w:r>
      <w:r w:rsidR="000C0978" w:rsidRPr="007F27CE">
        <w:rPr>
          <w:rFonts w:ascii="Tahoma" w:eastAsia="宋体" w:hAnsi="Tahoma" w:cs="Tahoma" w:hint="eastAsia"/>
          <w:color w:val="383838"/>
          <w:kern w:val="0"/>
          <w:szCs w:val="21"/>
        </w:rPr>
        <w:t>20</w:t>
      </w:r>
      <w:r w:rsidR="000C0978">
        <w:rPr>
          <w:rFonts w:ascii="Tahoma" w:eastAsia="宋体" w:hAnsi="Tahoma" w:cs="Tahoma" w:hint="eastAsia"/>
          <w:color w:val="383838"/>
          <w:kern w:val="0"/>
          <w:szCs w:val="21"/>
        </w:rPr>
        <w:t>2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2</w:t>
      </w:r>
      <w:r w:rsidR="000C0978" w:rsidRPr="007F27CE">
        <w:rPr>
          <w:rFonts w:ascii="Tahoma" w:eastAsia="宋体" w:hAnsi="Tahoma" w:cs="Tahoma"/>
          <w:color w:val="383838"/>
          <w:kern w:val="0"/>
          <w:szCs w:val="21"/>
        </w:rPr>
        <w:t>年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9</w:t>
      </w:r>
      <w:r w:rsidR="00DC1EDB" w:rsidRPr="007F27CE">
        <w:rPr>
          <w:rFonts w:ascii="Tahoma" w:eastAsia="宋体" w:hAnsi="Tahoma" w:cs="Tahoma"/>
          <w:color w:val="383838"/>
          <w:kern w:val="0"/>
          <w:szCs w:val="21"/>
        </w:rPr>
        <w:t>月</w:t>
      </w:r>
      <w:r w:rsidR="000C0978">
        <w:rPr>
          <w:rFonts w:ascii="Tahoma" w:eastAsia="宋体" w:hAnsi="Tahoma" w:cs="Tahoma"/>
          <w:color w:val="383838"/>
          <w:kern w:val="0"/>
          <w:szCs w:val="21"/>
        </w:rPr>
        <w:t>1</w:t>
      </w:r>
      <w:r w:rsidR="00A57D39">
        <w:rPr>
          <w:rFonts w:ascii="Tahoma" w:eastAsia="宋体" w:hAnsi="Tahoma" w:cs="Tahoma"/>
          <w:color w:val="383838"/>
          <w:kern w:val="0"/>
          <w:szCs w:val="21"/>
        </w:rPr>
        <w:t>5</w:t>
      </w:r>
      <w:bookmarkStart w:id="0" w:name="_GoBack"/>
      <w:bookmarkEnd w:id="0"/>
      <w:r w:rsidRPr="007F27CE">
        <w:rPr>
          <w:rFonts w:ascii="Tahoma" w:eastAsia="宋体" w:hAnsi="Tahoma" w:cs="Tahoma"/>
          <w:color w:val="383838"/>
          <w:kern w:val="0"/>
          <w:szCs w:val="21"/>
        </w:rPr>
        <w:t>日</w:t>
      </w:r>
    </w:p>
    <w:sectPr w:rsidR="00D12748" w:rsidRPr="007F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5D" w:rsidRDefault="004D635D" w:rsidP="00F54974">
      <w:r>
        <w:separator/>
      </w:r>
    </w:p>
  </w:endnote>
  <w:endnote w:type="continuationSeparator" w:id="0">
    <w:p w:rsidR="004D635D" w:rsidRDefault="004D635D" w:rsidP="00F5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5D" w:rsidRDefault="004D635D" w:rsidP="00F54974">
      <w:r>
        <w:separator/>
      </w:r>
    </w:p>
  </w:footnote>
  <w:footnote w:type="continuationSeparator" w:id="0">
    <w:p w:rsidR="004D635D" w:rsidRDefault="004D635D" w:rsidP="00F5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9C"/>
    <w:rsid w:val="000077CE"/>
    <w:rsid w:val="00095418"/>
    <w:rsid w:val="000C0978"/>
    <w:rsid w:val="00120F76"/>
    <w:rsid w:val="00240A91"/>
    <w:rsid w:val="002F232A"/>
    <w:rsid w:val="003F101D"/>
    <w:rsid w:val="00427C9B"/>
    <w:rsid w:val="004D635D"/>
    <w:rsid w:val="004E4464"/>
    <w:rsid w:val="004F7571"/>
    <w:rsid w:val="005341ED"/>
    <w:rsid w:val="0054039B"/>
    <w:rsid w:val="00581088"/>
    <w:rsid w:val="00647FBF"/>
    <w:rsid w:val="006B4DF5"/>
    <w:rsid w:val="007B7E29"/>
    <w:rsid w:val="007F27CE"/>
    <w:rsid w:val="00815FB2"/>
    <w:rsid w:val="008708BB"/>
    <w:rsid w:val="00885F65"/>
    <w:rsid w:val="008C4E9C"/>
    <w:rsid w:val="009B0FD4"/>
    <w:rsid w:val="00A2262E"/>
    <w:rsid w:val="00A57D39"/>
    <w:rsid w:val="00A80807"/>
    <w:rsid w:val="00A9178C"/>
    <w:rsid w:val="00B000F2"/>
    <w:rsid w:val="00C83212"/>
    <w:rsid w:val="00D67719"/>
    <w:rsid w:val="00DC1EDB"/>
    <w:rsid w:val="00E1556B"/>
    <w:rsid w:val="00E229E4"/>
    <w:rsid w:val="00E472CB"/>
    <w:rsid w:val="00EB0B27"/>
    <w:rsid w:val="00ED1772"/>
    <w:rsid w:val="00ED7654"/>
    <w:rsid w:val="00EE5C76"/>
    <w:rsid w:val="00F54974"/>
    <w:rsid w:val="00FB63C3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6989704-7CA1-4879-8113-F2793CA0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9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974"/>
    <w:rPr>
      <w:sz w:val="18"/>
      <w:szCs w:val="18"/>
    </w:rPr>
  </w:style>
  <w:style w:type="table" w:styleId="a6">
    <w:name w:val="Table Grid"/>
    <w:basedOn w:val="a1"/>
    <w:uiPriority w:val="59"/>
    <w:rsid w:val="00D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崔思维</dc:creator>
  <cp:lastModifiedBy>游陆</cp:lastModifiedBy>
  <cp:revision>6</cp:revision>
  <dcterms:created xsi:type="dcterms:W3CDTF">2022-05-10T05:29:00Z</dcterms:created>
  <dcterms:modified xsi:type="dcterms:W3CDTF">2022-09-14T06:26:00Z</dcterms:modified>
</cp:coreProperties>
</file>