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42AA" w14:textId="468D3880" w:rsidR="0098471D" w:rsidRPr="00F26789" w:rsidRDefault="006630ED" w:rsidP="00E047F2">
      <w:pPr>
        <w:widowControl/>
        <w:spacing w:line="360" w:lineRule="auto"/>
        <w:jc w:val="center"/>
        <w:rPr>
          <w:rFonts w:ascii="Arial" w:hAnsi="Arial" w:cs="Arial"/>
          <w:b/>
          <w:bCs/>
          <w:kern w:val="0"/>
          <w:szCs w:val="21"/>
        </w:rPr>
      </w:pPr>
      <w:r w:rsidRPr="00F26789">
        <w:rPr>
          <w:rFonts w:ascii="Arial" w:hAnsi="Arial" w:cs="Arial"/>
          <w:b/>
          <w:bCs/>
          <w:kern w:val="0"/>
          <w:szCs w:val="21"/>
        </w:rPr>
        <w:t>景顺长城基金管理有限公司关于旗下部分基金</w:t>
      </w:r>
      <w:r w:rsidR="00C22DC9" w:rsidRPr="00F26789">
        <w:rPr>
          <w:rFonts w:ascii="Arial" w:hAnsi="Arial" w:cs="Arial"/>
          <w:b/>
          <w:bCs/>
          <w:kern w:val="0"/>
          <w:szCs w:val="21"/>
        </w:rPr>
        <w:t>新增</w:t>
      </w:r>
      <w:r w:rsidR="00B07DBC">
        <w:rPr>
          <w:rFonts w:ascii="Arial" w:hAnsi="Arial" w:cs="Arial"/>
          <w:b/>
          <w:bCs/>
          <w:kern w:val="0"/>
          <w:szCs w:val="21"/>
        </w:rPr>
        <w:t>东方财富证券</w:t>
      </w:r>
      <w:r w:rsidR="00A80836" w:rsidRPr="00F26789">
        <w:rPr>
          <w:rFonts w:ascii="Arial" w:hAnsi="Arial" w:cs="Arial"/>
          <w:b/>
          <w:bCs/>
          <w:kern w:val="0"/>
          <w:szCs w:val="21"/>
        </w:rPr>
        <w:t>为销售机构并开通</w:t>
      </w:r>
      <w:r w:rsidR="00776119" w:rsidRPr="00F26789">
        <w:rPr>
          <w:rFonts w:ascii="Arial" w:hAnsi="Arial" w:cs="Arial"/>
          <w:b/>
          <w:bCs/>
          <w:kern w:val="0"/>
          <w:szCs w:val="21"/>
        </w:rPr>
        <w:t>基金转换业务及参加</w:t>
      </w:r>
      <w:r w:rsidR="00A80836" w:rsidRPr="00F26789">
        <w:rPr>
          <w:rFonts w:ascii="Arial" w:hAnsi="Arial" w:cs="Arial"/>
          <w:b/>
          <w:bCs/>
          <w:kern w:val="0"/>
          <w:szCs w:val="21"/>
        </w:rPr>
        <w:t>申购费率优惠的</w:t>
      </w:r>
      <w:r w:rsidR="00E3464C" w:rsidRPr="00F26789">
        <w:rPr>
          <w:rFonts w:ascii="Arial" w:hAnsi="Arial" w:cs="Arial"/>
          <w:b/>
          <w:bCs/>
          <w:kern w:val="0"/>
          <w:szCs w:val="21"/>
        </w:rPr>
        <w:t>公告</w:t>
      </w:r>
    </w:p>
    <w:p w14:paraId="25272CA1" w14:textId="77777777" w:rsidR="0098471D" w:rsidRPr="00F26789" w:rsidRDefault="0098471D">
      <w:pPr>
        <w:widowControl/>
        <w:spacing w:line="360" w:lineRule="auto"/>
        <w:jc w:val="center"/>
        <w:rPr>
          <w:rFonts w:ascii="Arial" w:hAnsi="Arial" w:cs="Arial"/>
          <w:kern w:val="0"/>
          <w:szCs w:val="21"/>
        </w:rPr>
      </w:pPr>
    </w:p>
    <w:p w14:paraId="5F1B6F1C" w14:textId="5A54F997" w:rsidR="0098471D" w:rsidRPr="00F26789" w:rsidRDefault="000528B7" w:rsidP="00D16618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为更好地满足广大投资者的理财需求，根据景顺长城基金管理有限公司（以下简称</w:t>
      </w:r>
      <w:r w:rsidRPr="00F26789">
        <w:rPr>
          <w:rFonts w:ascii="Arial" w:hAnsi="Arial" w:cs="Arial"/>
          <w:kern w:val="0"/>
          <w:szCs w:val="21"/>
        </w:rPr>
        <w:t>“</w:t>
      </w:r>
      <w:r w:rsidRPr="00F26789">
        <w:rPr>
          <w:rFonts w:ascii="Arial" w:hAnsi="Arial" w:cs="Arial"/>
          <w:kern w:val="0"/>
          <w:szCs w:val="21"/>
        </w:rPr>
        <w:t>本公司</w:t>
      </w:r>
      <w:r w:rsidRPr="00F26789">
        <w:rPr>
          <w:rFonts w:ascii="Arial" w:hAnsi="Arial" w:cs="Arial"/>
          <w:kern w:val="0"/>
          <w:szCs w:val="21"/>
        </w:rPr>
        <w:t>”</w:t>
      </w:r>
      <w:r w:rsidRPr="00F26789">
        <w:rPr>
          <w:rFonts w:ascii="Arial" w:hAnsi="Arial" w:cs="Arial"/>
          <w:kern w:val="0"/>
          <w:szCs w:val="21"/>
        </w:rPr>
        <w:t>）与</w:t>
      </w:r>
      <w:r w:rsidR="00B07DBC">
        <w:rPr>
          <w:rFonts w:ascii="Arial" w:hAnsi="Arial" w:cs="Arial"/>
          <w:kern w:val="0"/>
          <w:szCs w:val="21"/>
        </w:rPr>
        <w:t>东方财富证券股份有限公司</w:t>
      </w:r>
      <w:r w:rsidR="00695049" w:rsidRPr="00F26789">
        <w:rPr>
          <w:rFonts w:ascii="Arial" w:hAnsi="Arial" w:cs="Arial"/>
          <w:kern w:val="0"/>
          <w:szCs w:val="21"/>
        </w:rPr>
        <w:t>（以下简称</w:t>
      </w:r>
      <w:r w:rsidR="00695049" w:rsidRPr="00F26789">
        <w:rPr>
          <w:rFonts w:ascii="Arial" w:hAnsi="Arial" w:cs="Arial"/>
          <w:kern w:val="0"/>
          <w:szCs w:val="21"/>
        </w:rPr>
        <w:t>“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="00695049" w:rsidRPr="00F26789">
        <w:rPr>
          <w:rFonts w:ascii="Arial" w:hAnsi="Arial" w:cs="Arial"/>
          <w:kern w:val="0"/>
          <w:szCs w:val="21"/>
        </w:rPr>
        <w:t>”</w:t>
      </w:r>
      <w:r w:rsidR="00695049" w:rsidRPr="00F26789">
        <w:rPr>
          <w:rFonts w:ascii="Arial" w:hAnsi="Arial" w:cs="Arial"/>
          <w:kern w:val="0"/>
          <w:szCs w:val="21"/>
        </w:rPr>
        <w:t>）</w:t>
      </w:r>
      <w:r w:rsidRPr="00F26789">
        <w:rPr>
          <w:rFonts w:ascii="Arial" w:hAnsi="Arial" w:cs="Arial"/>
          <w:kern w:val="0"/>
          <w:szCs w:val="21"/>
        </w:rPr>
        <w:t>签署的委托销售协议，自</w:t>
      </w:r>
      <w:r w:rsidR="00032518" w:rsidRPr="00F26789">
        <w:rPr>
          <w:rFonts w:ascii="Arial" w:hAnsi="Arial" w:cs="Arial"/>
          <w:kern w:val="0"/>
          <w:szCs w:val="21"/>
        </w:rPr>
        <w:t>202</w:t>
      </w:r>
      <w:r w:rsidR="00ED6A81">
        <w:rPr>
          <w:rFonts w:ascii="Arial" w:hAnsi="Arial" w:cs="Arial" w:hint="eastAsia"/>
          <w:kern w:val="0"/>
          <w:szCs w:val="21"/>
        </w:rPr>
        <w:t>3</w:t>
      </w:r>
      <w:r w:rsidR="00032518" w:rsidRPr="00F26789">
        <w:rPr>
          <w:rFonts w:ascii="Arial" w:hAnsi="Arial" w:cs="Arial"/>
          <w:kern w:val="0"/>
          <w:szCs w:val="21"/>
        </w:rPr>
        <w:t>年</w:t>
      </w:r>
      <w:r w:rsidR="00ED6A81">
        <w:rPr>
          <w:rFonts w:ascii="Arial" w:hAnsi="Arial" w:cs="Arial"/>
          <w:kern w:val="0"/>
          <w:szCs w:val="21"/>
        </w:rPr>
        <w:t>1</w:t>
      </w:r>
      <w:r w:rsidR="00032518" w:rsidRPr="00F26789">
        <w:rPr>
          <w:rFonts w:ascii="Arial" w:hAnsi="Arial" w:cs="Arial"/>
          <w:kern w:val="0"/>
          <w:szCs w:val="21"/>
        </w:rPr>
        <w:t>月</w:t>
      </w:r>
      <w:r w:rsidR="00ED6A81">
        <w:rPr>
          <w:rFonts w:ascii="Arial" w:hAnsi="Arial" w:cs="Arial" w:hint="eastAsia"/>
          <w:kern w:val="0"/>
          <w:szCs w:val="21"/>
        </w:rPr>
        <w:t>10</w:t>
      </w:r>
      <w:r w:rsidRPr="00F26789">
        <w:rPr>
          <w:rFonts w:ascii="Arial" w:hAnsi="Arial" w:cs="Arial"/>
          <w:kern w:val="0"/>
          <w:szCs w:val="21"/>
        </w:rPr>
        <w:t>日起新增委托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="006B759B" w:rsidRPr="00F26789">
        <w:rPr>
          <w:rFonts w:ascii="Arial" w:hAnsi="Arial" w:cs="Arial"/>
          <w:kern w:val="0"/>
          <w:szCs w:val="21"/>
        </w:rPr>
        <w:t>销售</w:t>
      </w:r>
      <w:r w:rsidR="006928F6" w:rsidRPr="00F26789">
        <w:rPr>
          <w:rFonts w:ascii="Arial" w:hAnsi="Arial" w:cs="Arial"/>
          <w:kern w:val="0"/>
          <w:szCs w:val="21"/>
        </w:rPr>
        <w:t>本公司旗下部分基金</w:t>
      </w:r>
      <w:r w:rsidR="006B759B" w:rsidRPr="00F26789">
        <w:rPr>
          <w:rFonts w:ascii="Arial" w:hAnsi="Arial" w:cs="Arial"/>
          <w:color w:val="000000"/>
          <w:kern w:val="0"/>
          <w:szCs w:val="21"/>
        </w:rPr>
        <w:t>并开通基金转换业务，同时参加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="006B759B" w:rsidRPr="00F26789">
        <w:rPr>
          <w:rFonts w:ascii="Arial" w:hAnsi="Arial" w:cs="Arial"/>
          <w:color w:val="000000"/>
          <w:kern w:val="0"/>
          <w:szCs w:val="21"/>
        </w:rPr>
        <w:t>开展的基金申购费率优惠活动，具体的业务流程、办理时间和办理方式以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="006B759B" w:rsidRPr="00F26789">
        <w:rPr>
          <w:rFonts w:ascii="Arial" w:hAnsi="Arial" w:cs="Arial"/>
          <w:color w:val="000000"/>
          <w:kern w:val="0"/>
          <w:szCs w:val="21"/>
        </w:rPr>
        <w:t>的规定为准。现将相关事项公告如下：</w:t>
      </w:r>
    </w:p>
    <w:p w14:paraId="3A826E72" w14:textId="4A620C6F" w:rsidR="0098471D" w:rsidRPr="00F26789" w:rsidRDefault="000528B7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一、新增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为销售机构</w:t>
      </w:r>
    </w:p>
    <w:p w14:paraId="38D3ED1F" w14:textId="77777777" w:rsidR="0098471D" w:rsidRPr="00F26789" w:rsidRDefault="000528B7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1</w:t>
      </w:r>
      <w:r w:rsidRPr="00F26789">
        <w:rPr>
          <w:rFonts w:ascii="Arial" w:hAnsi="Arial" w:cs="Arial"/>
          <w:kern w:val="0"/>
          <w:szCs w:val="21"/>
        </w:rPr>
        <w:t>、适用基金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021D7D" w:rsidRPr="00F26789" w14:paraId="7234D4A8" w14:textId="77777777" w:rsidTr="00695049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4C2E6" w14:textId="77777777" w:rsidR="00021D7D" w:rsidRPr="00F26789" w:rsidRDefault="00021D7D" w:rsidP="00021D7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F26789">
              <w:rPr>
                <w:rFonts w:ascii="Arial" w:hAnsi="Arial" w:cs="Arial"/>
                <w:b/>
                <w:bCs/>
                <w:kern w:val="0"/>
                <w:szCs w:val="21"/>
              </w:rPr>
              <w:t>基金代码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5DD3B" w14:textId="77777777" w:rsidR="00021D7D" w:rsidRPr="00F26789" w:rsidRDefault="00021D7D" w:rsidP="00021D7D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F26789">
              <w:rPr>
                <w:rFonts w:ascii="Arial" w:hAnsi="Arial" w:cs="Arial"/>
                <w:b/>
                <w:bCs/>
                <w:kern w:val="0"/>
                <w:szCs w:val="21"/>
              </w:rPr>
              <w:t>基金名称</w:t>
            </w:r>
          </w:p>
        </w:tc>
      </w:tr>
      <w:tr w:rsidR="003C0098" w:rsidRPr="00F26789" w14:paraId="6EF15CD0" w14:textId="77777777" w:rsidTr="00AB196E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960" w14:textId="5344CB72" w:rsidR="003C0098" w:rsidRPr="003C0098" w:rsidRDefault="003C0098" w:rsidP="003C0098">
            <w:pPr>
              <w:widowControl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003605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B4F2" w14:textId="05FF690A" w:rsidR="003C0098" w:rsidRPr="003C0098" w:rsidRDefault="003C0098" w:rsidP="003C0098">
            <w:pPr>
              <w:widowControl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景顺长城景泰汇利定期开放债券型证券投资基金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C0098" w:rsidRPr="00F26789" w14:paraId="0732634A" w14:textId="77777777" w:rsidTr="00AB196E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8EE" w14:textId="287254FE" w:rsidR="003C0098" w:rsidRPr="003C0098" w:rsidRDefault="003C0098" w:rsidP="003C0098">
            <w:pPr>
              <w:widowControl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008554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E58E" w14:textId="5D066EE4" w:rsidR="003C0098" w:rsidRPr="003C0098" w:rsidRDefault="003C0098" w:rsidP="003C0098">
            <w:pPr>
              <w:widowControl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景顺长城景泰汇利定期开放债券型证券投资基金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C0098" w:rsidRPr="00F26789" w14:paraId="3C777D5A" w14:textId="77777777" w:rsidTr="00AB196E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42C" w14:textId="557EF0F8" w:rsidR="003C0098" w:rsidRPr="003C0098" w:rsidRDefault="003C0098" w:rsidP="003C0098">
            <w:pPr>
              <w:widowControl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007562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CEDB" w14:textId="4F57D8A0" w:rsidR="003C0098" w:rsidRPr="003C0098" w:rsidRDefault="003C0098" w:rsidP="003C0098">
            <w:pPr>
              <w:widowControl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景顺长城景泰纯利债券型证券投资基金</w:t>
            </w:r>
          </w:p>
        </w:tc>
      </w:tr>
      <w:tr w:rsidR="003C0098" w:rsidRPr="00F26789" w14:paraId="439845A3" w14:textId="77777777" w:rsidTr="0069504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588F" w14:textId="4088668C" w:rsidR="003C0098" w:rsidRPr="003C0098" w:rsidRDefault="003C0098" w:rsidP="003C0098">
            <w:pPr>
              <w:widowControl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008409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2689" w14:textId="751EB563" w:rsidR="003C0098" w:rsidRPr="003C0098" w:rsidRDefault="003C0098" w:rsidP="003C0098">
            <w:pPr>
              <w:widowControl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景顺长城景泰裕利纯债债券型证券投资基金</w:t>
            </w:r>
          </w:p>
        </w:tc>
      </w:tr>
      <w:tr w:rsidR="003C0098" w:rsidRPr="00F26789" w14:paraId="64902542" w14:textId="77777777" w:rsidTr="0069504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F52" w14:textId="3D670FC5" w:rsidR="003C0098" w:rsidRPr="003C0098" w:rsidRDefault="003C0098" w:rsidP="003C0098">
            <w:pPr>
              <w:widowControl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008479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B636" w14:textId="41C683E0" w:rsidR="003C0098" w:rsidRPr="003C0098" w:rsidRDefault="003C0098" w:rsidP="003C0098">
            <w:pPr>
              <w:widowControl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景顺长城泰申回报混合型证券投资基金</w:t>
            </w:r>
          </w:p>
        </w:tc>
      </w:tr>
      <w:tr w:rsidR="003C0098" w:rsidRPr="00F26789" w14:paraId="2ECBEFAC" w14:textId="77777777" w:rsidTr="00695049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7B2" w14:textId="4DBB7CEC" w:rsidR="003C0098" w:rsidRPr="003C0098" w:rsidRDefault="003C0098" w:rsidP="003C0098">
            <w:pPr>
              <w:widowControl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010478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2EA9" w14:textId="1A8B7056" w:rsidR="003C0098" w:rsidRPr="003C0098" w:rsidRDefault="003C0098" w:rsidP="003C0098">
            <w:pPr>
              <w:widowControl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景顺长城泰祥回报混合型证券投资基金</w:t>
            </w:r>
          </w:p>
        </w:tc>
      </w:tr>
    </w:tbl>
    <w:p w14:paraId="0D0E5BD4" w14:textId="5243E1AD" w:rsidR="00021D7D" w:rsidRPr="00F26789" w:rsidRDefault="00021D7D" w:rsidP="00021D7D">
      <w:pPr>
        <w:pStyle w:val="aa"/>
        <w:shd w:val="clear" w:color="auto" w:fill="FFFFFF"/>
        <w:spacing w:before="0" w:beforeAutospacing="0" w:after="0" w:afterAutospacing="0" w:line="315" w:lineRule="atLeast"/>
        <w:ind w:firstLineChars="200" w:firstLine="420"/>
        <w:rPr>
          <w:rFonts w:ascii="Arial" w:hAnsi="Arial" w:cs="Arial"/>
          <w:sz w:val="21"/>
          <w:szCs w:val="21"/>
        </w:rPr>
      </w:pPr>
      <w:r w:rsidRPr="00F26789">
        <w:rPr>
          <w:rFonts w:ascii="Arial" w:hAnsi="Arial" w:cs="Arial"/>
          <w:sz w:val="21"/>
          <w:szCs w:val="21"/>
        </w:rPr>
        <w:t>注：上述基金最新业务状态详见本公司发布的相关业务公告。</w:t>
      </w:r>
    </w:p>
    <w:p w14:paraId="4E382CEE" w14:textId="77777777" w:rsidR="00021D7D" w:rsidRPr="00F26789" w:rsidRDefault="00021D7D" w:rsidP="007838F6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14:paraId="487EDCDE" w14:textId="77777777" w:rsidR="0098471D" w:rsidRPr="00F26789" w:rsidRDefault="000528B7" w:rsidP="00A54B19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2</w:t>
      </w:r>
      <w:r w:rsidRPr="00F26789">
        <w:rPr>
          <w:rFonts w:ascii="Arial" w:hAnsi="Arial" w:cs="Arial"/>
          <w:kern w:val="0"/>
          <w:szCs w:val="21"/>
        </w:rPr>
        <w:t>、销售机构信息</w:t>
      </w:r>
    </w:p>
    <w:p w14:paraId="3DAC8119" w14:textId="447599E8" w:rsidR="00695049" w:rsidRPr="00F26789" w:rsidRDefault="00695049" w:rsidP="00695049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销售机构名称：</w:t>
      </w:r>
      <w:r w:rsidR="00B07DBC">
        <w:rPr>
          <w:rFonts w:ascii="Arial" w:hAnsi="Arial" w:cs="Arial"/>
          <w:kern w:val="0"/>
          <w:szCs w:val="21"/>
        </w:rPr>
        <w:t>东方财富证券股份有限公司</w:t>
      </w:r>
    </w:p>
    <w:p w14:paraId="311FFF11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注册地址：西藏自治区拉萨市柳梧新区国际总部城</w:t>
      </w:r>
      <w:r w:rsidRPr="00B07DBC">
        <w:rPr>
          <w:rFonts w:ascii="Arial" w:eastAsiaTheme="minorEastAsia" w:hAnsi="Arial" w:cs="Arial"/>
          <w:kern w:val="0"/>
          <w:szCs w:val="21"/>
        </w:rPr>
        <w:t>10</w:t>
      </w:r>
      <w:r w:rsidRPr="00B07DBC">
        <w:rPr>
          <w:rFonts w:ascii="Arial" w:eastAsiaTheme="minorEastAsia" w:hAnsi="Arial" w:cs="Arial"/>
          <w:kern w:val="0"/>
          <w:szCs w:val="21"/>
        </w:rPr>
        <w:t>栋楼</w:t>
      </w:r>
    </w:p>
    <w:p w14:paraId="338906C5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办公地址：上海市徐汇区宛平南路</w:t>
      </w:r>
      <w:r w:rsidRPr="00B07DBC">
        <w:rPr>
          <w:rFonts w:ascii="Arial" w:eastAsiaTheme="minorEastAsia" w:hAnsi="Arial" w:cs="Arial"/>
          <w:kern w:val="0"/>
          <w:szCs w:val="21"/>
        </w:rPr>
        <w:t>88</w:t>
      </w:r>
      <w:r w:rsidRPr="00B07DBC">
        <w:rPr>
          <w:rFonts w:ascii="Arial" w:eastAsiaTheme="minorEastAsia" w:hAnsi="Arial" w:cs="Arial"/>
          <w:kern w:val="0"/>
          <w:szCs w:val="21"/>
        </w:rPr>
        <w:t>号东方财富大厦</w:t>
      </w:r>
    </w:p>
    <w:p w14:paraId="2AD57402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法定代表人：戴彦</w:t>
      </w:r>
    </w:p>
    <w:p w14:paraId="59D02C4B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联系人：陈亚男</w:t>
      </w:r>
    </w:p>
    <w:p w14:paraId="22402299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电话：</w:t>
      </w:r>
      <w:r w:rsidRPr="00B07DBC">
        <w:rPr>
          <w:rFonts w:ascii="Arial" w:eastAsiaTheme="minorEastAsia" w:hAnsi="Arial" w:cs="Arial"/>
          <w:kern w:val="0"/>
          <w:szCs w:val="21"/>
        </w:rPr>
        <w:t>021-23586583</w:t>
      </w:r>
    </w:p>
    <w:p w14:paraId="117C09E6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传真：</w:t>
      </w:r>
      <w:r w:rsidRPr="00B07DBC">
        <w:rPr>
          <w:rFonts w:ascii="Arial" w:eastAsiaTheme="minorEastAsia" w:hAnsi="Arial" w:cs="Arial"/>
          <w:kern w:val="0"/>
          <w:szCs w:val="21"/>
        </w:rPr>
        <w:t>021-23586864</w:t>
      </w:r>
    </w:p>
    <w:p w14:paraId="5E946683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客户服务电话：</w:t>
      </w:r>
      <w:r w:rsidRPr="00B07DBC">
        <w:rPr>
          <w:rFonts w:ascii="Arial" w:eastAsiaTheme="minorEastAsia" w:hAnsi="Arial" w:cs="Arial"/>
          <w:kern w:val="0"/>
          <w:szCs w:val="21"/>
        </w:rPr>
        <w:t>95357</w:t>
      </w:r>
    </w:p>
    <w:p w14:paraId="7E2DA500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网址：</w:t>
      </w:r>
      <w:r w:rsidRPr="00B07DBC">
        <w:rPr>
          <w:rFonts w:ascii="Arial" w:eastAsiaTheme="minorEastAsia" w:hAnsi="Arial" w:cs="Arial"/>
          <w:kern w:val="0"/>
          <w:szCs w:val="21"/>
        </w:rPr>
        <w:t>http://www.18.cn</w:t>
      </w:r>
    </w:p>
    <w:p w14:paraId="67EFA34C" w14:textId="2F4B51DA" w:rsidR="006072AD" w:rsidRPr="00F26789" w:rsidRDefault="006072AD" w:rsidP="00A80836">
      <w:pPr>
        <w:widowControl/>
        <w:jc w:val="left"/>
        <w:rPr>
          <w:rFonts w:ascii="Arial" w:hAnsi="Arial" w:cs="Arial"/>
          <w:kern w:val="0"/>
          <w:szCs w:val="21"/>
        </w:rPr>
      </w:pPr>
    </w:p>
    <w:p w14:paraId="26E19FCF" w14:textId="5F51DBAB" w:rsidR="003062AB" w:rsidRPr="00F26789" w:rsidRDefault="00776119" w:rsidP="003062AB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二</w:t>
      </w:r>
      <w:r w:rsidR="003062AB" w:rsidRPr="00F26789">
        <w:rPr>
          <w:rFonts w:ascii="Arial" w:hAnsi="Arial" w:cs="Arial"/>
          <w:kern w:val="0"/>
          <w:szCs w:val="21"/>
        </w:rPr>
        <w:t>、通过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="003062AB" w:rsidRPr="00F26789">
        <w:rPr>
          <w:rFonts w:ascii="Arial" w:hAnsi="Arial" w:cs="Arial"/>
          <w:kern w:val="0"/>
          <w:szCs w:val="21"/>
        </w:rPr>
        <w:t>开通</w:t>
      </w:r>
      <w:r w:rsidR="006928F6" w:rsidRPr="00F26789">
        <w:rPr>
          <w:rFonts w:ascii="Arial" w:hAnsi="Arial" w:cs="Arial"/>
          <w:kern w:val="0"/>
          <w:szCs w:val="21"/>
        </w:rPr>
        <w:t>上述基金</w:t>
      </w:r>
      <w:r w:rsidR="003062AB" w:rsidRPr="00F26789">
        <w:rPr>
          <w:rFonts w:ascii="Arial" w:hAnsi="Arial" w:cs="Arial"/>
          <w:kern w:val="0"/>
          <w:szCs w:val="21"/>
        </w:rPr>
        <w:t>转换业务</w:t>
      </w:r>
    </w:p>
    <w:p w14:paraId="33AA78F5" w14:textId="5F7C5E02" w:rsidR="003062AB" w:rsidRPr="00F26789" w:rsidRDefault="003062AB" w:rsidP="003062AB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1</w:t>
      </w:r>
      <w:r w:rsidRPr="00F26789">
        <w:rPr>
          <w:rFonts w:ascii="Arial" w:hAnsi="Arial" w:cs="Arial"/>
          <w:kern w:val="0"/>
          <w:szCs w:val="21"/>
        </w:rPr>
        <w:t>、本公司自</w:t>
      </w:r>
      <w:r w:rsidR="00032518" w:rsidRPr="00F26789">
        <w:rPr>
          <w:rFonts w:ascii="Arial" w:hAnsi="Arial" w:cs="Arial"/>
          <w:kern w:val="0"/>
          <w:szCs w:val="21"/>
        </w:rPr>
        <w:t>202</w:t>
      </w:r>
      <w:r w:rsidR="003C0098">
        <w:rPr>
          <w:rFonts w:ascii="Arial" w:hAnsi="Arial" w:cs="Arial" w:hint="eastAsia"/>
          <w:kern w:val="0"/>
          <w:szCs w:val="21"/>
        </w:rPr>
        <w:t>3</w:t>
      </w:r>
      <w:r w:rsidR="00032518" w:rsidRPr="00F26789">
        <w:rPr>
          <w:rFonts w:ascii="Arial" w:hAnsi="Arial" w:cs="Arial"/>
          <w:kern w:val="0"/>
          <w:szCs w:val="21"/>
        </w:rPr>
        <w:t>年</w:t>
      </w:r>
      <w:r w:rsidR="00F26789" w:rsidRPr="00F26789">
        <w:rPr>
          <w:rFonts w:ascii="Arial" w:hAnsi="Arial" w:cs="Arial"/>
          <w:kern w:val="0"/>
          <w:szCs w:val="21"/>
        </w:rPr>
        <w:t>1</w:t>
      </w:r>
      <w:r w:rsidR="00032518" w:rsidRPr="00F26789">
        <w:rPr>
          <w:rFonts w:ascii="Arial" w:hAnsi="Arial" w:cs="Arial"/>
          <w:kern w:val="0"/>
          <w:szCs w:val="21"/>
        </w:rPr>
        <w:t>月</w:t>
      </w:r>
      <w:r w:rsidR="003C0098">
        <w:rPr>
          <w:rFonts w:ascii="Arial" w:hAnsi="Arial" w:cs="Arial" w:hint="eastAsia"/>
          <w:kern w:val="0"/>
          <w:szCs w:val="21"/>
        </w:rPr>
        <w:t>10</w:t>
      </w:r>
      <w:r w:rsidRPr="00F26789">
        <w:rPr>
          <w:rFonts w:ascii="Arial" w:hAnsi="Arial" w:cs="Arial"/>
          <w:kern w:val="0"/>
          <w:szCs w:val="21"/>
        </w:rPr>
        <w:t>日起在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开通</w:t>
      </w:r>
      <w:r w:rsidR="006928F6" w:rsidRPr="00F26789">
        <w:rPr>
          <w:rFonts w:ascii="Arial" w:hAnsi="Arial" w:cs="Arial"/>
          <w:kern w:val="0"/>
          <w:szCs w:val="21"/>
        </w:rPr>
        <w:t>上述基金</w:t>
      </w:r>
      <w:r w:rsidR="00E3464C" w:rsidRPr="00F26789">
        <w:rPr>
          <w:rFonts w:ascii="Arial" w:hAnsi="Arial" w:cs="Arial"/>
          <w:kern w:val="0"/>
          <w:szCs w:val="21"/>
        </w:rPr>
        <w:t>的转换业务</w:t>
      </w:r>
      <w:r w:rsidR="00665A94" w:rsidRPr="00F26789">
        <w:rPr>
          <w:rFonts w:ascii="Arial" w:hAnsi="Arial" w:cs="Arial"/>
          <w:kern w:val="0"/>
          <w:szCs w:val="21"/>
        </w:rPr>
        <w:t>。</w:t>
      </w:r>
    </w:p>
    <w:p w14:paraId="24ED3BEA" w14:textId="1E8F6B0D" w:rsidR="00D16618" w:rsidRPr="00F26789" w:rsidRDefault="00D16618" w:rsidP="00D16618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lastRenderedPageBreak/>
        <w:t>投资者在办理</w:t>
      </w:r>
      <w:r w:rsidR="006928F6" w:rsidRPr="00F26789">
        <w:rPr>
          <w:rFonts w:ascii="Arial" w:hAnsi="Arial" w:cs="Arial"/>
          <w:kern w:val="0"/>
          <w:szCs w:val="21"/>
        </w:rPr>
        <w:t>上述基金</w:t>
      </w:r>
      <w:r w:rsidRPr="00F26789">
        <w:rPr>
          <w:rFonts w:ascii="Arial" w:hAnsi="Arial" w:cs="Arial"/>
          <w:kern w:val="0"/>
          <w:szCs w:val="21"/>
        </w:rPr>
        <w:t>的转换业务时，应留意本公司相关公告，确认转出基金处于可赎回状态，转入基金处于可申购状态。</w:t>
      </w:r>
    </w:p>
    <w:p w14:paraId="5BAE9109" w14:textId="77777777" w:rsidR="003C0098" w:rsidRPr="0086520D" w:rsidRDefault="003C0098" w:rsidP="003C0098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86520D">
        <w:rPr>
          <w:rFonts w:ascii="Arial" w:hAnsi="Arial" w:cs="Arial"/>
          <w:color w:val="000000"/>
          <w:kern w:val="0"/>
          <w:szCs w:val="21"/>
        </w:rPr>
        <w:t>以下基金暂未开通</w:t>
      </w:r>
      <w:r w:rsidRPr="006E426F">
        <w:rPr>
          <w:rFonts w:asciiTheme="minorEastAsia" w:eastAsiaTheme="minorEastAsia" w:hAnsiTheme="minorEastAsia" w:cs="Arial" w:hint="eastAsia"/>
          <w:kern w:val="0"/>
          <w:szCs w:val="21"/>
        </w:rPr>
        <w:t>基金转换业务</w:t>
      </w:r>
      <w:r w:rsidRPr="0086520D">
        <w:rPr>
          <w:rFonts w:ascii="Arial" w:hAnsi="Arial" w:cs="Arial"/>
          <w:color w:val="000000"/>
          <w:kern w:val="0"/>
          <w:szCs w:val="21"/>
        </w:rPr>
        <w:t>：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3C0098" w:rsidRPr="0086520D" w14:paraId="7BC08994" w14:textId="77777777" w:rsidTr="003C009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EEBF2" w14:textId="77777777" w:rsidR="003C0098" w:rsidRPr="0086520D" w:rsidRDefault="003C0098" w:rsidP="00AB196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86520D">
              <w:rPr>
                <w:rFonts w:ascii="Arial" w:hAnsi="Arial" w:cs="Arial"/>
                <w:b/>
                <w:bCs/>
                <w:kern w:val="0"/>
                <w:szCs w:val="21"/>
              </w:rPr>
              <w:t>基金代码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E8F6A" w14:textId="77777777" w:rsidR="003C0098" w:rsidRPr="0086520D" w:rsidRDefault="003C0098" w:rsidP="00AB196E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86520D">
              <w:rPr>
                <w:rFonts w:ascii="Arial" w:hAnsi="Arial" w:cs="Arial"/>
                <w:b/>
                <w:bCs/>
                <w:kern w:val="0"/>
                <w:szCs w:val="21"/>
              </w:rPr>
              <w:t>基金名称</w:t>
            </w:r>
          </w:p>
        </w:tc>
      </w:tr>
      <w:tr w:rsidR="003C0098" w:rsidRPr="0086520D" w14:paraId="7E1109E2" w14:textId="77777777" w:rsidTr="003C0098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C30" w14:textId="0D12C3A2" w:rsidR="003C0098" w:rsidRPr="0086520D" w:rsidRDefault="003C0098" w:rsidP="003C009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003605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7602" w14:textId="12169581" w:rsidR="003C0098" w:rsidRPr="0086520D" w:rsidRDefault="003C0098" w:rsidP="003C009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景顺长城景泰汇利定期开放债券型证券投资基金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C0098" w:rsidRPr="0086520D" w14:paraId="11C3B8C7" w14:textId="77777777" w:rsidTr="003C0098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72A" w14:textId="4582B3EB" w:rsidR="003C0098" w:rsidRPr="0086520D" w:rsidRDefault="003C0098" w:rsidP="003C0098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008554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8E09" w14:textId="3DA877D9" w:rsidR="003C0098" w:rsidRPr="0086520D" w:rsidRDefault="003C0098" w:rsidP="003C009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景顺长城景泰汇利定期开放债券型证券投资基金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18BE664C" w14:textId="0908B5AE" w:rsidR="00A477D2" w:rsidRPr="00F26789" w:rsidRDefault="003062AB" w:rsidP="006E426F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投资者申请基金转换时应遵循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的规定提交业务申请。</w:t>
      </w:r>
    </w:p>
    <w:p w14:paraId="7ADB19AA" w14:textId="15712E17" w:rsidR="003062AB" w:rsidRPr="00F26789" w:rsidRDefault="003062AB" w:rsidP="003062AB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2</w:t>
      </w:r>
      <w:r w:rsidRPr="00F26789">
        <w:rPr>
          <w:rFonts w:ascii="Arial" w:hAnsi="Arial" w:cs="Arial"/>
          <w:kern w:val="0"/>
          <w:szCs w:val="21"/>
        </w:rPr>
        <w:t>、基金转换业务的费率计算及规则</w:t>
      </w:r>
    </w:p>
    <w:p w14:paraId="122974E6" w14:textId="715BE112" w:rsidR="003062AB" w:rsidRPr="00F26789" w:rsidRDefault="003062AB" w:rsidP="003062AB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关于基金</w:t>
      </w:r>
      <w:bookmarkStart w:id="0" w:name="_GoBack"/>
      <w:bookmarkEnd w:id="0"/>
      <w:r w:rsidRPr="00F26789">
        <w:rPr>
          <w:rFonts w:ascii="Arial" w:hAnsi="Arial" w:cs="Arial"/>
          <w:kern w:val="0"/>
          <w:szCs w:val="21"/>
        </w:rPr>
        <w:t>转换业务的费率计算及规则请另行参见本公司相关公告</w:t>
      </w:r>
      <w:r w:rsidR="006B759B" w:rsidRPr="00F26789">
        <w:rPr>
          <w:rFonts w:ascii="Arial" w:hAnsi="Arial" w:cs="Arial"/>
          <w:color w:val="000000"/>
          <w:kern w:val="0"/>
          <w:szCs w:val="21"/>
        </w:rPr>
        <w:t>或基金招募说明书。</w:t>
      </w:r>
    </w:p>
    <w:p w14:paraId="3201DCA8" w14:textId="20E4E440" w:rsidR="003062AB" w:rsidRPr="00F26789" w:rsidRDefault="003062AB" w:rsidP="007838F6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14:paraId="08154039" w14:textId="015CFA7B" w:rsidR="00F9726D" w:rsidRPr="00F26789" w:rsidRDefault="00776119" w:rsidP="003062AB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三</w:t>
      </w:r>
      <w:r w:rsidR="00F9726D" w:rsidRPr="00F26789">
        <w:rPr>
          <w:rFonts w:ascii="Arial" w:hAnsi="Arial" w:cs="Arial"/>
          <w:kern w:val="0"/>
          <w:szCs w:val="21"/>
        </w:rPr>
        <w:t>、</w:t>
      </w:r>
      <w:r w:rsidR="00A04761" w:rsidRPr="00F26789">
        <w:rPr>
          <w:rFonts w:ascii="Arial" w:hAnsi="Arial" w:cs="Arial"/>
          <w:kern w:val="0"/>
          <w:szCs w:val="21"/>
        </w:rPr>
        <w:t>优惠活动内容</w:t>
      </w:r>
    </w:p>
    <w:p w14:paraId="52911AE7" w14:textId="5B288C36" w:rsidR="00F9726D" w:rsidRPr="00F26789" w:rsidRDefault="00F9726D" w:rsidP="00F9726D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投资者通过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一次性申购本公司</w:t>
      </w:r>
      <w:r w:rsidR="006928F6" w:rsidRPr="00F26789">
        <w:rPr>
          <w:rFonts w:ascii="Arial" w:hAnsi="Arial" w:cs="Arial"/>
          <w:kern w:val="0"/>
          <w:szCs w:val="21"/>
        </w:rPr>
        <w:t>上述基金</w:t>
      </w:r>
      <w:r w:rsidRPr="00F26789">
        <w:rPr>
          <w:rFonts w:ascii="Arial" w:hAnsi="Arial" w:cs="Arial"/>
          <w:kern w:val="0"/>
          <w:szCs w:val="21"/>
        </w:rPr>
        <w:t>（限前端收费模式），可享受申购费率折扣优惠，具体的费率优惠规则，以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的安排和规定为准。</w:t>
      </w:r>
    </w:p>
    <w:p w14:paraId="62326678" w14:textId="77777777" w:rsidR="00D870ED" w:rsidRPr="00F26789" w:rsidRDefault="00D870ED" w:rsidP="007838F6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14:paraId="086EADDC" w14:textId="53567FAB" w:rsidR="00EF4BB2" w:rsidRPr="00F26789" w:rsidRDefault="00776119" w:rsidP="00541A8D">
      <w:pPr>
        <w:widowControl/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  <w:r w:rsidRPr="00F26789">
        <w:rPr>
          <w:rFonts w:ascii="Arial" w:hAnsi="Arial" w:cs="Arial"/>
          <w:kern w:val="0"/>
          <w:szCs w:val="21"/>
        </w:rPr>
        <w:t>四</w:t>
      </w:r>
      <w:r w:rsidR="000528B7" w:rsidRPr="00F26789">
        <w:rPr>
          <w:rFonts w:ascii="Arial" w:hAnsi="Arial" w:cs="Arial"/>
          <w:kern w:val="0"/>
          <w:szCs w:val="21"/>
        </w:rPr>
        <w:t>、</w:t>
      </w:r>
      <w:r w:rsidR="00EF4BB2" w:rsidRPr="00F26789">
        <w:rPr>
          <w:rFonts w:ascii="Arial" w:hAnsi="Arial" w:cs="Arial"/>
          <w:szCs w:val="21"/>
        </w:rPr>
        <w:t>相关说明</w:t>
      </w:r>
    </w:p>
    <w:p w14:paraId="191079B0" w14:textId="045D1EDA" w:rsidR="00EF4BB2" w:rsidRPr="00F26789" w:rsidRDefault="00EF4BB2" w:rsidP="00EF4BB2">
      <w:pPr>
        <w:widowControl/>
        <w:spacing w:line="360" w:lineRule="auto"/>
        <w:ind w:firstLine="48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szCs w:val="21"/>
        </w:rPr>
        <w:t>若</w:t>
      </w:r>
      <w:r w:rsidRPr="00F26789">
        <w:rPr>
          <w:rFonts w:ascii="Arial" w:hAnsi="Arial" w:cs="Arial"/>
          <w:kern w:val="0"/>
          <w:szCs w:val="21"/>
        </w:rPr>
        <w:t>今后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依据法律法规及基金相关法律文件对投资起点金额、级差及累计申购限额等标准进行调整，以</w:t>
      </w:r>
      <w:r w:rsidR="00B07DBC">
        <w:rPr>
          <w:rFonts w:ascii="Arial" w:hAnsi="Arial" w:cs="Arial"/>
          <w:kern w:val="0"/>
          <w:szCs w:val="21"/>
        </w:rPr>
        <w:t>东方财富证券</w:t>
      </w:r>
      <w:r w:rsidRPr="00F26789">
        <w:rPr>
          <w:rFonts w:ascii="Arial" w:hAnsi="Arial" w:cs="Arial"/>
          <w:kern w:val="0"/>
          <w:szCs w:val="21"/>
        </w:rPr>
        <w:t>最新规定为准。</w:t>
      </w:r>
    </w:p>
    <w:p w14:paraId="51AD62D5" w14:textId="77777777" w:rsidR="007838F6" w:rsidRPr="00F26789" w:rsidRDefault="007838F6" w:rsidP="007838F6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14:paraId="6250A898" w14:textId="397AFECA" w:rsidR="0098471D" w:rsidRPr="00F26789" w:rsidRDefault="00776119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五</w:t>
      </w:r>
      <w:r w:rsidR="000528B7" w:rsidRPr="00F26789">
        <w:rPr>
          <w:rFonts w:ascii="Arial" w:hAnsi="Arial" w:cs="Arial"/>
          <w:kern w:val="0"/>
          <w:szCs w:val="21"/>
        </w:rPr>
        <w:t>、业务咨询</w:t>
      </w:r>
    </w:p>
    <w:p w14:paraId="4B60B499" w14:textId="77777777" w:rsidR="0098471D" w:rsidRPr="00F26789" w:rsidRDefault="000528B7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1</w:t>
      </w:r>
      <w:r w:rsidRPr="00F26789">
        <w:rPr>
          <w:rFonts w:ascii="Arial" w:hAnsi="Arial" w:cs="Arial"/>
          <w:kern w:val="0"/>
          <w:szCs w:val="21"/>
        </w:rPr>
        <w:t>、景顺长城基金管理有限公司</w:t>
      </w:r>
    </w:p>
    <w:p w14:paraId="57FD2234" w14:textId="77777777" w:rsidR="0098471D" w:rsidRPr="00F26789" w:rsidRDefault="000528B7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客户服务电话：</w:t>
      </w:r>
      <w:r w:rsidRPr="00F26789">
        <w:rPr>
          <w:rFonts w:ascii="Arial" w:hAnsi="Arial" w:cs="Arial"/>
          <w:kern w:val="0"/>
          <w:szCs w:val="21"/>
        </w:rPr>
        <w:t>400 8888 606</w:t>
      </w:r>
      <w:r w:rsidRPr="00F26789">
        <w:rPr>
          <w:rFonts w:ascii="Arial" w:hAnsi="Arial" w:cs="Arial"/>
          <w:kern w:val="0"/>
          <w:szCs w:val="21"/>
        </w:rPr>
        <w:t>、</w:t>
      </w:r>
      <w:r w:rsidRPr="00F26789">
        <w:rPr>
          <w:rFonts w:ascii="Arial" w:hAnsi="Arial" w:cs="Arial"/>
          <w:kern w:val="0"/>
          <w:szCs w:val="21"/>
        </w:rPr>
        <w:t>0755-82370688</w:t>
      </w:r>
    </w:p>
    <w:p w14:paraId="25160FD1" w14:textId="77777777" w:rsidR="0098471D" w:rsidRPr="00F26789" w:rsidRDefault="000528B7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网址：</w:t>
      </w:r>
      <w:r w:rsidRPr="00F26789">
        <w:rPr>
          <w:rFonts w:ascii="Arial" w:hAnsi="Arial" w:cs="Arial"/>
          <w:kern w:val="0"/>
          <w:szCs w:val="21"/>
        </w:rPr>
        <w:t>www.igwfmc.com</w:t>
      </w:r>
    </w:p>
    <w:p w14:paraId="7DD1FDC1" w14:textId="46D12140" w:rsidR="007838F6" w:rsidRPr="00F26789" w:rsidRDefault="000528B7" w:rsidP="007838F6">
      <w:pPr>
        <w:widowControl/>
        <w:spacing w:line="360" w:lineRule="auto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2</w:t>
      </w:r>
      <w:r w:rsidRPr="00F26789">
        <w:rPr>
          <w:rFonts w:ascii="Arial" w:hAnsi="Arial" w:cs="Arial"/>
          <w:kern w:val="0"/>
          <w:szCs w:val="21"/>
        </w:rPr>
        <w:t>、</w:t>
      </w:r>
      <w:r w:rsidR="00B07DBC">
        <w:rPr>
          <w:rFonts w:ascii="Arial" w:hAnsi="Arial" w:cs="Arial"/>
          <w:kern w:val="0"/>
          <w:szCs w:val="21"/>
        </w:rPr>
        <w:t>东方财富证券股份有限公司</w:t>
      </w:r>
    </w:p>
    <w:p w14:paraId="6E43082E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客户服务电话：</w:t>
      </w:r>
      <w:r w:rsidRPr="00B07DBC">
        <w:rPr>
          <w:rFonts w:ascii="Arial" w:eastAsiaTheme="minorEastAsia" w:hAnsi="Arial" w:cs="Arial"/>
          <w:kern w:val="0"/>
          <w:szCs w:val="21"/>
        </w:rPr>
        <w:t>95357</w:t>
      </w:r>
    </w:p>
    <w:p w14:paraId="1C9DD0D0" w14:textId="77777777" w:rsidR="00B07DBC" w:rsidRPr="00B07DBC" w:rsidRDefault="00B07DBC" w:rsidP="00B07DBC">
      <w:pPr>
        <w:widowControl/>
        <w:spacing w:line="360" w:lineRule="auto"/>
        <w:ind w:firstLineChars="200" w:firstLine="420"/>
        <w:jc w:val="left"/>
        <w:rPr>
          <w:rFonts w:ascii="Arial" w:eastAsiaTheme="minorEastAsia" w:hAnsi="Arial" w:cs="Arial"/>
          <w:kern w:val="0"/>
          <w:szCs w:val="21"/>
        </w:rPr>
      </w:pPr>
      <w:r w:rsidRPr="00B07DBC">
        <w:rPr>
          <w:rFonts w:ascii="Arial" w:eastAsiaTheme="minorEastAsia" w:hAnsi="Arial" w:cs="Arial"/>
          <w:kern w:val="0"/>
          <w:szCs w:val="21"/>
        </w:rPr>
        <w:t>网址：</w:t>
      </w:r>
      <w:r w:rsidRPr="00B07DBC">
        <w:rPr>
          <w:rFonts w:ascii="Arial" w:eastAsiaTheme="minorEastAsia" w:hAnsi="Arial" w:cs="Arial"/>
          <w:kern w:val="0"/>
          <w:szCs w:val="21"/>
        </w:rPr>
        <w:t>http://www.18.cn</w:t>
      </w:r>
    </w:p>
    <w:p w14:paraId="03B5600C" w14:textId="77777777" w:rsidR="007838F6" w:rsidRPr="00B07DBC" w:rsidRDefault="007838F6" w:rsidP="007838F6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14:paraId="47161B39" w14:textId="5D7C418D" w:rsidR="00A80836" w:rsidRPr="00F26789" w:rsidRDefault="00A80836" w:rsidP="00A80836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F26789">
        <w:rPr>
          <w:rFonts w:ascii="Arial" w:hAnsi="Arial" w:cs="Arial"/>
          <w:color w:val="000000"/>
          <w:kern w:val="0"/>
          <w:szCs w:val="21"/>
        </w:rPr>
        <w:t>风险提示：基金管理人承诺以诚实信用、勤勉尽责的原则管理和运用基金资产，但不保证基金一定盈利，也不保证最低收益。投资者投资于</w:t>
      </w:r>
      <w:r w:rsidR="006928F6" w:rsidRPr="00F26789">
        <w:rPr>
          <w:rFonts w:ascii="Arial" w:hAnsi="Arial" w:cs="Arial"/>
          <w:color w:val="000000"/>
          <w:kern w:val="0"/>
          <w:szCs w:val="21"/>
        </w:rPr>
        <w:t>上述基金</w:t>
      </w:r>
      <w:r w:rsidRPr="00F26789">
        <w:rPr>
          <w:rFonts w:ascii="Arial" w:hAnsi="Arial" w:cs="Arial"/>
          <w:color w:val="000000"/>
          <w:kern w:val="0"/>
          <w:szCs w:val="21"/>
        </w:rPr>
        <w:t>时应认真阅读</w:t>
      </w:r>
      <w:r w:rsidR="006928F6" w:rsidRPr="00F26789">
        <w:rPr>
          <w:rFonts w:ascii="Arial" w:hAnsi="Arial" w:cs="Arial"/>
          <w:color w:val="000000"/>
          <w:kern w:val="0"/>
          <w:szCs w:val="21"/>
        </w:rPr>
        <w:t>上述基金</w:t>
      </w:r>
      <w:r w:rsidRPr="00F26789">
        <w:rPr>
          <w:rFonts w:ascii="Arial" w:hAnsi="Arial" w:cs="Arial"/>
          <w:color w:val="000000"/>
          <w:kern w:val="0"/>
          <w:szCs w:val="21"/>
        </w:rPr>
        <w:t>的基金合同、招募说明书等文件。敬请投资者留意投资风险。</w:t>
      </w:r>
    </w:p>
    <w:p w14:paraId="065734A5" w14:textId="77777777" w:rsidR="007838F6" w:rsidRPr="00F26789" w:rsidRDefault="007838F6" w:rsidP="007838F6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14:paraId="58CFCA49" w14:textId="77777777" w:rsidR="0098471D" w:rsidRPr="00F26789" w:rsidRDefault="000528B7" w:rsidP="007838F6">
      <w:pPr>
        <w:widowControl/>
        <w:spacing w:line="360" w:lineRule="auto"/>
        <w:ind w:firstLineChars="150" w:firstLine="315"/>
        <w:jc w:val="lef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t>特此公告。</w:t>
      </w:r>
    </w:p>
    <w:p w14:paraId="2C9FD47A" w14:textId="77777777" w:rsidR="007838F6" w:rsidRPr="00F26789" w:rsidRDefault="007838F6" w:rsidP="007838F6">
      <w:pPr>
        <w:widowControl/>
        <w:jc w:val="left"/>
        <w:rPr>
          <w:rFonts w:ascii="Arial" w:hAnsi="Arial" w:cs="Arial"/>
          <w:kern w:val="0"/>
          <w:szCs w:val="21"/>
        </w:rPr>
      </w:pPr>
    </w:p>
    <w:p w14:paraId="4C83DC23" w14:textId="77777777" w:rsidR="0098471D" w:rsidRPr="00F26789" w:rsidRDefault="000528B7">
      <w:pPr>
        <w:widowControl/>
        <w:spacing w:line="360" w:lineRule="auto"/>
        <w:ind w:firstLineChars="200" w:firstLine="420"/>
        <w:jc w:val="right"/>
        <w:rPr>
          <w:rFonts w:ascii="Arial" w:hAnsi="Arial" w:cs="Arial"/>
          <w:kern w:val="0"/>
          <w:szCs w:val="21"/>
        </w:rPr>
      </w:pPr>
      <w:r w:rsidRPr="00F26789">
        <w:rPr>
          <w:rFonts w:ascii="Arial" w:hAnsi="Arial" w:cs="Arial"/>
          <w:kern w:val="0"/>
          <w:szCs w:val="21"/>
        </w:rPr>
        <w:lastRenderedPageBreak/>
        <w:t>景顺长城基金管理有限公司</w:t>
      </w:r>
    </w:p>
    <w:p w14:paraId="79A11915" w14:textId="61AF9D88" w:rsidR="0098471D" w:rsidRPr="00F26789" w:rsidRDefault="000528B7">
      <w:pPr>
        <w:widowControl/>
        <w:spacing w:line="360" w:lineRule="auto"/>
        <w:jc w:val="right"/>
        <w:rPr>
          <w:rFonts w:ascii="Arial" w:hAnsi="Arial" w:cs="Arial"/>
          <w:szCs w:val="21"/>
        </w:rPr>
      </w:pPr>
      <w:r w:rsidRPr="00F26789">
        <w:rPr>
          <w:rFonts w:ascii="Arial" w:hAnsi="Arial" w:cs="Arial"/>
          <w:kern w:val="0"/>
          <w:szCs w:val="21"/>
        </w:rPr>
        <w:t>二</w:t>
      </w:r>
      <w:r w:rsidR="00F26789">
        <w:rPr>
          <w:rFonts w:ascii="Arial" w:hAnsi="Arial" w:cs="Arial"/>
          <w:kern w:val="0"/>
          <w:szCs w:val="21"/>
        </w:rPr>
        <w:t>0</w:t>
      </w:r>
      <w:r w:rsidR="00A7005D" w:rsidRPr="00F26789">
        <w:rPr>
          <w:rFonts w:ascii="Arial" w:hAnsi="Arial" w:cs="Arial"/>
          <w:kern w:val="0"/>
          <w:szCs w:val="21"/>
        </w:rPr>
        <w:t>二</w:t>
      </w:r>
      <w:r w:rsidR="003C0098">
        <w:rPr>
          <w:rFonts w:ascii="Arial" w:hAnsi="Arial" w:cs="Arial" w:hint="eastAsia"/>
          <w:kern w:val="0"/>
          <w:szCs w:val="21"/>
        </w:rPr>
        <w:t>三</w:t>
      </w:r>
      <w:r w:rsidRPr="00F26789">
        <w:rPr>
          <w:rFonts w:ascii="Arial" w:hAnsi="Arial" w:cs="Arial"/>
          <w:kern w:val="0"/>
          <w:szCs w:val="21"/>
        </w:rPr>
        <w:t>年</w:t>
      </w:r>
      <w:r w:rsidR="00F26789" w:rsidRPr="00F26789">
        <w:rPr>
          <w:rFonts w:ascii="Arial" w:hAnsi="Arial" w:cs="Arial"/>
          <w:kern w:val="0"/>
          <w:szCs w:val="21"/>
        </w:rPr>
        <w:t>一</w:t>
      </w:r>
      <w:r w:rsidR="00527CFF" w:rsidRPr="00F26789">
        <w:rPr>
          <w:rFonts w:ascii="Arial" w:hAnsi="Arial" w:cs="Arial"/>
          <w:kern w:val="0"/>
          <w:szCs w:val="21"/>
        </w:rPr>
        <w:t>月</w:t>
      </w:r>
      <w:r w:rsidR="003C0098">
        <w:rPr>
          <w:rFonts w:ascii="Arial" w:hAnsi="Arial" w:cs="Arial"/>
          <w:kern w:val="0"/>
          <w:szCs w:val="21"/>
        </w:rPr>
        <w:t>十</w:t>
      </w:r>
      <w:r w:rsidR="00527CFF" w:rsidRPr="00F26789">
        <w:rPr>
          <w:rFonts w:ascii="Arial" w:hAnsi="Arial" w:cs="Arial"/>
          <w:kern w:val="0"/>
          <w:szCs w:val="21"/>
        </w:rPr>
        <w:t>日</w:t>
      </w:r>
    </w:p>
    <w:sectPr w:rsidR="0098471D" w:rsidRPr="00F26789" w:rsidSect="00984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D4C68" w16cid:durableId="1ED36293"/>
  <w16cid:commentId w16cid:paraId="729919EE" w16cid:durableId="1ED362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260D" w14:textId="77777777" w:rsidR="0067411B" w:rsidRDefault="0067411B" w:rsidP="008E6554">
      <w:r>
        <w:separator/>
      </w:r>
    </w:p>
  </w:endnote>
  <w:endnote w:type="continuationSeparator" w:id="0">
    <w:p w14:paraId="05E32213" w14:textId="77777777" w:rsidR="0067411B" w:rsidRDefault="0067411B" w:rsidP="008E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E3B2" w14:textId="77777777" w:rsidR="0067411B" w:rsidRDefault="0067411B" w:rsidP="008E6554">
      <w:r>
        <w:separator/>
      </w:r>
    </w:p>
  </w:footnote>
  <w:footnote w:type="continuationSeparator" w:id="0">
    <w:p w14:paraId="11916ED6" w14:textId="77777777" w:rsidR="0067411B" w:rsidRDefault="0067411B" w:rsidP="008E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A"/>
    <w:rsid w:val="000028D4"/>
    <w:rsid w:val="00003971"/>
    <w:rsid w:val="0000651E"/>
    <w:rsid w:val="00006EC6"/>
    <w:rsid w:val="00011A96"/>
    <w:rsid w:val="00012C16"/>
    <w:rsid w:val="00015681"/>
    <w:rsid w:val="00021D7D"/>
    <w:rsid w:val="00032518"/>
    <w:rsid w:val="00044302"/>
    <w:rsid w:val="00047E91"/>
    <w:rsid w:val="00050352"/>
    <w:rsid w:val="00050DD0"/>
    <w:rsid w:val="000528B7"/>
    <w:rsid w:val="0006655E"/>
    <w:rsid w:val="00077D2F"/>
    <w:rsid w:val="000863EA"/>
    <w:rsid w:val="0009138D"/>
    <w:rsid w:val="00093D33"/>
    <w:rsid w:val="000975F7"/>
    <w:rsid w:val="000A2295"/>
    <w:rsid w:val="000B4D9B"/>
    <w:rsid w:val="000C1AEC"/>
    <w:rsid w:val="000E0F94"/>
    <w:rsid w:val="000E27C1"/>
    <w:rsid w:val="000E4EFF"/>
    <w:rsid w:val="000E519B"/>
    <w:rsid w:val="000F2CC2"/>
    <w:rsid w:val="000F77C2"/>
    <w:rsid w:val="000F7828"/>
    <w:rsid w:val="001177E7"/>
    <w:rsid w:val="00121C96"/>
    <w:rsid w:val="00127C63"/>
    <w:rsid w:val="00136B2A"/>
    <w:rsid w:val="00147743"/>
    <w:rsid w:val="0015086E"/>
    <w:rsid w:val="00156239"/>
    <w:rsid w:val="00156ED8"/>
    <w:rsid w:val="00160AC4"/>
    <w:rsid w:val="001634A3"/>
    <w:rsid w:val="001672E8"/>
    <w:rsid w:val="0017061B"/>
    <w:rsid w:val="001745A4"/>
    <w:rsid w:val="00174B31"/>
    <w:rsid w:val="001821D8"/>
    <w:rsid w:val="00182CCD"/>
    <w:rsid w:val="0018343A"/>
    <w:rsid w:val="001B13A9"/>
    <w:rsid w:val="001C13F3"/>
    <w:rsid w:val="001D07E0"/>
    <w:rsid w:val="001D2CB0"/>
    <w:rsid w:val="001E4619"/>
    <w:rsid w:val="001E7D97"/>
    <w:rsid w:val="001F2A04"/>
    <w:rsid w:val="001F2E05"/>
    <w:rsid w:val="001F526F"/>
    <w:rsid w:val="00202B24"/>
    <w:rsid w:val="00204C10"/>
    <w:rsid w:val="00211CF7"/>
    <w:rsid w:val="00212012"/>
    <w:rsid w:val="002173ED"/>
    <w:rsid w:val="0022685D"/>
    <w:rsid w:val="00231D19"/>
    <w:rsid w:val="00233787"/>
    <w:rsid w:val="0023615A"/>
    <w:rsid w:val="00237082"/>
    <w:rsid w:val="00244686"/>
    <w:rsid w:val="00244FD4"/>
    <w:rsid w:val="0024632E"/>
    <w:rsid w:val="0025482E"/>
    <w:rsid w:val="002603E0"/>
    <w:rsid w:val="00270632"/>
    <w:rsid w:val="0027124D"/>
    <w:rsid w:val="00274C05"/>
    <w:rsid w:val="00280DB3"/>
    <w:rsid w:val="00294EF4"/>
    <w:rsid w:val="0029650B"/>
    <w:rsid w:val="002A3C16"/>
    <w:rsid w:val="002A4E9E"/>
    <w:rsid w:val="002A5EA8"/>
    <w:rsid w:val="002B02C5"/>
    <w:rsid w:val="002B7B4C"/>
    <w:rsid w:val="002D6E17"/>
    <w:rsid w:val="002D7DDC"/>
    <w:rsid w:val="002E2274"/>
    <w:rsid w:val="002E3E3E"/>
    <w:rsid w:val="002E41B3"/>
    <w:rsid w:val="002E58FA"/>
    <w:rsid w:val="002E61B7"/>
    <w:rsid w:val="002E68CF"/>
    <w:rsid w:val="002E69D4"/>
    <w:rsid w:val="002F785E"/>
    <w:rsid w:val="003062AB"/>
    <w:rsid w:val="003202FA"/>
    <w:rsid w:val="00320702"/>
    <w:rsid w:val="0032344A"/>
    <w:rsid w:val="003375B8"/>
    <w:rsid w:val="0034279F"/>
    <w:rsid w:val="003434B9"/>
    <w:rsid w:val="003465C4"/>
    <w:rsid w:val="00351625"/>
    <w:rsid w:val="003555D0"/>
    <w:rsid w:val="00355879"/>
    <w:rsid w:val="003648A3"/>
    <w:rsid w:val="00366EAA"/>
    <w:rsid w:val="003762D2"/>
    <w:rsid w:val="003771C3"/>
    <w:rsid w:val="003801D7"/>
    <w:rsid w:val="00384C5E"/>
    <w:rsid w:val="00387125"/>
    <w:rsid w:val="003A0B39"/>
    <w:rsid w:val="003A1F16"/>
    <w:rsid w:val="003A5DF4"/>
    <w:rsid w:val="003A64B2"/>
    <w:rsid w:val="003A7FBF"/>
    <w:rsid w:val="003B2CB1"/>
    <w:rsid w:val="003B5AD4"/>
    <w:rsid w:val="003C0098"/>
    <w:rsid w:val="003C51B9"/>
    <w:rsid w:val="003C6C3E"/>
    <w:rsid w:val="003D265E"/>
    <w:rsid w:val="003E0E29"/>
    <w:rsid w:val="003E4B8E"/>
    <w:rsid w:val="003F03E2"/>
    <w:rsid w:val="003F5F55"/>
    <w:rsid w:val="003F691A"/>
    <w:rsid w:val="00401ABC"/>
    <w:rsid w:val="004055B6"/>
    <w:rsid w:val="0042334C"/>
    <w:rsid w:val="00433A06"/>
    <w:rsid w:val="0043521C"/>
    <w:rsid w:val="00454120"/>
    <w:rsid w:val="00462C3A"/>
    <w:rsid w:val="00473665"/>
    <w:rsid w:val="00474CD6"/>
    <w:rsid w:val="00477944"/>
    <w:rsid w:val="004804CC"/>
    <w:rsid w:val="00481844"/>
    <w:rsid w:val="00481981"/>
    <w:rsid w:val="004836B4"/>
    <w:rsid w:val="00484125"/>
    <w:rsid w:val="00487C2B"/>
    <w:rsid w:val="00490AE0"/>
    <w:rsid w:val="004956FF"/>
    <w:rsid w:val="004A03A6"/>
    <w:rsid w:val="004B48E2"/>
    <w:rsid w:val="004B554A"/>
    <w:rsid w:val="004B6D59"/>
    <w:rsid w:val="004E7CC7"/>
    <w:rsid w:val="004F7288"/>
    <w:rsid w:val="005048CD"/>
    <w:rsid w:val="005250BF"/>
    <w:rsid w:val="00527CFF"/>
    <w:rsid w:val="00535CB2"/>
    <w:rsid w:val="005376A4"/>
    <w:rsid w:val="00540DB7"/>
    <w:rsid w:val="00541A8D"/>
    <w:rsid w:val="0055708B"/>
    <w:rsid w:val="005606A2"/>
    <w:rsid w:val="00560DB9"/>
    <w:rsid w:val="005639C7"/>
    <w:rsid w:val="00565230"/>
    <w:rsid w:val="0057475A"/>
    <w:rsid w:val="00574C87"/>
    <w:rsid w:val="00575AE2"/>
    <w:rsid w:val="0057728B"/>
    <w:rsid w:val="0058537A"/>
    <w:rsid w:val="00590695"/>
    <w:rsid w:val="0059480F"/>
    <w:rsid w:val="00596767"/>
    <w:rsid w:val="005A6888"/>
    <w:rsid w:val="005B4907"/>
    <w:rsid w:val="005B501A"/>
    <w:rsid w:val="005B5F71"/>
    <w:rsid w:val="005C0B0B"/>
    <w:rsid w:val="005C3C00"/>
    <w:rsid w:val="005C4444"/>
    <w:rsid w:val="005C6ACA"/>
    <w:rsid w:val="005E0079"/>
    <w:rsid w:val="005E0635"/>
    <w:rsid w:val="005E110D"/>
    <w:rsid w:val="005E2FEF"/>
    <w:rsid w:val="005E31C2"/>
    <w:rsid w:val="005E5012"/>
    <w:rsid w:val="005F0033"/>
    <w:rsid w:val="006072AD"/>
    <w:rsid w:val="00610E26"/>
    <w:rsid w:val="006126E5"/>
    <w:rsid w:val="006171A2"/>
    <w:rsid w:val="0062408D"/>
    <w:rsid w:val="006274D8"/>
    <w:rsid w:val="00636162"/>
    <w:rsid w:val="0063778C"/>
    <w:rsid w:val="006427C4"/>
    <w:rsid w:val="0064495D"/>
    <w:rsid w:val="00650350"/>
    <w:rsid w:val="006542BA"/>
    <w:rsid w:val="00657AC7"/>
    <w:rsid w:val="006604BB"/>
    <w:rsid w:val="006607A2"/>
    <w:rsid w:val="006630ED"/>
    <w:rsid w:val="00665A94"/>
    <w:rsid w:val="00671BC6"/>
    <w:rsid w:val="0067411B"/>
    <w:rsid w:val="00677D38"/>
    <w:rsid w:val="00681EEC"/>
    <w:rsid w:val="006909DF"/>
    <w:rsid w:val="006928F6"/>
    <w:rsid w:val="00695049"/>
    <w:rsid w:val="0069540A"/>
    <w:rsid w:val="00697CBA"/>
    <w:rsid w:val="006A01C4"/>
    <w:rsid w:val="006B400E"/>
    <w:rsid w:val="006B7217"/>
    <w:rsid w:val="006B759B"/>
    <w:rsid w:val="006B7BF1"/>
    <w:rsid w:val="006C0C60"/>
    <w:rsid w:val="006C10CC"/>
    <w:rsid w:val="006C17F9"/>
    <w:rsid w:val="006C1CCC"/>
    <w:rsid w:val="006D2C8A"/>
    <w:rsid w:val="006E03F8"/>
    <w:rsid w:val="006E426F"/>
    <w:rsid w:val="006E61CE"/>
    <w:rsid w:val="006E7494"/>
    <w:rsid w:val="006F2854"/>
    <w:rsid w:val="006F3F21"/>
    <w:rsid w:val="006F52E7"/>
    <w:rsid w:val="00700967"/>
    <w:rsid w:val="00701E6B"/>
    <w:rsid w:val="00702AC9"/>
    <w:rsid w:val="007124FC"/>
    <w:rsid w:val="0071254D"/>
    <w:rsid w:val="0073236E"/>
    <w:rsid w:val="00732E71"/>
    <w:rsid w:val="007332D9"/>
    <w:rsid w:val="007459FF"/>
    <w:rsid w:val="00747446"/>
    <w:rsid w:val="00755DF1"/>
    <w:rsid w:val="00765121"/>
    <w:rsid w:val="00765D9F"/>
    <w:rsid w:val="0077102B"/>
    <w:rsid w:val="00771F5C"/>
    <w:rsid w:val="00772661"/>
    <w:rsid w:val="00773EF4"/>
    <w:rsid w:val="007756F3"/>
    <w:rsid w:val="00776119"/>
    <w:rsid w:val="0077688E"/>
    <w:rsid w:val="007838F6"/>
    <w:rsid w:val="00784982"/>
    <w:rsid w:val="00794CB5"/>
    <w:rsid w:val="00794FE2"/>
    <w:rsid w:val="007A1BC3"/>
    <w:rsid w:val="007A54E7"/>
    <w:rsid w:val="007B0164"/>
    <w:rsid w:val="007B0F40"/>
    <w:rsid w:val="007B1208"/>
    <w:rsid w:val="007B3CC8"/>
    <w:rsid w:val="007B4377"/>
    <w:rsid w:val="007B6639"/>
    <w:rsid w:val="007D3CD6"/>
    <w:rsid w:val="007D6EA3"/>
    <w:rsid w:val="007E228A"/>
    <w:rsid w:val="007E72F2"/>
    <w:rsid w:val="007F4E1C"/>
    <w:rsid w:val="007F62BF"/>
    <w:rsid w:val="007F6941"/>
    <w:rsid w:val="007F6D8E"/>
    <w:rsid w:val="0081417C"/>
    <w:rsid w:val="008201EF"/>
    <w:rsid w:val="00826885"/>
    <w:rsid w:val="00830255"/>
    <w:rsid w:val="008302C5"/>
    <w:rsid w:val="00840CA7"/>
    <w:rsid w:val="0085136B"/>
    <w:rsid w:val="00851E74"/>
    <w:rsid w:val="0085691C"/>
    <w:rsid w:val="00860D1C"/>
    <w:rsid w:val="00861F3F"/>
    <w:rsid w:val="008804A8"/>
    <w:rsid w:val="00893EED"/>
    <w:rsid w:val="00895D58"/>
    <w:rsid w:val="008A58D4"/>
    <w:rsid w:val="008A5F97"/>
    <w:rsid w:val="008B16A3"/>
    <w:rsid w:val="008B7C3E"/>
    <w:rsid w:val="008C5352"/>
    <w:rsid w:val="008C756C"/>
    <w:rsid w:val="008E6554"/>
    <w:rsid w:val="008E69FE"/>
    <w:rsid w:val="008E6BF4"/>
    <w:rsid w:val="008F10FB"/>
    <w:rsid w:val="008F5136"/>
    <w:rsid w:val="00903B4A"/>
    <w:rsid w:val="00906B42"/>
    <w:rsid w:val="0091122A"/>
    <w:rsid w:val="009253FF"/>
    <w:rsid w:val="009354DB"/>
    <w:rsid w:val="00937946"/>
    <w:rsid w:val="00946C01"/>
    <w:rsid w:val="00954275"/>
    <w:rsid w:val="009562E6"/>
    <w:rsid w:val="009617F9"/>
    <w:rsid w:val="009652A4"/>
    <w:rsid w:val="00966397"/>
    <w:rsid w:val="00966B34"/>
    <w:rsid w:val="00967C70"/>
    <w:rsid w:val="00982692"/>
    <w:rsid w:val="0098471D"/>
    <w:rsid w:val="00987576"/>
    <w:rsid w:val="00990D0C"/>
    <w:rsid w:val="00991EB6"/>
    <w:rsid w:val="009A4310"/>
    <w:rsid w:val="009B5F59"/>
    <w:rsid w:val="009C0FFA"/>
    <w:rsid w:val="009C172E"/>
    <w:rsid w:val="009C52F8"/>
    <w:rsid w:val="009E1337"/>
    <w:rsid w:val="009E6927"/>
    <w:rsid w:val="009F6AAE"/>
    <w:rsid w:val="009F7E52"/>
    <w:rsid w:val="00A02A5A"/>
    <w:rsid w:val="00A04761"/>
    <w:rsid w:val="00A1243A"/>
    <w:rsid w:val="00A21162"/>
    <w:rsid w:val="00A219C8"/>
    <w:rsid w:val="00A22632"/>
    <w:rsid w:val="00A2350F"/>
    <w:rsid w:val="00A256C9"/>
    <w:rsid w:val="00A35144"/>
    <w:rsid w:val="00A4232F"/>
    <w:rsid w:val="00A477D2"/>
    <w:rsid w:val="00A5234E"/>
    <w:rsid w:val="00A54B19"/>
    <w:rsid w:val="00A55ED3"/>
    <w:rsid w:val="00A5691A"/>
    <w:rsid w:val="00A63940"/>
    <w:rsid w:val="00A63F11"/>
    <w:rsid w:val="00A7005D"/>
    <w:rsid w:val="00A80836"/>
    <w:rsid w:val="00A87611"/>
    <w:rsid w:val="00A905C9"/>
    <w:rsid w:val="00A934A4"/>
    <w:rsid w:val="00A94AE7"/>
    <w:rsid w:val="00AA3A74"/>
    <w:rsid w:val="00AB47F9"/>
    <w:rsid w:val="00AC4801"/>
    <w:rsid w:val="00AD237A"/>
    <w:rsid w:val="00AD2FF8"/>
    <w:rsid w:val="00AD7B70"/>
    <w:rsid w:val="00AE0483"/>
    <w:rsid w:val="00AE0E6D"/>
    <w:rsid w:val="00AE5342"/>
    <w:rsid w:val="00AF10BF"/>
    <w:rsid w:val="00B0433F"/>
    <w:rsid w:val="00B07B2B"/>
    <w:rsid w:val="00B07DBC"/>
    <w:rsid w:val="00B16AFD"/>
    <w:rsid w:val="00B22640"/>
    <w:rsid w:val="00B3369A"/>
    <w:rsid w:val="00B42242"/>
    <w:rsid w:val="00B425D5"/>
    <w:rsid w:val="00B46D00"/>
    <w:rsid w:val="00B55515"/>
    <w:rsid w:val="00B61B14"/>
    <w:rsid w:val="00B6458E"/>
    <w:rsid w:val="00B753AD"/>
    <w:rsid w:val="00B81B02"/>
    <w:rsid w:val="00B86E81"/>
    <w:rsid w:val="00B94F4F"/>
    <w:rsid w:val="00B951BD"/>
    <w:rsid w:val="00B962A1"/>
    <w:rsid w:val="00BA0262"/>
    <w:rsid w:val="00BA119A"/>
    <w:rsid w:val="00BA44DB"/>
    <w:rsid w:val="00BB03D2"/>
    <w:rsid w:val="00BB12A1"/>
    <w:rsid w:val="00BB190B"/>
    <w:rsid w:val="00BB3D54"/>
    <w:rsid w:val="00BC6565"/>
    <w:rsid w:val="00BC657E"/>
    <w:rsid w:val="00BD02BA"/>
    <w:rsid w:val="00BD15FF"/>
    <w:rsid w:val="00BD3681"/>
    <w:rsid w:val="00BD61AD"/>
    <w:rsid w:val="00C057E4"/>
    <w:rsid w:val="00C06895"/>
    <w:rsid w:val="00C11517"/>
    <w:rsid w:val="00C22DC9"/>
    <w:rsid w:val="00C35F6A"/>
    <w:rsid w:val="00C405EC"/>
    <w:rsid w:val="00C42093"/>
    <w:rsid w:val="00C4350D"/>
    <w:rsid w:val="00C53026"/>
    <w:rsid w:val="00C62558"/>
    <w:rsid w:val="00C63875"/>
    <w:rsid w:val="00C816E4"/>
    <w:rsid w:val="00C83A06"/>
    <w:rsid w:val="00C84AB3"/>
    <w:rsid w:val="00C87754"/>
    <w:rsid w:val="00C91010"/>
    <w:rsid w:val="00C94AEA"/>
    <w:rsid w:val="00C95E03"/>
    <w:rsid w:val="00C978D0"/>
    <w:rsid w:val="00CA0DBB"/>
    <w:rsid w:val="00CB095C"/>
    <w:rsid w:val="00CB11BE"/>
    <w:rsid w:val="00CB470F"/>
    <w:rsid w:val="00CD1213"/>
    <w:rsid w:val="00CD2173"/>
    <w:rsid w:val="00CD2D2A"/>
    <w:rsid w:val="00CE2D0D"/>
    <w:rsid w:val="00CF0318"/>
    <w:rsid w:val="00CF1A96"/>
    <w:rsid w:val="00CF2218"/>
    <w:rsid w:val="00CF3D71"/>
    <w:rsid w:val="00D01CB9"/>
    <w:rsid w:val="00D124F5"/>
    <w:rsid w:val="00D14285"/>
    <w:rsid w:val="00D16613"/>
    <w:rsid w:val="00D16618"/>
    <w:rsid w:val="00D20C9A"/>
    <w:rsid w:val="00D2455A"/>
    <w:rsid w:val="00D2507B"/>
    <w:rsid w:val="00D3065A"/>
    <w:rsid w:val="00D3591D"/>
    <w:rsid w:val="00D43A97"/>
    <w:rsid w:val="00D4414A"/>
    <w:rsid w:val="00D44C8A"/>
    <w:rsid w:val="00D5324E"/>
    <w:rsid w:val="00D60D84"/>
    <w:rsid w:val="00D65C0F"/>
    <w:rsid w:val="00D81AA4"/>
    <w:rsid w:val="00D82018"/>
    <w:rsid w:val="00D870ED"/>
    <w:rsid w:val="00D91FA3"/>
    <w:rsid w:val="00DA2931"/>
    <w:rsid w:val="00DA34C7"/>
    <w:rsid w:val="00DA4B15"/>
    <w:rsid w:val="00DA57CC"/>
    <w:rsid w:val="00DB545C"/>
    <w:rsid w:val="00DC0D2B"/>
    <w:rsid w:val="00DC1E66"/>
    <w:rsid w:val="00DC458A"/>
    <w:rsid w:val="00DC5FCC"/>
    <w:rsid w:val="00DF1224"/>
    <w:rsid w:val="00DF3229"/>
    <w:rsid w:val="00DF41E4"/>
    <w:rsid w:val="00DF57DF"/>
    <w:rsid w:val="00DF7912"/>
    <w:rsid w:val="00E04306"/>
    <w:rsid w:val="00E047F2"/>
    <w:rsid w:val="00E11B16"/>
    <w:rsid w:val="00E15C1D"/>
    <w:rsid w:val="00E23889"/>
    <w:rsid w:val="00E309D6"/>
    <w:rsid w:val="00E3464C"/>
    <w:rsid w:val="00E41019"/>
    <w:rsid w:val="00E41BE9"/>
    <w:rsid w:val="00E512DC"/>
    <w:rsid w:val="00E6250C"/>
    <w:rsid w:val="00E73DE9"/>
    <w:rsid w:val="00E76021"/>
    <w:rsid w:val="00E847F6"/>
    <w:rsid w:val="00E84F28"/>
    <w:rsid w:val="00E913F6"/>
    <w:rsid w:val="00EA161C"/>
    <w:rsid w:val="00EA2824"/>
    <w:rsid w:val="00EB3448"/>
    <w:rsid w:val="00EB40D2"/>
    <w:rsid w:val="00EB5D68"/>
    <w:rsid w:val="00EC1D5D"/>
    <w:rsid w:val="00EC431C"/>
    <w:rsid w:val="00ED4BFA"/>
    <w:rsid w:val="00ED6928"/>
    <w:rsid w:val="00ED6A81"/>
    <w:rsid w:val="00EF0828"/>
    <w:rsid w:val="00EF4BB2"/>
    <w:rsid w:val="00F0297F"/>
    <w:rsid w:val="00F03DB3"/>
    <w:rsid w:val="00F06DDB"/>
    <w:rsid w:val="00F14B04"/>
    <w:rsid w:val="00F26789"/>
    <w:rsid w:val="00F33A92"/>
    <w:rsid w:val="00F343D0"/>
    <w:rsid w:val="00F34693"/>
    <w:rsid w:val="00F401A7"/>
    <w:rsid w:val="00F42F90"/>
    <w:rsid w:val="00F5481C"/>
    <w:rsid w:val="00F6410C"/>
    <w:rsid w:val="00F83ABF"/>
    <w:rsid w:val="00F8402A"/>
    <w:rsid w:val="00F90593"/>
    <w:rsid w:val="00F94E2B"/>
    <w:rsid w:val="00F962CA"/>
    <w:rsid w:val="00F9726D"/>
    <w:rsid w:val="00F979F8"/>
    <w:rsid w:val="00FA0D4C"/>
    <w:rsid w:val="00FA0F8B"/>
    <w:rsid w:val="00FA2BBD"/>
    <w:rsid w:val="00FB22BB"/>
    <w:rsid w:val="00FC3235"/>
    <w:rsid w:val="00FC5B13"/>
    <w:rsid w:val="00FD4F6A"/>
    <w:rsid w:val="00FD6080"/>
    <w:rsid w:val="00FE6A70"/>
    <w:rsid w:val="01716A79"/>
    <w:rsid w:val="0A8B4EF1"/>
    <w:rsid w:val="323B1829"/>
    <w:rsid w:val="36493934"/>
    <w:rsid w:val="45192A88"/>
    <w:rsid w:val="523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F3AC01"/>
  <w15:docId w15:val="{5C35C74A-2186-4E98-8725-1217366E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8471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98471D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98471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47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84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Hyperlink"/>
    <w:uiPriority w:val="99"/>
    <w:unhideWhenUsed/>
    <w:rsid w:val="0098471D"/>
    <w:rPr>
      <w:color w:val="0563C1"/>
      <w:u w:val="single"/>
    </w:rPr>
  </w:style>
  <w:style w:type="character" w:styleId="a9">
    <w:name w:val="annotation reference"/>
    <w:uiPriority w:val="99"/>
    <w:unhideWhenUsed/>
    <w:qFormat/>
    <w:rsid w:val="0098471D"/>
    <w:rPr>
      <w:sz w:val="21"/>
      <w:szCs w:val="21"/>
    </w:rPr>
  </w:style>
  <w:style w:type="character" w:customStyle="1" w:styleId="Char">
    <w:name w:val="批注主题 Char"/>
    <w:link w:val="a3"/>
    <w:uiPriority w:val="99"/>
    <w:semiHidden/>
    <w:qFormat/>
    <w:rsid w:val="0098471D"/>
    <w:rPr>
      <w:b/>
      <w:bCs/>
      <w:kern w:val="2"/>
      <w:sz w:val="21"/>
      <w:szCs w:val="22"/>
    </w:rPr>
  </w:style>
  <w:style w:type="character" w:customStyle="1" w:styleId="Char0">
    <w:name w:val="批注文字 Char"/>
    <w:link w:val="a4"/>
    <w:uiPriority w:val="99"/>
    <w:semiHidden/>
    <w:rsid w:val="0098471D"/>
    <w:rPr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rsid w:val="0098471D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rsid w:val="0098471D"/>
    <w:rPr>
      <w:sz w:val="18"/>
      <w:szCs w:val="18"/>
    </w:rPr>
  </w:style>
  <w:style w:type="character" w:customStyle="1" w:styleId="Char2">
    <w:name w:val="页脚 Char"/>
    <w:link w:val="a6"/>
    <w:uiPriority w:val="99"/>
    <w:rsid w:val="0098471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98471D"/>
  </w:style>
  <w:style w:type="character" w:customStyle="1" w:styleId="copyright">
    <w:name w:val="copyright"/>
    <w:basedOn w:val="a0"/>
    <w:rsid w:val="001D2CB0"/>
  </w:style>
  <w:style w:type="paragraph" w:styleId="aa">
    <w:name w:val="Normal (Web)"/>
    <w:basedOn w:val="a"/>
    <w:uiPriority w:val="99"/>
    <w:semiHidden/>
    <w:unhideWhenUsed/>
    <w:rsid w:val="00021D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199</Words>
  <Characters>1139</Characters>
  <Application>Microsoft Office Word</Application>
  <DocSecurity>0</DocSecurity>
  <Lines>9</Lines>
  <Paragraphs>2</Paragraphs>
  <ScaleCrop>false</ScaleCrop>
  <Company>JDJR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陈淼</dc:creator>
  <cp:lastModifiedBy>Zhan.Cui Fen(詹翠芬)</cp:lastModifiedBy>
  <cp:revision>4</cp:revision>
  <cp:lastPrinted>2016-11-22T01:06:00Z</cp:lastPrinted>
  <dcterms:created xsi:type="dcterms:W3CDTF">2023-01-09T02:34:00Z</dcterms:created>
  <dcterms:modified xsi:type="dcterms:W3CDTF">2023-01-09T02:38:00Z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