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BCC" w:rsidRPr="00F16BCC" w:rsidRDefault="00283588" w:rsidP="00F16BCC">
      <w:pPr>
        <w:keepNext/>
        <w:keepLines/>
        <w:spacing w:line="360" w:lineRule="auto"/>
        <w:jc w:val="center"/>
        <w:outlineLvl w:val="0"/>
        <w:rPr>
          <w:rFonts w:ascii="宋体" w:eastAsia="宋体" w:hAnsi="宋体" w:cs="宋体"/>
          <w:b/>
          <w:bCs/>
          <w:kern w:val="44"/>
          <w:sz w:val="24"/>
          <w:szCs w:val="28"/>
        </w:rPr>
      </w:pPr>
      <w:r w:rsidRPr="00F16BCC">
        <w:rPr>
          <w:rFonts w:ascii="宋体" w:eastAsia="宋体" w:hAnsi="宋体" w:cs="宋体"/>
          <w:b/>
          <w:bCs/>
          <w:kern w:val="44"/>
          <w:sz w:val="24"/>
          <w:szCs w:val="28"/>
        </w:rPr>
        <w:t>汇添富数字经济核心产业一年持有期混合型证券投资基金基金经理变更公告</w:t>
      </w:r>
    </w:p>
    <w:p w:rsidR="00F16BCC" w:rsidRPr="00F16BCC" w:rsidRDefault="00283588" w:rsidP="00F16BCC">
      <w:pPr>
        <w:spacing w:line="360" w:lineRule="auto"/>
        <w:jc w:val="center"/>
        <w:rPr>
          <w:rFonts w:ascii="宋体" w:eastAsia="宋体" w:hAnsi="宋体" w:cs="宋体"/>
          <w:sz w:val="24"/>
          <w:szCs w:val="24"/>
        </w:rPr>
      </w:pPr>
      <w:r w:rsidRPr="00F16BCC">
        <w:rPr>
          <w:rFonts w:ascii="宋体" w:eastAsia="宋体" w:hAnsi="宋体" w:cs="Times New Roman" w:hint="eastAsia"/>
          <w:sz w:val="24"/>
          <w:szCs w:val="24"/>
        </w:rPr>
        <w:t>公告送出日期：</w:t>
      </w:r>
      <w:r w:rsidRPr="00F16BCC">
        <w:rPr>
          <w:rFonts w:ascii="宋体" w:eastAsia="宋体" w:hAnsi="宋体" w:cs="宋体"/>
          <w:sz w:val="24"/>
          <w:szCs w:val="24"/>
        </w:rPr>
        <w:t>2023</w:t>
      </w:r>
      <w:r w:rsidRPr="00F16BCC">
        <w:rPr>
          <w:rFonts w:ascii="宋体" w:eastAsia="宋体" w:hAnsi="宋体" w:cs="宋体"/>
          <w:sz w:val="24"/>
          <w:szCs w:val="24"/>
        </w:rPr>
        <w:t>年</w:t>
      </w:r>
      <w:r w:rsidRPr="00F16BCC">
        <w:rPr>
          <w:rFonts w:ascii="宋体" w:eastAsia="宋体" w:hAnsi="宋体" w:cs="宋体"/>
          <w:sz w:val="24"/>
          <w:szCs w:val="24"/>
        </w:rPr>
        <w:t>05</w:t>
      </w:r>
      <w:r w:rsidRPr="00F16BCC">
        <w:rPr>
          <w:rFonts w:ascii="宋体" w:eastAsia="宋体" w:hAnsi="宋体" w:cs="宋体"/>
          <w:sz w:val="24"/>
          <w:szCs w:val="24"/>
        </w:rPr>
        <w:t>月</w:t>
      </w:r>
      <w:r w:rsidRPr="00F16BCC">
        <w:rPr>
          <w:rFonts w:ascii="宋体" w:eastAsia="宋体" w:hAnsi="宋体" w:cs="宋体"/>
          <w:sz w:val="24"/>
          <w:szCs w:val="24"/>
        </w:rPr>
        <w:t>13</w:t>
      </w:r>
      <w:r w:rsidRPr="00F16BCC">
        <w:rPr>
          <w:rFonts w:ascii="宋体" w:eastAsia="宋体" w:hAnsi="宋体" w:cs="宋体"/>
          <w:sz w:val="24"/>
          <w:szCs w:val="24"/>
        </w:rPr>
        <w:t>日</w:t>
      </w:r>
    </w:p>
    <w:p w:rsidR="00F16BCC" w:rsidRPr="00F16BCC" w:rsidRDefault="00283588" w:rsidP="00F16BCC">
      <w:pPr>
        <w:spacing w:line="480" w:lineRule="auto"/>
        <w:rPr>
          <w:rFonts w:ascii="宋体" w:eastAsia="宋体" w:hAnsi="宋体" w:cs="Times New Roman"/>
          <w:b/>
          <w:bCs/>
          <w:sz w:val="24"/>
          <w:szCs w:val="24"/>
        </w:rPr>
      </w:pPr>
      <w:r>
        <w:rPr>
          <w:rFonts w:ascii="宋体" w:eastAsia="宋体" w:hAnsi="宋体" w:cs="Times New Roman" w:hint="eastAsia"/>
          <w:b/>
          <w:bCs/>
          <w:sz w:val="24"/>
          <w:szCs w:val="24"/>
        </w:rPr>
        <w:t>1</w:t>
      </w:r>
      <w:r w:rsidRPr="00F16BCC">
        <w:rPr>
          <w:rFonts w:ascii="宋体" w:eastAsia="宋体" w:hAnsi="宋体" w:cs="Times New Roman" w:hint="eastAsia"/>
          <w:b/>
          <w:bCs/>
          <w:sz w:val="24"/>
          <w:szCs w:val="24"/>
        </w:rPr>
        <w:t>公告基本信息</w:t>
      </w:r>
    </w:p>
    <w:tbl>
      <w:tblPr>
        <w:tblStyle w:val="a4"/>
        <w:tblW w:w="0" w:type="auto"/>
        <w:tblLook w:val="04A0" w:firstRow="1" w:lastRow="0" w:firstColumn="1" w:lastColumn="0" w:noHBand="0" w:noVBand="1"/>
      </w:tblPr>
      <w:tblGrid>
        <w:gridCol w:w="2405"/>
        <w:gridCol w:w="5891"/>
      </w:tblGrid>
      <w:tr w:rsidR="00E21B53" w:rsidTr="00746FC7">
        <w:trPr>
          <w:trHeight w:val="280"/>
        </w:trPr>
        <w:tc>
          <w:tcPr>
            <w:tcW w:w="2405" w:type="dxa"/>
            <w:noWrap/>
            <w:hideMark/>
          </w:tcPr>
          <w:p w:rsidR="00F16BCC" w:rsidRPr="00F16BCC" w:rsidRDefault="00283588" w:rsidP="00F16BCC">
            <w:pPr>
              <w:jc w:val="left"/>
              <w:rPr>
                <w:rFonts w:ascii="宋体" w:eastAsia="宋体" w:hAnsi="宋体"/>
                <w:sz w:val="24"/>
                <w:szCs w:val="24"/>
              </w:rPr>
            </w:pPr>
            <w:r w:rsidRPr="00F16BCC">
              <w:rPr>
                <w:rFonts w:ascii="宋体" w:eastAsia="宋体" w:hAnsi="宋体" w:hint="eastAsia"/>
                <w:sz w:val="24"/>
                <w:szCs w:val="24"/>
              </w:rPr>
              <w:t>基金名称</w:t>
            </w:r>
          </w:p>
        </w:tc>
        <w:tc>
          <w:tcPr>
            <w:tcW w:w="5891" w:type="dxa"/>
            <w:noWrap/>
            <w:hideMark/>
          </w:tcPr>
          <w:p w:rsidR="00F16BCC" w:rsidRPr="00F16BCC" w:rsidRDefault="00283588" w:rsidP="00F16BCC">
            <w:pPr>
              <w:jc w:val="left"/>
              <w:rPr>
                <w:rFonts w:ascii="宋体" w:eastAsia="宋体" w:hAnsi="宋体" w:cs="宋体"/>
                <w:sz w:val="24"/>
                <w:szCs w:val="24"/>
              </w:rPr>
            </w:pPr>
            <w:r w:rsidRPr="00F16BCC">
              <w:rPr>
                <w:rFonts w:ascii="宋体" w:eastAsia="宋体" w:hAnsi="宋体" w:cs="宋体"/>
                <w:sz w:val="24"/>
                <w:szCs w:val="24"/>
              </w:rPr>
              <w:t>汇添富数字经济核心产业一年持有期混合型证券投资基金</w:t>
            </w:r>
          </w:p>
        </w:tc>
      </w:tr>
      <w:tr w:rsidR="00E21B53" w:rsidTr="00746FC7">
        <w:trPr>
          <w:trHeight w:val="280"/>
        </w:trPr>
        <w:tc>
          <w:tcPr>
            <w:tcW w:w="2405" w:type="dxa"/>
            <w:noWrap/>
            <w:hideMark/>
          </w:tcPr>
          <w:p w:rsidR="00F16BCC" w:rsidRPr="00F16BCC" w:rsidRDefault="00283588" w:rsidP="00F16BCC">
            <w:pPr>
              <w:jc w:val="left"/>
              <w:rPr>
                <w:rFonts w:ascii="宋体" w:eastAsia="宋体" w:hAnsi="宋体"/>
                <w:sz w:val="24"/>
                <w:szCs w:val="24"/>
              </w:rPr>
            </w:pPr>
            <w:r w:rsidRPr="00F16BCC">
              <w:rPr>
                <w:rFonts w:ascii="宋体" w:eastAsia="宋体" w:hAnsi="宋体" w:hint="eastAsia"/>
                <w:sz w:val="24"/>
                <w:szCs w:val="24"/>
              </w:rPr>
              <w:t>基金简称</w:t>
            </w:r>
          </w:p>
        </w:tc>
        <w:tc>
          <w:tcPr>
            <w:tcW w:w="5891" w:type="dxa"/>
            <w:noWrap/>
            <w:hideMark/>
          </w:tcPr>
          <w:p w:rsidR="00F16BCC" w:rsidRPr="00F16BCC" w:rsidRDefault="00283588" w:rsidP="00F16BCC">
            <w:pPr>
              <w:jc w:val="left"/>
              <w:rPr>
                <w:rFonts w:ascii="宋体" w:eastAsia="宋体" w:hAnsi="宋体" w:cs="宋体"/>
                <w:sz w:val="24"/>
                <w:szCs w:val="24"/>
              </w:rPr>
            </w:pPr>
            <w:r w:rsidRPr="00F16BCC">
              <w:rPr>
                <w:rFonts w:ascii="宋体" w:eastAsia="宋体" w:hAnsi="宋体" w:cs="宋体"/>
                <w:sz w:val="24"/>
                <w:szCs w:val="24"/>
              </w:rPr>
              <w:t>汇添富数字经济核心产业一年持有期混合</w:t>
            </w:r>
          </w:p>
        </w:tc>
      </w:tr>
      <w:tr w:rsidR="00E21B53" w:rsidTr="00746FC7">
        <w:trPr>
          <w:trHeight w:val="280"/>
        </w:trPr>
        <w:tc>
          <w:tcPr>
            <w:tcW w:w="2405" w:type="dxa"/>
            <w:noWrap/>
            <w:hideMark/>
          </w:tcPr>
          <w:p w:rsidR="00F16BCC" w:rsidRPr="00F16BCC" w:rsidRDefault="00283588" w:rsidP="00F16BCC">
            <w:pPr>
              <w:jc w:val="left"/>
              <w:rPr>
                <w:rFonts w:ascii="宋体" w:eastAsia="宋体" w:hAnsi="宋体"/>
                <w:sz w:val="24"/>
                <w:szCs w:val="24"/>
              </w:rPr>
            </w:pPr>
            <w:r w:rsidRPr="00F16BCC">
              <w:rPr>
                <w:rFonts w:ascii="宋体" w:eastAsia="宋体" w:hAnsi="宋体" w:hint="eastAsia"/>
                <w:sz w:val="24"/>
                <w:szCs w:val="24"/>
              </w:rPr>
              <w:t>基金主代码</w:t>
            </w:r>
          </w:p>
        </w:tc>
        <w:tc>
          <w:tcPr>
            <w:tcW w:w="5891" w:type="dxa"/>
            <w:noWrap/>
            <w:hideMark/>
          </w:tcPr>
          <w:p w:rsidR="00F16BCC" w:rsidRPr="00F16BCC" w:rsidRDefault="00283588" w:rsidP="00F16BCC">
            <w:pPr>
              <w:jc w:val="left"/>
              <w:rPr>
                <w:rFonts w:ascii="宋体" w:eastAsia="宋体" w:hAnsi="宋体" w:cs="宋体"/>
                <w:sz w:val="24"/>
                <w:szCs w:val="24"/>
              </w:rPr>
            </w:pPr>
            <w:r w:rsidRPr="00F16BCC">
              <w:rPr>
                <w:rFonts w:ascii="宋体" w:eastAsia="宋体" w:hAnsi="宋体" w:cs="宋体"/>
                <w:sz w:val="24"/>
                <w:szCs w:val="24"/>
              </w:rPr>
              <w:t>016157</w:t>
            </w:r>
          </w:p>
        </w:tc>
      </w:tr>
      <w:tr w:rsidR="00E21B53" w:rsidTr="00746FC7">
        <w:trPr>
          <w:trHeight w:val="280"/>
        </w:trPr>
        <w:tc>
          <w:tcPr>
            <w:tcW w:w="2405" w:type="dxa"/>
            <w:noWrap/>
            <w:hideMark/>
          </w:tcPr>
          <w:p w:rsidR="00F16BCC" w:rsidRPr="00F16BCC" w:rsidRDefault="00283588" w:rsidP="00F16BCC">
            <w:pPr>
              <w:jc w:val="left"/>
              <w:rPr>
                <w:rFonts w:ascii="宋体" w:eastAsia="宋体" w:hAnsi="宋体"/>
                <w:sz w:val="24"/>
                <w:szCs w:val="24"/>
              </w:rPr>
            </w:pPr>
            <w:r w:rsidRPr="00F16BCC">
              <w:rPr>
                <w:rFonts w:ascii="宋体" w:eastAsia="宋体" w:hAnsi="宋体" w:hint="eastAsia"/>
                <w:sz w:val="24"/>
                <w:szCs w:val="24"/>
              </w:rPr>
              <w:t>基金管理人名称</w:t>
            </w:r>
          </w:p>
        </w:tc>
        <w:tc>
          <w:tcPr>
            <w:tcW w:w="5891" w:type="dxa"/>
            <w:noWrap/>
            <w:hideMark/>
          </w:tcPr>
          <w:p w:rsidR="00F16BCC" w:rsidRPr="00F16BCC" w:rsidRDefault="00283588" w:rsidP="00F16BCC">
            <w:pPr>
              <w:jc w:val="left"/>
              <w:rPr>
                <w:rFonts w:ascii="宋体" w:eastAsia="宋体" w:hAnsi="宋体" w:cs="宋体"/>
                <w:sz w:val="24"/>
                <w:szCs w:val="24"/>
              </w:rPr>
            </w:pPr>
            <w:r w:rsidRPr="00F16BCC">
              <w:rPr>
                <w:rFonts w:ascii="宋体" w:eastAsia="宋体" w:hAnsi="宋体" w:cs="宋体"/>
                <w:sz w:val="24"/>
                <w:szCs w:val="24"/>
              </w:rPr>
              <w:t>汇添富基金管理股份有限公司</w:t>
            </w:r>
          </w:p>
        </w:tc>
      </w:tr>
      <w:tr w:rsidR="00E21B53" w:rsidTr="00746FC7">
        <w:trPr>
          <w:trHeight w:val="280"/>
        </w:trPr>
        <w:tc>
          <w:tcPr>
            <w:tcW w:w="2405" w:type="dxa"/>
            <w:noWrap/>
            <w:hideMark/>
          </w:tcPr>
          <w:p w:rsidR="00F16BCC" w:rsidRPr="00F16BCC" w:rsidRDefault="00283588" w:rsidP="00F16BCC">
            <w:pPr>
              <w:jc w:val="left"/>
              <w:rPr>
                <w:rFonts w:ascii="宋体" w:eastAsia="宋体" w:hAnsi="宋体"/>
                <w:sz w:val="24"/>
                <w:szCs w:val="24"/>
              </w:rPr>
            </w:pPr>
            <w:r w:rsidRPr="00F16BCC">
              <w:rPr>
                <w:rFonts w:ascii="宋体" w:eastAsia="宋体" w:hAnsi="宋体" w:hint="eastAsia"/>
                <w:sz w:val="24"/>
                <w:szCs w:val="24"/>
              </w:rPr>
              <w:t>公告依据</w:t>
            </w:r>
          </w:p>
        </w:tc>
        <w:tc>
          <w:tcPr>
            <w:tcW w:w="5891" w:type="dxa"/>
            <w:noWrap/>
            <w:hideMark/>
          </w:tcPr>
          <w:p w:rsidR="00F16BCC" w:rsidRPr="00F16BCC" w:rsidRDefault="00283588" w:rsidP="00F16BCC">
            <w:pPr>
              <w:jc w:val="left"/>
              <w:rPr>
                <w:rFonts w:ascii="宋体" w:eastAsia="宋体" w:hAnsi="宋体" w:cs="宋体"/>
                <w:sz w:val="24"/>
                <w:szCs w:val="24"/>
              </w:rPr>
            </w:pPr>
            <w:r w:rsidRPr="00F16BCC">
              <w:rPr>
                <w:rFonts w:ascii="宋体" w:eastAsia="宋体" w:hAnsi="宋体" w:cs="宋体"/>
                <w:sz w:val="24"/>
                <w:szCs w:val="24"/>
              </w:rPr>
              <w:t>《公开募集证券投资基金信息披露管理办法》、《基金管理公司投资管理人员管理指导意见》等法律法规规定，以及汇添富基金管理股份有限公司总经理办公会会议决定。</w:t>
            </w:r>
          </w:p>
        </w:tc>
      </w:tr>
      <w:tr w:rsidR="00E21B53" w:rsidTr="00746FC7">
        <w:trPr>
          <w:trHeight w:val="280"/>
        </w:trPr>
        <w:tc>
          <w:tcPr>
            <w:tcW w:w="2405" w:type="dxa"/>
            <w:noWrap/>
            <w:hideMark/>
          </w:tcPr>
          <w:p w:rsidR="00F16BCC" w:rsidRPr="00F16BCC" w:rsidRDefault="00283588" w:rsidP="00F16BCC">
            <w:pPr>
              <w:jc w:val="left"/>
              <w:rPr>
                <w:rFonts w:ascii="宋体" w:eastAsia="宋体" w:hAnsi="宋体"/>
                <w:sz w:val="24"/>
                <w:szCs w:val="24"/>
              </w:rPr>
            </w:pPr>
            <w:r w:rsidRPr="00F16BCC">
              <w:rPr>
                <w:rFonts w:ascii="宋体" w:eastAsia="宋体" w:hAnsi="宋体" w:hint="eastAsia"/>
                <w:sz w:val="24"/>
                <w:szCs w:val="24"/>
              </w:rPr>
              <w:t>基金经理变更类型</w:t>
            </w:r>
          </w:p>
        </w:tc>
        <w:tc>
          <w:tcPr>
            <w:tcW w:w="5891" w:type="dxa"/>
            <w:noWrap/>
            <w:hideMark/>
          </w:tcPr>
          <w:p w:rsidR="00F16BCC" w:rsidRPr="00F16BCC" w:rsidRDefault="00283588" w:rsidP="00F16BCC">
            <w:pPr>
              <w:jc w:val="left"/>
              <w:rPr>
                <w:rFonts w:ascii="宋体" w:eastAsia="宋体" w:hAnsi="宋体" w:cs="宋体"/>
                <w:sz w:val="24"/>
                <w:szCs w:val="24"/>
              </w:rPr>
            </w:pPr>
            <w:r w:rsidRPr="00F16BCC">
              <w:rPr>
                <w:rFonts w:ascii="宋体" w:eastAsia="宋体" w:hAnsi="宋体" w:cs="宋体"/>
                <w:sz w:val="24"/>
                <w:szCs w:val="24"/>
              </w:rPr>
              <w:t>增聘基金经理</w:t>
            </w:r>
          </w:p>
        </w:tc>
      </w:tr>
      <w:tr w:rsidR="00E21B53" w:rsidTr="00746FC7">
        <w:trPr>
          <w:trHeight w:val="280"/>
        </w:trPr>
        <w:tc>
          <w:tcPr>
            <w:tcW w:w="2405" w:type="dxa"/>
            <w:noWrap/>
            <w:hideMark/>
          </w:tcPr>
          <w:p w:rsidR="00F16BCC" w:rsidRPr="00F16BCC" w:rsidRDefault="00283588" w:rsidP="00F16BCC">
            <w:pPr>
              <w:jc w:val="left"/>
              <w:rPr>
                <w:rFonts w:ascii="宋体" w:eastAsia="宋体" w:hAnsi="宋体"/>
                <w:sz w:val="24"/>
                <w:szCs w:val="24"/>
              </w:rPr>
            </w:pPr>
            <w:r w:rsidRPr="00F16BCC">
              <w:rPr>
                <w:rFonts w:ascii="宋体" w:eastAsia="宋体" w:hAnsi="宋体" w:hint="eastAsia"/>
                <w:sz w:val="24"/>
                <w:szCs w:val="24"/>
              </w:rPr>
              <w:t>新任基金经理姓名</w:t>
            </w:r>
          </w:p>
        </w:tc>
        <w:tc>
          <w:tcPr>
            <w:tcW w:w="5891" w:type="dxa"/>
            <w:noWrap/>
            <w:hideMark/>
          </w:tcPr>
          <w:p w:rsidR="00F16BCC" w:rsidRPr="00F16BCC" w:rsidRDefault="00283588" w:rsidP="00F16BCC">
            <w:pPr>
              <w:jc w:val="left"/>
              <w:rPr>
                <w:rFonts w:ascii="宋体" w:eastAsia="宋体" w:hAnsi="宋体" w:cs="宋体"/>
                <w:sz w:val="24"/>
                <w:szCs w:val="24"/>
              </w:rPr>
            </w:pPr>
            <w:r w:rsidRPr="00F16BCC">
              <w:rPr>
                <w:rFonts w:ascii="宋体" w:eastAsia="宋体" w:hAnsi="宋体" w:cs="宋体"/>
                <w:sz w:val="24"/>
                <w:szCs w:val="24"/>
              </w:rPr>
              <w:t>郑乐凯</w:t>
            </w:r>
          </w:p>
        </w:tc>
      </w:tr>
      <w:tr w:rsidR="00E21B53" w:rsidTr="00746FC7">
        <w:trPr>
          <w:trHeight w:val="280"/>
        </w:trPr>
        <w:tc>
          <w:tcPr>
            <w:tcW w:w="2405" w:type="dxa"/>
            <w:noWrap/>
            <w:hideMark/>
          </w:tcPr>
          <w:p w:rsidR="00F16BCC" w:rsidRPr="00F16BCC" w:rsidRDefault="00283588" w:rsidP="00F16BCC">
            <w:pPr>
              <w:jc w:val="left"/>
              <w:rPr>
                <w:rFonts w:ascii="宋体" w:eastAsia="宋体" w:hAnsi="宋体"/>
                <w:sz w:val="24"/>
                <w:szCs w:val="24"/>
              </w:rPr>
            </w:pPr>
            <w:r w:rsidRPr="00F16BCC">
              <w:rPr>
                <w:rFonts w:ascii="宋体" w:eastAsia="宋体" w:hAnsi="宋体" w:hint="eastAsia"/>
                <w:sz w:val="24"/>
                <w:szCs w:val="24"/>
              </w:rPr>
              <w:t>共同管理本基金的其他基金经理姓名</w:t>
            </w:r>
          </w:p>
        </w:tc>
        <w:tc>
          <w:tcPr>
            <w:tcW w:w="5891" w:type="dxa"/>
            <w:noWrap/>
            <w:hideMark/>
          </w:tcPr>
          <w:p w:rsidR="00F16BCC" w:rsidRPr="00F16BCC" w:rsidRDefault="00283588" w:rsidP="00F16BCC">
            <w:pPr>
              <w:jc w:val="left"/>
              <w:rPr>
                <w:rFonts w:ascii="宋体" w:eastAsia="宋体" w:hAnsi="宋体" w:cs="宋体"/>
                <w:sz w:val="24"/>
                <w:szCs w:val="24"/>
              </w:rPr>
            </w:pPr>
            <w:r w:rsidRPr="00F16BCC">
              <w:rPr>
                <w:rFonts w:ascii="宋体" w:eastAsia="宋体" w:hAnsi="宋体" w:cs="宋体"/>
                <w:sz w:val="24"/>
                <w:szCs w:val="24"/>
              </w:rPr>
              <w:t>马翔</w:t>
            </w:r>
          </w:p>
        </w:tc>
      </w:tr>
    </w:tbl>
    <w:p w:rsidR="00970E7B" w:rsidRPr="00970E7B" w:rsidRDefault="00970E7B" w:rsidP="00970E7B">
      <w:pPr>
        <w:jc w:val="left"/>
        <w:rPr>
          <w:rFonts w:ascii="宋体" w:eastAsia="宋体" w:hAnsi="宋体" w:cs="宋体"/>
          <w:bCs/>
          <w:sz w:val="24"/>
          <w:szCs w:val="24"/>
        </w:rPr>
      </w:pPr>
    </w:p>
    <w:p w:rsidR="00F16BCC" w:rsidRPr="00283588" w:rsidRDefault="00283588" w:rsidP="00283588">
      <w:pPr>
        <w:spacing w:line="480" w:lineRule="auto"/>
        <w:jc w:val="left"/>
        <w:rPr>
          <w:rFonts w:ascii="宋体" w:eastAsia="宋体" w:hAnsi="宋体" w:cs="Times New Roman" w:hint="eastAsia"/>
          <w:b/>
          <w:bCs/>
          <w:sz w:val="24"/>
          <w:szCs w:val="24"/>
        </w:rPr>
      </w:pPr>
      <w:r>
        <w:rPr>
          <w:rFonts w:ascii="宋体" w:eastAsia="宋体" w:hAnsi="宋体" w:cs="Times New Roman"/>
          <w:b/>
          <w:bCs/>
          <w:sz w:val="24"/>
          <w:szCs w:val="24"/>
        </w:rPr>
        <w:t>2</w:t>
      </w:r>
      <w:proofErr w:type="gramStart"/>
      <w:r w:rsidRPr="00F16BCC">
        <w:rPr>
          <w:rFonts w:ascii="宋体" w:eastAsia="宋体" w:hAnsi="宋体" w:cs="Times New Roman" w:hint="eastAsia"/>
          <w:b/>
          <w:bCs/>
          <w:sz w:val="24"/>
          <w:szCs w:val="24"/>
        </w:rPr>
        <w:t>新任基金</w:t>
      </w:r>
      <w:proofErr w:type="gramEnd"/>
      <w:r w:rsidRPr="00F16BCC">
        <w:rPr>
          <w:rFonts w:ascii="宋体" w:eastAsia="宋体" w:hAnsi="宋体" w:cs="Times New Roman" w:hint="eastAsia"/>
          <w:b/>
          <w:bCs/>
          <w:sz w:val="24"/>
          <w:szCs w:val="24"/>
        </w:rPr>
        <w:t>经理的相关信息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64"/>
        <w:gridCol w:w="1973"/>
        <w:gridCol w:w="1739"/>
        <w:gridCol w:w="1396"/>
      </w:tblGrid>
      <w:tr w:rsidR="00E21B53">
        <w:tc>
          <w:tcPr>
            <w:tcW w:w="-31072" w:type="dxa"/>
            <w:gridSpan w:val="5"/>
            <w:shd w:val="clear" w:color="auto" w:fill="D9D9D9"/>
            <w:vAlign w:val="center"/>
          </w:tcPr>
          <w:p w:rsidR="00F16BCC" w:rsidRDefault="00283588" w:rsidP="006966D8">
            <w:pPr>
              <w:jc w:val="center"/>
              <w:rPr>
                <w:rFonts w:ascii="宋体" w:eastAsia="宋体" w:hAnsi="宋体" w:cs="宋体"/>
                <w:color w:val="000000"/>
                <w:sz w:val="24"/>
                <w:szCs w:val="24"/>
              </w:rPr>
            </w:pPr>
            <w:proofErr w:type="gramStart"/>
            <w:r>
              <w:rPr>
                <w:rFonts w:ascii="宋体" w:eastAsia="宋体" w:hAnsi="宋体" w:cs="宋体"/>
                <w:color w:val="000000"/>
                <w:sz w:val="24"/>
                <w:szCs w:val="24"/>
              </w:rPr>
              <w:t>新任基金</w:t>
            </w:r>
            <w:proofErr w:type="gramEnd"/>
            <w:r>
              <w:rPr>
                <w:rFonts w:ascii="宋体" w:eastAsia="宋体" w:hAnsi="宋体" w:cs="宋体"/>
                <w:color w:val="000000"/>
                <w:sz w:val="24"/>
                <w:szCs w:val="24"/>
              </w:rPr>
              <w:t>经理的相关信息</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新任基金经理姓名</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郑乐凯</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任职日期</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2023</w:t>
            </w:r>
            <w:r>
              <w:rPr>
                <w:rFonts w:ascii="宋体" w:eastAsia="宋体" w:hAnsi="宋体" w:cs="宋体"/>
                <w:color w:val="000000"/>
                <w:sz w:val="24"/>
                <w:szCs w:val="24"/>
              </w:rPr>
              <w:t>年</w:t>
            </w:r>
            <w:r>
              <w:rPr>
                <w:rFonts w:ascii="宋体" w:eastAsia="宋体" w:hAnsi="宋体" w:cs="宋体"/>
                <w:color w:val="000000"/>
                <w:sz w:val="24"/>
                <w:szCs w:val="24"/>
              </w:rPr>
              <w:t>05</w:t>
            </w:r>
            <w:r>
              <w:rPr>
                <w:rFonts w:ascii="宋体" w:eastAsia="宋体" w:hAnsi="宋体" w:cs="宋体"/>
                <w:color w:val="000000"/>
                <w:sz w:val="24"/>
                <w:szCs w:val="24"/>
              </w:rPr>
              <w:t>月</w:t>
            </w:r>
            <w:r>
              <w:rPr>
                <w:rFonts w:ascii="宋体" w:eastAsia="宋体" w:hAnsi="宋体" w:cs="宋体"/>
                <w:color w:val="000000"/>
                <w:sz w:val="24"/>
                <w:szCs w:val="24"/>
              </w:rPr>
              <w:t>12</w:t>
            </w:r>
            <w:r>
              <w:rPr>
                <w:rFonts w:ascii="宋体" w:eastAsia="宋体" w:hAnsi="宋体" w:cs="宋体"/>
                <w:color w:val="000000"/>
                <w:sz w:val="24"/>
                <w:szCs w:val="24"/>
              </w:rPr>
              <w:t>日</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证券从业年限</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10</w:t>
            </w:r>
            <w:r>
              <w:rPr>
                <w:rFonts w:ascii="宋体" w:eastAsia="宋体" w:hAnsi="宋体" w:cs="宋体"/>
                <w:color w:val="000000"/>
                <w:sz w:val="24"/>
                <w:szCs w:val="24"/>
              </w:rPr>
              <w:t>年</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证券投资管理从业年限</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2</w:t>
            </w:r>
            <w:r>
              <w:rPr>
                <w:rFonts w:ascii="宋体" w:eastAsia="宋体" w:hAnsi="宋体" w:cs="宋体"/>
                <w:color w:val="000000"/>
                <w:sz w:val="24"/>
                <w:szCs w:val="24"/>
              </w:rPr>
              <w:t>年</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过往从业经历</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2014</w:t>
            </w:r>
            <w:r>
              <w:rPr>
                <w:rFonts w:ascii="宋体" w:eastAsia="宋体" w:hAnsi="宋体" w:cs="宋体"/>
                <w:color w:val="000000"/>
                <w:sz w:val="24"/>
                <w:szCs w:val="24"/>
              </w:rPr>
              <w:t>年</w:t>
            </w:r>
            <w:r>
              <w:rPr>
                <w:rFonts w:ascii="宋体" w:eastAsia="宋体" w:hAnsi="宋体" w:cs="宋体"/>
                <w:color w:val="000000"/>
                <w:sz w:val="24"/>
                <w:szCs w:val="24"/>
              </w:rPr>
              <w:t>7</w:t>
            </w:r>
            <w:r>
              <w:rPr>
                <w:rFonts w:ascii="宋体" w:eastAsia="宋体" w:hAnsi="宋体" w:cs="宋体"/>
                <w:color w:val="000000"/>
                <w:sz w:val="24"/>
                <w:szCs w:val="24"/>
              </w:rPr>
              <w:t>月至</w:t>
            </w:r>
            <w:r>
              <w:rPr>
                <w:rFonts w:ascii="宋体" w:eastAsia="宋体" w:hAnsi="宋体" w:cs="宋体"/>
                <w:color w:val="000000"/>
                <w:sz w:val="24"/>
                <w:szCs w:val="24"/>
              </w:rPr>
              <w:t>2021</w:t>
            </w:r>
            <w:r>
              <w:rPr>
                <w:rFonts w:ascii="宋体" w:eastAsia="宋体" w:hAnsi="宋体" w:cs="宋体"/>
                <w:color w:val="000000"/>
                <w:sz w:val="24"/>
                <w:szCs w:val="24"/>
              </w:rPr>
              <w:t>年</w:t>
            </w:r>
            <w:r>
              <w:rPr>
                <w:rFonts w:ascii="宋体" w:eastAsia="宋体" w:hAnsi="宋体" w:cs="宋体"/>
                <w:color w:val="000000"/>
                <w:sz w:val="24"/>
                <w:szCs w:val="24"/>
              </w:rPr>
              <w:t>12</w:t>
            </w:r>
            <w:r>
              <w:rPr>
                <w:rFonts w:ascii="宋体" w:eastAsia="宋体" w:hAnsi="宋体" w:cs="宋体"/>
                <w:color w:val="000000"/>
                <w:sz w:val="24"/>
                <w:szCs w:val="24"/>
              </w:rPr>
              <w:t>月任汇添富基金管理股份有限公司分析师职位。</w:t>
            </w:r>
            <w:r>
              <w:rPr>
                <w:rFonts w:ascii="宋体" w:eastAsia="宋体" w:hAnsi="宋体" w:cs="宋体"/>
                <w:color w:val="000000"/>
                <w:sz w:val="24"/>
                <w:szCs w:val="24"/>
              </w:rPr>
              <w:t>2022</w:t>
            </w:r>
            <w:r>
              <w:rPr>
                <w:rFonts w:ascii="宋体" w:eastAsia="宋体" w:hAnsi="宋体" w:cs="宋体"/>
                <w:color w:val="000000"/>
                <w:sz w:val="24"/>
                <w:szCs w:val="24"/>
              </w:rPr>
              <w:t>年</w:t>
            </w:r>
            <w:r>
              <w:rPr>
                <w:rFonts w:ascii="宋体" w:eastAsia="宋体" w:hAnsi="宋体" w:cs="宋体"/>
                <w:color w:val="000000"/>
                <w:sz w:val="24"/>
                <w:szCs w:val="24"/>
              </w:rPr>
              <w:t>01</w:t>
            </w:r>
            <w:r>
              <w:rPr>
                <w:rFonts w:ascii="宋体" w:eastAsia="宋体" w:hAnsi="宋体" w:cs="宋体"/>
                <w:color w:val="000000"/>
                <w:sz w:val="24"/>
                <w:szCs w:val="24"/>
              </w:rPr>
              <w:t>月</w:t>
            </w:r>
            <w:r>
              <w:rPr>
                <w:rFonts w:ascii="宋体" w:eastAsia="宋体" w:hAnsi="宋体" w:cs="宋体"/>
                <w:color w:val="000000"/>
                <w:sz w:val="24"/>
                <w:szCs w:val="24"/>
              </w:rPr>
              <w:t>27</w:t>
            </w:r>
            <w:r>
              <w:rPr>
                <w:rFonts w:ascii="宋体" w:eastAsia="宋体" w:hAnsi="宋体" w:cs="宋体"/>
                <w:color w:val="000000"/>
                <w:sz w:val="24"/>
                <w:szCs w:val="24"/>
              </w:rPr>
              <w:t>日至今任汇添富创新增长一年定开混合的基金经理。</w:t>
            </w:r>
            <w:r>
              <w:rPr>
                <w:rFonts w:ascii="宋体" w:eastAsia="宋体" w:hAnsi="宋体" w:cs="宋体"/>
                <w:color w:val="000000"/>
                <w:sz w:val="24"/>
                <w:szCs w:val="24"/>
              </w:rPr>
              <w:t>2022</w:t>
            </w:r>
            <w:r>
              <w:rPr>
                <w:rFonts w:ascii="宋体" w:eastAsia="宋体" w:hAnsi="宋体" w:cs="宋体"/>
                <w:color w:val="000000"/>
                <w:sz w:val="24"/>
                <w:szCs w:val="24"/>
              </w:rPr>
              <w:t>年</w:t>
            </w:r>
            <w:r>
              <w:rPr>
                <w:rFonts w:ascii="宋体" w:eastAsia="宋体" w:hAnsi="宋体" w:cs="宋体"/>
                <w:color w:val="000000"/>
                <w:sz w:val="24"/>
                <w:szCs w:val="24"/>
              </w:rPr>
              <w:t>11</w:t>
            </w:r>
            <w:r>
              <w:rPr>
                <w:rFonts w:ascii="宋体" w:eastAsia="宋体" w:hAnsi="宋体" w:cs="宋体"/>
                <w:color w:val="000000"/>
                <w:sz w:val="24"/>
                <w:szCs w:val="24"/>
              </w:rPr>
              <w:t>月</w:t>
            </w:r>
            <w:r>
              <w:rPr>
                <w:rFonts w:ascii="宋体" w:eastAsia="宋体" w:hAnsi="宋体" w:cs="宋体"/>
                <w:color w:val="000000"/>
                <w:sz w:val="24"/>
                <w:szCs w:val="24"/>
              </w:rPr>
              <w:t>01</w:t>
            </w:r>
            <w:r>
              <w:rPr>
                <w:rFonts w:ascii="宋体" w:eastAsia="宋体" w:hAnsi="宋体" w:cs="宋体"/>
                <w:color w:val="000000"/>
                <w:sz w:val="24"/>
                <w:szCs w:val="24"/>
              </w:rPr>
              <w:t>日至</w:t>
            </w:r>
            <w:r>
              <w:rPr>
                <w:rFonts w:ascii="宋体" w:eastAsia="宋体" w:hAnsi="宋体" w:cs="宋体"/>
                <w:color w:val="000000"/>
                <w:sz w:val="24"/>
                <w:szCs w:val="24"/>
              </w:rPr>
              <w:t>2023</w:t>
            </w:r>
            <w:r>
              <w:rPr>
                <w:rFonts w:ascii="宋体" w:eastAsia="宋体" w:hAnsi="宋体" w:cs="宋体"/>
                <w:color w:val="000000"/>
                <w:sz w:val="24"/>
                <w:szCs w:val="24"/>
              </w:rPr>
              <w:t>年</w:t>
            </w:r>
            <w:r>
              <w:rPr>
                <w:rFonts w:ascii="宋体" w:eastAsia="宋体" w:hAnsi="宋体" w:cs="宋体"/>
                <w:color w:val="000000"/>
                <w:sz w:val="24"/>
                <w:szCs w:val="24"/>
              </w:rPr>
              <w:t>05</w:t>
            </w:r>
            <w:r>
              <w:rPr>
                <w:rFonts w:ascii="宋体" w:eastAsia="宋体" w:hAnsi="宋体" w:cs="宋体"/>
                <w:color w:val="000000"/>
                <w:sz w:val="24"/>
                <w:szCs w:val="24"/>
              </w:rPr>
              <w:t>月</w:t>
            </w:r>
            <w:r>
              <w:rPr>
                <w:rFonts w:ascii="宋体" w:eastAsia="宋体" w:hAnsi="宋体" w:cs="宋体"/>
                <w:color w:val="000000"/>
                <w:sz w:val="24"/>
                <w:szCs w:val="24"/>
              </w:rPr>
              <w:t>12</w:t>
            </w:r>
            <w:r>
              <w:rPr>
                <w:rFonts w:ascii="宋体" w:eastAsia="宋体" w:hAnsi="宋体" w:cs="宋体"/>
                <w:color w:val="000000"/>
                <w:sz w:val="24"/>
                <w:szCs w:val="24"/>
              </w:rPr>
              <w:t>日任汇添富数字经济核心产业一年持有期混合的基金经理助理。</w:t>
            </w:r>
          </w:p>
        </w:tc>
      </w:tr>
      <w:tr w:rsidR="00E21B53">
        <w:tc>
          <w:tcPr>
            <w:tcW w:w="20000" w:type="dxa"/>
            <w:vMerge w:val="restart"/>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其中：管理过公募基金的名称及期间</w:t>
            </w:r>
          </w:p>
        </w:tc>
        <w:tc>
          <w:tcPr>
            <w:tcW w:w="14000" w:type="dxa"/>
            <w:shd w:val="clear" w:color="auto" w:fill="FFFFFF"/>
            <w:vAlign w:val="center"/>
          </w:tcPr>
          <w:p w:rsidR="00F16BCC" w:rsidRDefault="00283588" w:rsidP="006966D8">
            <w:pPr>
              <w:jc w:val="center"/>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32000" w:type="dxa"/>
            <w:shd w:val="clear" w:color="auto" w:fill="FFFFFF"/>
            <w:vAlign w:val="center"/>
          </w:tcPr>
          <w:p w:rsidR="00F16BCC" w:rsidRDefault="00283588" w:rsidP="006966D8">
            <w:pPr>
              <w:jc w:val="center"/>
              <w:rPr>
                <w:rFonts w:ascii="宋体" w:eastAsia="宋体" w:hAnsi="宋体" w:cs="宋体"/>
                <w:color w:val="000000"/>
                <w:sz w:val="24"/>
                <w:szCs w:val="24"/>
              </w:rPr>
            </w:pPr>
            <w:r>
              <w:rPr>
                <w:rFonts w:ascii="宋体" w:eastAsia="宋体" w:hAnsi="宋体" w:cs="宋体"/>
                <w:color w:val="000000"/>
                <w:sz w:val="24"/>
                <w:szCs w:val="24"/>
              </w:rPr>
              <w:t>基金名称</w:t>
            </w:r>
          </w:p>
        </w:tc>
        <w:tc>
          <w:tcPr>
            <w:tcW w:w="20000" w:type="dxa"/>
            <w:shd w:val="clear" w:color="auto" w:fill="FFFFFF"/>
            <w:vAlign w:val="center"/>
          </w:tcPr>
          <w:p w:rsidR="00F16BCC" w:rsidRDefault="00283588" w:rsidP="006966D8">
            <w:pPr>
              <w:jc w:val="center"/>
              <w:rPr>
                <w:rFonts w:ascii="宋体" w:eastAsia="宋体" w:hAnsi="宋体" w:cs="宋体"/>
                <w:color w:val="000000"/>
                <w:sz w:val="24"/>
                <w:szCs w:val="24"/>
              </w:rPr>
            </w:pPr>
            <w:r>
              <w:rPr>
                <w:rFonts w:ascii="宋体" w:eastAsia="宋体" w:hAnsi="宋体" w:cs="宋体"/>
                <w:color w:val="000000"/>
                <w:sz w:val="24"/>
                <w:szCs w:val="24"/>
              </w:rPr>
              <w:t>任职日期</w:t>
            </w:r>
          </w:p>
        </w:tc>
        <w:tc>
          <w:tcPr>
            <w:tcW w:w="20000" w:type="dxa"/>
            <w:shd w:val="clear" w:color="auto" w:fill="FFFFFF"/>
            <w:vAlign w:val="center"/>
          </w:tcPr>
          <w:p w:rsidR="00F16BCC" w:rsidRDefault="00283588" w:rsidP="006966D8">
            <w:pPr>
              <w:jc w:val="center"/>
              <w:rPr>
                <w:rFonts w:ascii="宋体" w:eastAsia="宋体" w:hAnsi="宋体" w:cs="宋体"/>
                <w:color w:val="000000"/>
                <w:sz w:val="24"/>
                <w:szCs w:val="24"/>
              </w:rPr>
            </w:pPr>
            <w:r>
              <w:rPr>
                <w:rFonts w:ascii="宋体" w:eastAsia="宋体" w:hAnsi="宋体" w:cs="宋体"/>
                <w:color w:val="000000"/>
                <w:sz w:val="24"/>
                <w:szCs w:val="24"/>
              </w:rPr>
              <w:t>离任日期</w:t>
            </w:r>
          </w:p>
        </w:tc>
      </w:tr>
      <w:tr w:rsidR="00E21B53">
        <w:tc>
          <w:tcPr>
            <w:tcW w:w="20000" w:type="dxa"/>
            <w:vMerge/>
            <w:shd w:val="clear" w:color="auto" w:fill="FFFFFF"/>
            <w:vAlign w:val="center"/>
          </w:tcPr>
          <w:p w:rsidR="00F16BCC" w:rsidRDefault="00F16BCC" w:rsidP="006966D8">
            <w:pPr>
              <w:jc w:val="left"/>
              <w:rPr>
                <w:rFonts w:ascii="宋体" w:eastAsia="宋体" w:hAnsi="宋体" w:cs="宋体"/>
                <w:color w:val="000000"/>
                <w:sz w:val="24"/>
                <w:szCs w:val="24"/>
              </w:rPr>
            </w:pPr>
          </w:p>
        </w:tc>
        <w:tc>
          <w:tcPr>
            <w:tcW w:w="14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009683</w:t>
            </w:r>
          </w:p>
        </w:tc>
        <w:tc>
          <w:tcPr>
            <w:tcW w:w="32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汇添富创新增长一年定期开放混合型证券投资基金</w:t>
            </w:r>
          </w:p>
        </w:tc>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2022-01-27</w:t>
            </w:r>
          </w:p>
        </w:tc>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是否曾被监管机构予以行政处罚或采取行政监管措施</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否</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是否已取得</w:t>
            </w:r>
            <w:r>
              <w:rPr>
                <w:rFonts w:ascii="宋体" w:eastAsia="宋体" w:hAnsi="宋体" w:cs="宋体"/>
                <w:color w:val="000000"/>
                <w:sz w:val="24"/>
                <w:szCs w:val="24"/>
              </w:rPr>
              <w:lastRenderedPageBreak/>
              <w:t>基金从业资格</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lastRenderedPageBreak/>
              <w:t>是</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lastRenderedPageBreak/>
              <w:t>取得的其他相关从业资格</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无</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国籍</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中国</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学历、学位</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研究生学历、硕士学位</w:t>
            </w:r>
          </w:p>
        </w:tc>
      </w:tr>
      <w:tr w:rsidR="00E21B53">
        <w:tc>
          <w:tcPr>
            <w:tcW w:w="20000" w:type="dxa"/>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是否已按规定在中国基金业协会注册</w:t>
            </w:r>
            <w:r>
              <w:rPr>
                <w:rFonts w:ascii="宋体" w:eastAsia="宋体" w:hAnsi="宋体" w:cs="宋体"/>
                <w:color w:val="000000"/>
                <w:sz w:val="24"/>
                <w:szCs w:val="24"/>
              </w:rPr>
              <w:t>/</w:t>
            </w:r>
            <w:r>
              <w:rPr>
                <w:rFonts w:ascii="宋体" w:eastAsia="宋体" w:hAnsi="宋体" w:cs="宋体"/>
                <w:color w:val="000000"/>
                <w:sz w:val="24"/>
                <w:szCs w:val="24"/>
              </w:rPr>
              <w:t>登记</w:t>
            </w:r>
          </w:p>
        </w:tc>
        <w:tc>
          <w:tcPr>
            <w:tcW w:w="14464" w:type="dxa"/>
            <w:gridSpan w:val="4"/>
            <w:shd w:val="clear" w:color="auto" w:fill="FFFFFF"/>
            <w:vAlign w:val="center"/>
          </w:tcPr>
          <w:p w:rsidR="00F16BCC" w:rsidRDefault="00283588" w:rsidP="006966D8">
            <w:pPr>
              <w:jc w:val="left"/>
              <w:rPr>
                <w:rFonts w:ascii="宋体" w:eastAsia="宋体" w:hAnsi="宋体" w:cs="宋体"/>
                <w:color w:val="000000"/>
                <w:sz w:val="24"/>
                <w:szCs w:val="24"/>
              </w:rPr>
            </w:pPr>
            <w:r>
              <w:rPr>
                <w:rFonts w:ascii="宋体" w:eastAsia="宋体" w:hAnsi="宋体" w:cs="宋体"/>
                <w:color w:val="000000"/>
                <w:sz w:val="24"/>
                <w:szCs w:val="24"/>
              </w:rPr>
              <w:t>是</w:t>
            </w:r>
          </w:p>
        </w:tc>
      </w:tr>
    </w:tbl>
    <w:p w:rsidR="00970E7B" w:rsidRPr="00F16BCC" w:rsidRDefault="00970E7B" w:rsidP="00970E7B">
      <w:pPr>
        <w:jc w:val="left"/>
        <w:rPr>
          <w:rFonts w:ascii="宋体" w:eastAsia="宋体" w:hAnsi="宋体" w:cs="宋体" w:hint="eastAsia"/>
          <w:sz w:val="24"/>
          <w:szCs w:val="24"/>
        </w:rPr>
      </w:pPr>
      <w:bookmarkStart w:id="0" w:name="_GoBack"/>
      <w:bookmarkEnd w:id="0"/>
    </w:p>
    <w:p w:rsidR="00F16BCC" w:rsidRPr="00F16BCC" w:rsidRDefault="00283588" w:rsidP="00F16BCC">
      <w:pPr>
        <w:spacing w:line="360" w:lineRule="auto"/>
        <w:jc w:val="left"/>
        <w:rPr>
          <w:rFonts w:ascii="宋体" w:eastAsia="宋体" w:hAnsi="宋体" w:cs="Times New Roman"/>
          <w:b/>
          <w:bCs/>
          <w:sz w:val="24"/>
          <w:szCs w:val="24"/>
        </w:rPr>
      </w:pPr>
      <w:r>
        <w:rPr>
          <w:rFonts w:ascii="宋体" w:eastAsia="宋体" w:hAnsi="宋体" w:cs="Times New Roman"/>
          <w:b/>
          <w:bCs/>
          <w:sz w:val="24"/>
          <w:szCs w:val="24"/>
        </w:rPr>
        <w:t>3</w:t>
      </w:r>
      <w:r w:rsidRPr="00F16BCC">
        <w:rPr>
          <w:rFonts w:ascii="宋体" w:eastAsia="宋体" w:hAnsi="宋体" w:cs="Times New Roman" w:hint="eastAsia"/>
          <w:b/>
          <w:bCs/>
          <w:sz w:val="24"/>
          <w:szCs w:val="24"/>
        </w:rPr>
        <w:t>其他需要说明的事项</w:t>
      </w:r>
    </w:p>
    <w:p w:rsidR="00F16BCC" w:rsidRPr="00F16BCC" w:rsidRDefault="00283588" w:rsidP="006966D8">
      <w:pPr>
        <w:spacing w:line="360" w:lineRule="auto"/>
        <w:jc w:val="left"/>
        <w:rPr>
          <w:rFonts w:ascii="宋体" w:eastAsia="宋体" w:hAnsi="宋体" w:cs="宋体"/>
          <w:sz w:val="24"/>
          <w:szCs w:val="24"/>
        </w:rPr>
      </w:pPr>
      <w:r w:rsidRPr="00F16BCC">
        <w:rPr>
          <w:rFonts w:ascii="宋体" w:eastAsia="宋体" w:hAnsi="宋体" w:cs="宋体"/>
          <w:sz w:val="24"/>
          <w:szCs w:val="24"/>
        </w:rPr>
        <w:t>本公司已就上述事项在中国证券投资基金业协会完成相关手续。</w:t>
      </w:r>
    </w:p>
    <w:p w:rsidR="00140F94" w:rsidRDefault="00140F94" w:rsidP="007B2759">
      <w:pPr>
        <w:spacing w:line="360" w:lineRule="auto"/>
        <w:jc w:val="left"/>
        <w:rPr>
          <w:rFonts w:ascii="宋体" w:eastAsia="宋体" w:hAnsi="宋体" w:cs="Times New Roman"/>
          <w:sz w:val="24"/>
          <w:szCs w:val="24"/>
        </w:rPr>
      </w:pPr>
    </w:p>
    <w:p w:rsidR="00140F94" w:rsidRPr="00F16BCC" w:rsidRDefault="00140F94" w:rsidP="00F16BCC">
      <w:pPr>
        <w:spacing w:line="360" w:lineRule="auto"/>
        <w:jc w:val="left"/>
        <w:rPr>
          <w:rFonts w:ascii="宋体" w:eastAsia="宋体" w:hAnsi="宋体" w:cs="Times New Roman"/>
          <w:sz w:val="24"/>
          <w:szCs w:val="24"/>
        </w:rPr>
      </w:pPr>
    </w:p>
    <w:p w:rsidR="00F16BCC" w:rsidRPr="00F16BCC" w:rsidRDefault="00283588" w:rsidP="00F16BCC">
      <w:pPr>
        <w:spacing w:line="360" w:lineRule="auto"/>
        <w:jc w:val="right"/>
        <w:rPr>
          <w:rFonts w:ascii="宋体" w:eastAsia="宋体" w:hAnsi="宋体" w:cs="Times New Roman"/>
          <w:sz w:val="24"/>
          <w:szCs w:val="24"/>
        </w:rPr>
      </w:pPr>
      <w:r w:rsidRPr="00F16BCC">
        <w:rPr>
          <w:rFonts w:ascii="宋体" w:eastAsia="宋体" w:hAnsi="宋体" w:cs="Times New Roman" w:hint="eastAsia"/>
          <w:sz w:val="24"/>
          <w:szCs w:val="24"/>
        </w:rPr>
        <w:t>汇添富基金管理股份有限公司</w:t>
      </w:r>
    </w:p>
    <w:p w:rsidR="00FB7E9C" w:rsidRPr="00F16BCC" w:rsidRDefault="00283588" w:rsidP="00F16BCC">
      <w:pPr>
        <w:spacing w:line="360" w:lineRule="auto"/>
        <w:jc w:val="right"/>
        <w:rPr>
          <w:rFonts w:ascii="宋体" w:eastAsia="宋体" w:hAnsi="宋体" w:cs="宋体"/>
          <w:sz w:val="24"/>
          <w:szCs w:val="24"/>
        </w:rPr>
      </w:pPr>
      <w:r w:rsidRPr="00F16BCC">
        <w:rPr>
          <w:rFonts w:ascii="宋体" w:eastAsia="宋体" w:hAnsi="宋体" w:cs="宋体"/>
          <w:sz w:val="24"/>
          <w:szCs w:val="24"/>
        </w:rPr>
        <w:t>2023</w:t>
      </w:r>
      <w:r w:rsidRPr="00F16BCC">
        <w:rPr>
          <w:rFonts w:ascii="宋体" w:eastAsia="宋体" w:hAnsi="宋体" w:cs="宋体"/>
          <w:sz w:val="24"/>
          <w:szCs w:val="24"/>
        </w:rPr>
        <w:t>年</w:t>
      </w:r>
      <w:r w:rsidRPr="00F16BCC">
        <w:rPr>
          <w:rFonts w:ascii="宋体" w:eastAsia="宋体" w:hAnsi="宋体" w:cs="宋体"/>
          <w:sz w:val="24"/>
          <w:szCs w:val="24"/>
        </w:rPr>
        <w:t>05</w:t>
      </w:r>
      <w:r w:rsidRPr="00F16BCC">
        <w:rPr>
          <w:rFonts w:ascii="宋体" w:eastAsia="宋体" w:hAnsi="宋体" w:cs="宋体"/>
          <w:sz w:val="24"/>
          <w:szCs w:val="24"/>
        </w:rPr>
        <w:t>月</w:t>
      </w:r>
      <w:r w:rsidRPr="00F16BCC">
        <w:rPr>
          <w:rFonts w:ascii="宋体" w:eastAsia="宋体" w:hAnsi="宋体" w:cs="宋体"/>
          <w:sz w:val="24"/>
          <w:szCs w:val="24"/>
        </w:rPr>
        <w:t>13</w:t>
      </w:r>
      <w:r w:rsidRPr="00F16BCC">
        <w:rPr>
          <w:rFonts w:ascii="宋体" w:eastAsia="宋体" w:hAnsi="宋体" w:cs="宋体"/>
          <w:sz w:val="24"/>
          <w:szCs w:val="24"/>
        </w:rPr>
        <w:t>日</w:t>
      </w:r>
    </w:p>
    <w:sectPr w:rsidR="00FB7E9C" w:rsidRPr="00F16BCC" w:rsidSect="003F725B">
      <w:pgSz w:w="11906" w:h="16838"/>
      <w:pgMar w:top="1276" w:right="1800" w:bottom="1276"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rms.htffund.com/RepTemplateManager//OfficeServer.aspx"/>
  </w:docVars>
  <w:rsids>
    <w:rsidRoot w:val="00F16BCC"/>
    <w:rsid w:val="00140F94"/>
    <w:rsid w:val="00283588"/>
    <w:rsid w:val="003D4074"/>
    <w:rsid w:val="006966D8"/>
    <w:rsid w:val="006A766F"/>
    <w:rsid w:val="00726B48"/>
    <w:rsid w:val="007B2759"/>
    <w:rsid w:val="0089278F"/>
    <w:rsid w:val="00970E7B"/>
    <w:rsid w:val="00AE3055"/>
    <w:rsid w:val="00BA53FD"/>
    <w:rsid w:val="00E21B53"/>
    <w:rsid w:val="00F16BCC"/>
    <w:rsid w:val="00FB7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55BC3-44CF-4487-ACBD-2ED25A93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16BCC"/>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16BCC"/>
    <w:rPr>
      <w:rFonts w:cs="Times New Roman"/>
      <w:b/>
      <w:bCs/>
      <w:kern w:val="44"/>
      <w:sz w:val="44"/>
      <w:szCs w:val="44"/>
    </w:rPr>
  </w:style>
  <w:style w:type="paragraph" w:styleId="a3">
    <w:name w:val="List Paragraph"/>
    <w:basedOn w:val="a"/>
    <w:uiPriority w:val="34"/>
    <w:qFormat/>
    <w:rsid w:val="00F16BCC"/>
    <w:pPr>
      <w:ind w:firstLineChars="200" w:firstLine="420"/>
    </w:pPr>
    <w:rPr>
      <w:rFonts w:cs="Times New Roman"/>
    </w:rPr>
  </w:style>
  <w:style w:type="table" w:styleId="a4">
    <w:name w:val="Table Grid"/>
    <w:basedOn w:val="a1"/>
    <w:uiPriority w:val="39"/>
    <w:rsid w:val="00F16BC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dc:creator>
  <cp:lastModifiedBy>王梦晖</cp:lastModifiedBy>
  <cp:revision>3</cp:revision>
  <dcterms:created xsi:type="dcterms:W3CDTF">2020-12-25T12:12:00Z</dcterms:created>
  <dcterms:modified xsi:type="dcterms:W3CDTF">2023-05-12T06:01:00Z</dcterms:modified>
</cp:coreProperties>
</file>