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481807">
        <w:rPr>
          <w:rFonts w:ascii="宋体" w:hAnsi="宋体" w:hint="eastAsia"/>
          <w:b/>
          <w:bCs/>
          <w:sz w:val="48"/>
          <w:szCs w:val="30"/>
        </w:rPr>
        <w:t>招商安益灵活配置混合型证券投资基金</w:t>
      </w:r>
      <w:r w:rsidR="00481807">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481807"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481807">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481807">
        <w:rPr>
          <w:rFonts w:ascii="宋体" w:hAnsi="宋体" w:hint="eastAsia"/>
          <w:b/>
          <w:bCs/>
          <w:sz w:val="28"/>
          <w:szCs w:val="30"/>
        </w:rPr>
        <w:t>中国建设银行股份有限公司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481807">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481807">
      <w:pPr>
        <w:pStyle w:val="-1"/>
        <w:ind w:left="281" w:hanging="281"/>
        <w:rPr>
          <w:rFonts w:hint="eastAsia"/>
        </w:rPr>
      </w:pPr>
      <w:r>
        <w:br w:type="page"/>
      </w:r>
      <w:r w:rsidR="00481807">
        <w:rPr>
          <w:rFonts w:hint="eastAsia"/>
        </w:rPr>
        <w:lastRenderedPageBreak/>
        <w:t>重要提示</w:t>
      </w:r>
    </w:p>
    <w:p w:rsidR="00481807" w:rsidRDefault="00481807" w:rsidP="00481807">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481807" w:rsidRDefault="00481807" w:rsidP="00481807">
      <w:pPr>
        <w:pStyle w:val="-"/>
        <w:ind w:firstLine="420"/>
        <w:rPr>
          <w:rFonts w:hint="eastAsia"/>
        </w:rPr>
      </w:pPr>
      <w:r>
        <w:rPr>
          <w:rFonts w:hint="eastAsia"/>
        </w:rPr>
        <w:t>基金托管人中国建设银行股份有限公司根据本基金合同规定，于2024年4月18日复核了本报告中的财务指标、净值表现和投资组合报告等内容，保证复核内容不存在虚假记载、误导性陈述或者重大遗漏。</w:t>
      </w:r>
    </w:p>
    <w:p w:rsidR="00481807" w:rsidRDefault="00481807" w:rsidP="00481807">
      <w:pPr>
        <w:pStyle w:val="-"/>
        <w:ind w:firstLine="420"/>
        <w:rPr>
          <w:rFonts w:hint="eastAsia"/>
        </w:rPr>
      </w:pPr>
      <w:r>
        <w:rPr>
          <w:rFonts w:hint="eastAsia"/>
        </w:rPr>
        <w:t>基金管理人承诺以诚实信用、勤勉尽责的原则管理和运用基金资产，但不保证基金一定盈利。</w:t>
      </w:r>
    </w:p>
    <w:p w:rsidR="00481807" w:rsidRDefault="00481807" w:rsidP="00481807">
      <w:pPr>
        <w:pStyle w:val="-"/>
        <w:ind w:firstLine="420"/>
        <w:rPr>
          <w:rFonts w:hint="eastAsia"/>
        </w:rPr>
      </w:pPr>
      <w:r>
        <w:rPr>
          <w:rFonts w:hint="eastAsia"/>
        </w:rPr>
        <w:t>基金的过往业绩并不代表其未来表现。投资有风险，投资者在作出投资决策前应仔细阅读本基金的招募说明书。</w:t>
      </w:r>
    </w:p>
    <w:p w:rsidR="00481807" w:rsidRDefault="00481807" w:rsidP="00481807">
      <w:pPr>
        <w:pStyle w:val="-"/>
        <w:ind w:firstLine="420"/>
        <w:rPr>
          <w:rFonts w:hint="eastAsia"/>
        </w:rPr>
      </w:pPr>
      <w:r>
        <w:rPr>
          <w:rFonts w:hint="eastAsia"/>
        </w:rPr>
        <w:t>本报告中财务资料未经审计。</w:t>
      </w:r>
    </w:p>
    <w:p w:rsidR="00481807" w:rsidRDefault="00481807" w:rsidP="00481807">
      <w:pPr>
        <w:pStyle w:val="-"/>
        <w:ind w:firstLine="420"/>
        <w:rPr>
          <w:rFonts w:hint="eastAsia"/>
        </w:rPr>
      </w:pPr>
      <w:r>
        <w:rPr>
          <w:rFonts w:hint="eastAsia"/>
        </w:rPr>
        <w:t>本报告期自2024年1月1日起至3月31日止。</w:t>
      </w:r>
    </w:p>
    <w:p w:rsidR="00481807" w:rsidRDefault="00481807" w:rsidP="00481807">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2840"/>
        <w:gridCol w:w="2841"/>
        <w:gridCol w:w="2841"/>
      </w:tblGrid>
      <w:tr w:rsidR="00481807" w:rsidTr="0019607D">
        <w:tc>
          <w:tcPr>
            <w:tcW w:w="2840" w:type="dxa"/>
          </w:tcPr>
          <w:p w:rsidR="00481807" w:rsidRDefault="00481807" w:rsidP="00481807">
            <w:pPr>
              <w:jc w:val="left"/>
              <w:rPr>
                <w:rFonts w:hint="eastAsia"/>
              </w:rPr>
            </w:pPr>
            <w:r>
              <w:rPr>
                <w:rFonts w:hint="eastAsia"/>
              </w:rPr>
              <w:t>基金简称</w:t>
            </w:r>
          </w:p>
        </w:tc>
        <w:tc>
          <w:tcPr>
            <w:tcW w:w="5682" w:type="dxa"/>
            <w:gridSpan w:val="2"/>
          </w:tcPr>
          <w:p w:rsidR="00481807" w:rsidRDefault="00481807" w:rsidP="00481807">
            <w:pPr>
              <w:jc w:val="left"/>
              <w:rPr>
                <w:rFonts w:hint="eastAsia"/>
              </w:rPr>
            </w:pPr>
            <w:r>
              <w:rPr>
                <w:rFonts w:hint="eastAsia"/>
              </w:rPr>
              <w:t>招商安益灵活配置混合</w:t>
            </w:r>
          </w:p>
        </w:tc>
      </w:tr>
      <w:tr w:rsidR="00481807" w:rsidTr="008C299C">
        <w:tc>
          <w:tcPr>
            <w:tcW w:w="2840" w:type="dxa"/>
          </w:tcPr>
          <w:p w:rsidR="00481807" w:rsidRDefault="00481807" w:rsidP="00481807">
            <w:pPr>
              <w:jc w:val="left"/>
              <w:rPr>
                <w:rFonts w:hint="eastAsia"/>
              </w:rPr>
            </w:pPr>
            <w:r>
              <w:rPr>
                <w:rFonts w:hint="eastAsia"/>
              </w:rPr>
              <w:t>基金主代码</w:t>
            </w:r>
          </w:p>
        </w:tc>
        <w:tc>
          <w:tcPr>
            <w:tcW w:w="5682" w:type="dxa"/>
            <w:gridSpan w:val="2"/>
          </w:tcPr>
          <w:p w:rsidR="00481807" w:rsidRDefault="00481807" w:rsidP="00481807">
            <w:pPr>
              <w:jc w:val="left"/>
              <w:rPr>
                <w:rFonts w:hint="eastAsia"/>
              </w:rPr>
            </w:pPr>
            <w:r>
              <w:t>001531</w:t>
            </w:r>
          </w:p>
        </w:tc>
      </w:tr>
      <w:tr w:rsidR="00481807" w:rsidTr="004F537F">
        <w:tc>
          <w:tcPr>
            <w:tcW w:w="2840" w:type="dxa"/>
          </w:tcPr>
          <w:p w:rsidR="00481807" w:rsidRDefault="00481807" w:rsidP="00481807">
            <w:pPr>
              <w:jc w:val="left"/>
              <w:rPr>
                <w:rFonts w:hint="eastAsia"/>
              </w:rPr>
            </w:pPr>
            <w:r>
              <w:rPr>
                <w:rFonts w:hint="eastAsia"/>
              </w:rPr>
              <w:t>交易代码</w:t>
            </w:r>
          </w:p>
        </w:tc>
        <w:tc>
          <w:tcPr>
            <w:tcW w:w="5682" w:type="dxa"/>
            <w:gridSpan w:val="2"/>
          </w:tcPr>
          <w:p w:rsidR="00481807" w:rsidRDefault="00481807" w:rsidP="00481807">
            <w:pPr>
              <w:jc w:val="left"/>
              <w:rPr>
                <w:rFonts w:hint="eastAsia"/>
              </w:rPr>
            </w:pPr>
            <w:r>
              <w:t>001531</w:t>
            </w:r>
          </w:p>
        </w:tc>
      </w:tr>
      <w:tr w:rsidR="00481807" w:rsidTr="006F6F3A">
        <w:tc>
          <w:tcPr>
            <w:tcW w:w="2840" w:type="dxa"/>
          </w:tcPr>
          <w:p w:rsidR="00481807" w:rsidRDefault="00481807" w:rsidP="00481807">
            <w:pPr>
              <w:jc w:val="left"/>
              <w:rPr>
                <w:rFonts w:hint="eastAsia"/>
              </w:rPr>
            </w:pPr>
            <w:r>
              <w:rPr>
                <w:rFonts w:hint="eastAsia"/>
              </w:rPr>
              <w:t>基金运作方式</w:t>
            </w:r>
          </w:p>
        </w:tc>
        <w:tc>
          <w:tcPr>
            <w:tcW w:w="5682" w:type="dxa"/>
            <w:gridSpan w:val="2"/>
          </w:tcPr>
          <w:p w:rsidR="00481807" w:rsidRDefault="00481807" w:rsidP="00481807">
            <w:pPr>
              <w:jc w:val="left"/>
              <w:rPr>
                <w:rFonts w:hint="eastAsia"/>
              </w:rPr>
            </w:pPr>
            <w:r>
              <w:rPr>
                <w:rFonts w:hint="eastAsia"/>
              </w:rPr>
              <w:t>契约型开放式</w:t>
            </w:r>
          </w:p>
        </w:tc>
      </w:tr>
      <w:tr w:rsidR="00481807" w:rsidTr="00BA7E26">
        <w:tc>
          <w:tcPr>
            <w:tcW w:w="2840" w:type="dxa"/>
          </w:tcPr>
          <w:p w:rsidR="00481807" w:rsidRDefault="00481807" w:rsidP="00481807">
            <w:pPr>
              <w:jc w:val="left"/>
              <w:rPr>
                <w:rFonts w:hint="eastAsia"/>
              </w:rPr>
            </w:pPr>
            <w:r>
              <w:rPr>
                <w:rFonts w:hint="eastAsia"/>
              </w:rPr>
              <w:t>基金合同生效日</w:t>
            </w:r>
          </w:p>
        </w:tc>
        <w:tc>
          <w:tcPr>
            <w:tcW w:w="5682" w:type="dxa"/>
            <w:gridSpan w:val="2"/>
          </w:tcPr>
          <w:p w:rsidR="00481807" w:rsidRDefault="00481807" w:rsidP="00481807">
            <w:pPr>
              <w:jc w:val="left"/>
              <w:rPr>
                <w:rFonts w:hint="eastAsia"/>
              </w:rPr>
            </w:pPr>
            <w:r>
              <w:rPr>
                <w:rFonts w:hint="eastAsia"/>
              </w:rPr>
              <w:t>2018</w:t>
            </w:r>
            <w:r>
              <w:rPr>
                <w:rFonts w:hint="eastAsia"/>
              </w:rPr>
              <w:t>年</w:t>
            </w:r>
            <w:r>
              <w:rPr>
                <w:rFonts w:hint="eastAsia"/>
              </w:rPr>
              <w:t>7</w:t>
            </w:r>
            <w:r>
              <w:rPr>
                <w:rFonts w:hint="eastAsia"/>
              </w:rPr>
              <w:t>月</w:t>
            </w:r>
            <w:r>
              <w:rPr>
                <w:rFonts w:hint="eastAsia"/>
              </w:rPr>
              <w:t>17</w:t>
            </w:r>
            <w:r>
              <w:rPr>
                <w:rFonts w:hint="eastAsia"/>
              </w:rPr>
              <w:t>日</w:t>
            </w:r>
          </w:p>
        </w:tc>
      </w:tr>
      <w:tr w:rsidR="00481807" w:rsidTr="00CC4D4D">
        <w:tc>
          <w:tcPr>
            <w:tcW w:w="2840" w:type="dxa"/>
          </w:tcPr>
          <w:p w:rsidR="00481807" w:rsidRDefault="00481807" w:rsidP="00481807">
            <w:pPr>
              <w:jc w:val="left"/>
              <w:rPr>
                <w:rFonts w:hint="eastAsia"/>
              </w:rPr>
            </w:pPr>
            <w:r>
              <w:rPr>
                <w:rFonts w:hint="eastAsia"/>
              </w:rPr>
              <w:t>报告期末基金份额总额</w:t>
            </w:r>
          </w:p>
        </w:tc>
        <w:tc>
          <w:tcPr>
            <w:tcW w:w="5682" w:type="dxa"/>
            <w:gridSpan w:val="2"/>
          </w:tcPr>
          <w:p w:rsidR="00481807" w:rsidRDefault="00481807" w:rsidP="00481807">
            <w:pPr>
              <w:jc w:val="left"/>
              <w:rPr>
                <w:rFonts w:hint="eastAsia"/>
              </w:rPr>
            </w:pPr>
            <w:r>
              <w:rPr>
                <w:rFonts w:hint="eastAsia"/>
              </w:rPr>
              <w:t>335,466,370.96</w:t>
            </w:r>
            <w:r>
              <w:rPr>
                <w:rFonts w:hint="eastAsia"/>
              </w:rPr>
              <w:t>份</w:t>
            </w:r>
          </w:p>
        </w:tc>
      </w:tr>
      <w:tr w:rsidR="00481807" w:rsidTr="00F32AE4">
        <w:tc>
          <w:tcPr>
            <w:tcW w:w="2840" w:type="dxa"/>
          </w:tcPr>
          <w:p w:rsidR="00481807" w:rsidRDefault="00481807" w:rsidP="00481807">
            <w:pPr>
              <w:jc w:val="left"/>
              <w:rPr>
                <w:rFonts w:hint="eastAsia"/>
              </w:rPr>
            </w:pPr>
            <w:r>
              <w:rPr>
                <w:rFonts w:hint="eastAsia"/>
              </w:rPr>
              <w:t>投资目标</w:t>
            </w:r>
          </w:p>
        </w:tc>
        <w:tc>
          <w:tcPr>
            <w:tcW w:w="5682" w:type="dxa"/>
            <w:gridSpan w:val="2"/>
          </w:tcPr>
          <w:p w:rsidR="00481807" w:rsidRDefault="00481807" w:rsidP="00481807">
            <w:pPr>
              <w:jc w:val="left"/>
              <w:rPr>
                <w:rFonts w:hint="eastAsia"/>
              </w:rPr>
            </w:pPr>
            <w:r>
              <w:rPr>
                <w:rFonts w:hint="eastAsia"/>
              </w:rPr>
              <w:t>本基金通过将基金资产在不同投资资产类别之间灵活配置，在控制下行风险的前提下为投资人获取稳健回报。</w:t>
            </w:r>
          </w:p>
        </w:tc>
      </w:tr>
      <w:tr w:rsidR="00481807" w:rsidTr="008523A0">
        <w:tc>
          <w:tcPr>
            <w:tcW w:w="2840" w:type="dxa"/>
          </w:tcPr>
          <w:p w:rsidR="00481807" w:rsidRDefault="00481807" w:rsidP="00481807">
            <w:pPr>
              <w:jc w:val="left"/>
              <w:rPr>
                <w:rFonts w:hint="eastAsia"/>
              </w:rPr>
            </w:pPr>
            <w:r>
              <w:rPr>
                <w:rFonts w:hint="eastAsia"/>
              </w:rPr>
              <w:t>投资策略</w:t>
            </w:r>
          </w:p>
        </w:tc>
        <w:tc>
          <w:tcPr>
            <w:tcW w:w="5682" w:type="dxa"/>
            <w:gridSpan w:val="2"/>
          </w:tcPr>
          <w:p w:rsidR="00481807" w:rsidRDefault="00481807" w:rsidP="00481807">
            <w:pPr>
              <w:rPr>
                <w:rFonts w:hint="eastAsia"/>
              </w:rPr>
            </w:pPr>
            <w:r>
              <w:rPr>
                <w:rFonts w:hint="eastAsia"/>
              </w:rPr>
              <w:t>本基金在大类资产配置过程中，注重平衡投资的收益和风险水平，以实现基金份额净值的稳定增长。具体包括：</w:t>
            </w:r>
            <w:r>
              <w:rPr>
                <w:rFonts w:hint="eastAsia"/>
              </w:rPr>
              <w:t>1</w:t>
            </w:r>
            <w:r>
              <w:rPr>
                <w:rFonts w:hint="eastAsia"/>
              </w:rPr>
              <w:t>、资产配置策略；</w:t>
            </w:r>
            <w:r>
              <w:rPr>
                <w:rFonts w:hint="eastAsia"/>
              </w:rPr>
              <w:t>2</w:t>
            </w:r>
            <w:r>
              <w:rPr>
                <w:rFonts w:hint="eastAsia"/>
              </w:rPr>
              <w:t>、个股投资策略；</w:t>
            </w:r>
            <w:r>
              <w:rPr>
                <w:rFonts w:hint="eastAsia"/>
              </w:rPr>
              <w:t>3</w:t>
            </w:r>
            <w:r>
              <w:rPr>
                <w:rFonts w:hint="eastAsia"/>
              </w:rPr>
              <w:t>、债券（不含可转换公司债）投资策略；</w:t>
            </w:r>
            <w:r>
              <w:rPr>
                <w:rFonts w:hint="eastAsia"/>
              </w:rPr>
              <w:t>4</w:t>
            </w:r>
            <w:r>
              <w:rPr>
                <w:rFonts w:hint="eastAsia"/>
              </w:rPr>
              <w:t>、可转换公司债投资策略；</w:t>
            </w:r>
            <w:r>
              <w:rPr>
                <w:rFonts w:hint="eastAsia"/>
              </w:rPr>
              <w:t>5</w:t>
            </w:r>
            <w:r>
              <w:rPr>
                <w:rFonts w:hint="eastAsia"/>
              </w:rPr>
              <w:t>、中小企业私募债的投资策略；</w:t>
            </w:r>
            <w:r>
              <w:rPr>
                <w:rFonts w:hint="eastAsia"/>
              </w:rPr>
              <w:t>6</w:t>
            </w:r>
            <w:r>
              <w:rPr>
                <w:rFonts w:hint="eastAsia"/>
              </w:rPr>
              <w:t>、资产证券化产品投资策略；</w:t>
            </w:r>
            <w:r>
              <w:rPr>
                <w:rFonts w:hint="eastAsia"/>
              </w:rPr>
              <w:t>7</w:t>
            </w:r>
            <w:r>
              <w:rPr>
                <w:rFonts w:hint="eastAsia"/>
              </w:rPr>
              <w:t>、权证投资策略；</w:t>
            </w:r>
            <w:r>
              <w:rPr>
                <w:rFonts w:hint="eastAsia"/>
              </w:rPr>
              <w:t>8</w:t>
            </w:r>
            <w:r>
              <w:rPr>
                <w:rFonts w:hint="eastAsia"/>
              </w:rPr>
              <w:t>、股指期货投资策略；</w:t>
            </w:r>
            <w:r>
              <w:rPr>
                <w:rFonts w:hint="eastAsia"/>
              </w:rPr>
              <w:t>9</w:t>
            </w:r>
            <w:r>
              <w:rPr>
                <w:rFonts w:hint="eastAsia"/>
              </w:rPr>
              <w:t>、存托凭证投资策略。</w:t>
            </w:r>
          </w:p>
        </w:tc>
      </w:tr>
      <w:tr w:rsidR="00481807" w:rsidTr="003D2395">
        <w:tc>
          <w:tcPr>
            <w:tcW w:w="2840" w:type="dxa"/>
          </w:tcPr>
          <w:p w:rsidR="00481807" w:rsidRDefault="00481807" w:rsidP="00481807">
            <w:pPr>
              <w:jc w:val="left"/>
              <w:rPr>
                <w:rFonts w:hint="eastAsia"/>
              </w:rPr>
            </w:pPr>
            <w:r>
              <w:rPr>
                <w:rFonts w:hint="eastAsia"/>
              </w:rPr>
              <w:t>业绩比较基准</w:t>
            </w:r>
          </w:p>
        </w:tc>
        <w:tc>
          <w:tcPr>
            <w:tcW w:w="5682" w:type="dxa"/>
            <w:gridSpan w:val="2"/>
          </w:tcPr>
          <w:p w:rsidR="00481807" w:rsidRDefault="00481807" w:rsidP="00481807">
            <w:pPr>
              <w:jc w:val="left"/>
              <w:rPr>
                <w:rFonts w:hint="eastAsia"/>
              </w:rPr>
            </w:pPr>
            <w:r>
              <w:rPr>
                <w:rFonts w:hint="eastAsia"/>
              </w:rPr>
              <w:t>沪深</w:t>
            </w:r>
            <w:r>
              <w:rPr>
                <w:rFonts w:hint="eastAsia"/>
              </w:rPr>
              <w:t>300</w:t>
            </w:r>
            <w:r>
              <w:rPr>
                <w:rFonts w:hint="eastAsia"/>
              </w:rPr>
              <w:t>指数收益率×</w:t>
            </w:r>
            <w:r>
              <w:rPr>
                <w:rFonts w:hint="eastAsia"/>
              </w:rPr>
              <w:t>60%+</w:t>
            </w:r>
            <w:r>
              <w:rPr>
                <w:rFonts w:hint="eastAsia"/>
              </w:rPr>
              <w:t>中债综合（全价）指数收益率×</w:t>
            </w:r>
            <w:r>
              <w:rPr>
                <w:rFonts w:hint="eastAsia"/>
              </w:rPr>
              <w:t>40%</w:t>
            </w:r>
          </w:p>
        </w:tc>
      </w:tr>
      <w:tr w:rsidR="00481807" w:rsidTr="00C270F2">
        <w:tc>
          <w:tcPr>
            <w:tcW w:w="2840" w:type="dxa"/>
          </w:tcPr>
          <w:p w:rsidR="00481807" w:rsidRDefault="00481807" w:rsidP="00481807">
            <w:pPr>
              <w:jc w:val="left"/>
              <w:rPr>
                <w:rFonts w:hint="eastAsia"/>
              </w:rPr>
            </w:pPr>
            <w:r>
              <w:rPr>
                <w:rFonts w:hint="eastAsia"/>
              </w:rPr>
              <w:t>风险收益特征</w:t>
            </w:r>
          </w:p>
        </w:tc>
        <w:tc>
          <w:tcPr>
            <w:tcW w:w="5682" w:type="dxa"/>
            <w:gridSpan w:val="2"/>
          </w:tcPr>
          <w:p w:rsidR="00481807" w:rsidRDefault="00481807" w:rsidP="00481807">
            <w:pPr>
              <w:rPr>
                <w:rFonts w:hint="eastAsia"/>
              </w:rPr>
            </w:pPr>
            <w:r>
              <w:rPr>
                <w:rFonts w:hint="eastAsia"/>
              </w:rPr>
              <w:t>本基金是混合型基金，在证券投资基金中属于预期风险收益水平中等的投资品种，预期收益和预期风险高于货币市场基金和债券型基金，低于股票型基金。</w:t>
            </w:r>
          </w:p>
        </w:tc>
      </w:tr>
      <w:tr w:rsidR="00481807" w:rsidTr="00A07191">
        <w:tc>
          <w:tcPr>
            <w:tcW w:w="2840" w:type="dxa"/>
          </w:tcPr>
          <w:p w:rsidR="00481807" w:rsidRDefault="00481807" w:rsidP="00481807">
            <w:pPr>
              <w:jc w:val="left"/>
              <w:rPr>
                <w:rFonts w:hint="eastAsia"/>
              </w:rPr>
            </w:pPr>
            <w:r>
              <w:rPr>
                <w:rFonts w:hint="eastAsia"/>
              </w:rPr>
              <w:t>基金管理人</w:t>
            </w:r>
          </w:p>
        </w:tc>
        <w:tc>
          <w:tcPr>
            <w:tcW w:w="5682" w:type="dxa"/>
            <w:gridSpan w:val="2"/>
          </w:tcPr>
          <w:p w:rsidR="00481807" w:rsidRDefault="00481807" w:rsidP="00481807">
            <w:pPr>
              <w:jc w:val="left"/>
              <w:rPr>
                <w:rFonts w:hint="eastAsia"/>
              </w:rPr>
            </w:pPr>
            <w:r>
              <w:rPr>
                <w:rFonts w:hint="eastAsia"/>
              </w:rPr>
              <w:t>招商基金管理有限公司</w:t>
            </w:r>
          </w:p>
        </w:tc>
      </w:tr>
      <w:tr w:rsidR="00481807" w:rsidTr="00C552F2">
        <w:tc>
          <w:tcPr>
            <w:tcW w:w="2840" w:type="dxa"/>
          </w:tcPr>
          <w:p w:rsidR="00481807" w:rsidRDefault="00481807" w:rsidP="00481807">
            <w:pPr>
              <w:jc w:val="left"/>
              <w:rPr>
                <w:rFonts w:hint="eastAsia"/>
              </w:rPr>
            </w:pPr>
            <w:r>
              <w:rPr>
                <w:rFonts w:hint="eastAsia"/>
              </w:rPr>
              <w:t>基金托管人</w:t>
            </w:r>
          </w:p>
        </w:tc>
        <w:tc>
          <w:tcPr>
            <w:tcW w:w="5682" w:type="dxa"/>
            <w:gridSpan w:val="2"/>
          </w:tcPr>
          <w:p w:rsidR="00481807" w:rsidRDefault="00481807" w:rsidP="00481807">
            <w:pPr>
              <w:jc w:val="left"/>
              <w:rPr>
                <w:rFonts w:hint="eastAsia"/>
              </w:rPr>
            </w:pPr>
            <w:r>
              <w:rPr>
                <w:rFonts w:hint="eastAsia"/>
              </w:rPr>
              <w:t>中国建设银行股份有限公司</w:t>
            </w:r>
          </w:p>
        </w:tc>
      </w:tr>
      <w:tr w:rsidR="00481807" w:rsidTr="00481807">
        <w:tc>
          <w:tcPr>
            <w:tcW w:w="2840" w:type="dxa"/>
          </w:tcPr>
          <w:p w:rsidR="00481807" w:rsidRDefault="00481807" w:rsidP="00481807">
            <w:pPr>
              <w:jc w:val="left"/>
              <w:rPr>
                <w:rFonts w:hint="eastAsia"/>
              </w:rPr>
            </w:pPr>
            <w:r>
              <w:rPr>
                <w:rFonts w:hint="eastAsia"/>
              </w:rPr>
              <w:t>下属分级基金的基金简称</w:t>
            </w:r>
          </w:p>
        </w:tc>
        <w:tc>
          <w:tcPr>
            <w:tcW w:w="2841" w:type="dxa"/>
          </w:tcPr>
          <w:p w:rsidR="00481807" w:rsidRDefault="00481807" w:rsidP="00481807">
            <w:pPr>
              <w:jc w:val="left"/>
              <w:rPr>
                <w:rFonts w:hint="eastAsia"/>
              </w:rPr>
            </w:pPr>
            <w:r>
              <w:rPr>
                <w:rFonts w:hint="eastAsia"/>
              </w:rPr>
              <w:t>招商安益灵活配置混合</w:t>
            </w:r>
            <w:r>
              <w:rPr>
                <w:rFonts w:hint="eastAsia"/>
              </w:rPr>
              <w:t>A</w:t>
            </w:r>
          </w:p>
        </w:tc>
        <w:tc>
          <w:tcPr>
            <w:tcW w:w="2841" w:type="dxa"/>
          </w:tcPr>
          <w:p w:rsidR="00481807" w:rsidRDefault="00481807" w:rsidP="00481807">
            <w:pPr>
              <w:jc w:val="left"/>
              <w:rPr>
                <w:rFonts w:hint="eastAsia"/>
              </w:rPr>
            </w:pPr>
            <w:r>
              <w:rPr>
                <w:rFonts w:hint="eastAsia"/>
              </w:rPr>
              <w:t>招商安益灵活配置混合</w:t>
            </w:r>
            <w:r>
              <w:rPr>
                <w:rFonts w:hint="eastAsia"/>
              </w:rPr>
              <w:t>C</w:t>
            </w:r>
          </w:p>
        </w:tc>
      </w:tr>
      <w:tr w:rsidR="00481807" w:rsidTr="00481807">
        <w:tc>
          <w:tcPr>
            <w:tcW w:w="2840" w:type="dxa"/>
          </w:tcPr>
          <w:p w:rsidR="00481807" w:rsidRDefault="00481807" w:rsidP="00481807">
            <w:pPr>
              <w:jc w:val="left"/>
              <w:rPr>
                <w:rFonts w:hint="eastAsia"/>
              </w:rPr>
            </w:pPr>
            <w:r>
              <w:rPr>
                <w:rFonts w:hint="eastAsia"/>
              </w:rPr>
              <w:lastRenderedPageBreak/>
              <w:t>下属分级基金的交易代码</w:t>
            </w:r>
          </w:p>
        </w:tc>
        <w:tc>
          <w:tcPr>
            <w:tcW w:w="2841" w:type="dxa"/>
          </w:tcPr>
          <w:p w:rsidR="00481807" w:rsidRDefault="00481807" w:rsidP="00481807">
            <w:pPr>
              <w:jc w:val="left"/>
              <w:rPr>
                <w:rFonts w:hint="eastAsia"/>
              </w:rPr>
            </w:pPr>
            <w:r>
              <w:t>001531</w:t>
            </w:r>
          </w:p>
        </w:tc>
        <w:tc>
          <w:tcPr>
            <w:tcW w:w="2841" w:type="dxa"/>
          </w:tcPr>
          <w:p w:rsidR="00481807" w:rsidRDefault="00481807" w:rsidP="00481807">
            <w:pPr>
              <w:jc w:val="left"/>
              <w:rPr>
                <w:rFonts w:hint="eastAsia"/>
              </w:rPr>
            </w:pPr>
            <w:r>
              <w:t>018946</w:t>
            </w:r>
          </w:p>
        </w:tc>
      </w:tr>
      <w:tr w:rsidR="00481807" w:rsidTr="00481807">
        <w:tc>
          <w:tcPr>
            <w:tcW w:w="2840" w:type="dxa"/>
          </w:tcPr>
          <w:p w:rsidR="00481807" w:rsidRDefault="00481807" w:rsidP="00481807">
            <w:pPr>
              <w:jc w:val="left"/>
              <w:rPr>
                <w:rFonts w:hint="eastAsia"/>
              </w:rPr>
            </w:pPr>
            <w:r>
              <w:rPr>
                <w:rFonts w:hint="eastAsia"/>
              </w:rPr>
              <w:t>报告期末下属分级基金的份额总额</w:t>
            </w:r>
          </w:p>
        </w:tc>
        <w:tc>
          <w:tcPr>
            <w:tcW w:w="2841" w:type="dxa"/>
          </w:tcPr>
          <w:p w:rsidR="00481807" w:rsidRDefault="00481807" w:rsidP="00481807">
            <w:pPr>
              <w:jc w:val="left"/>
              <w:rPr>
                <w:rFonts w:hint="eastAsia"/>
              </w:rPr>
            </w:pPr>
            <w:r>
              <w:rPr>
                <w:rFonts w:hint="eastAsia"/>
              </w:rPr>
              <w:t>187,389,302.39</w:t>
            </w:r>
            <w:r>
              <w:rPr>
                <w:rFonts w:hint="eastAsia"/>
              </w:rPr>
              <w:t>份</w:t>
            </w:r>
          </w:p>
        </w:tc>
        <w:tc>
          <w:tcPr>
            <w:tcW w:w="2841" w:type="dxa"/>
          </w:tcPr>
          <w:p w:rsidR="00481807" w:rsidRDefault="00481807" w:rsidP="00481807">
            <w:pPr>
              <w:jc w:val="left"/>
              <w:rPr>
                <w:rFonts w:hint="eastAsia"/>
              </w:rPr>
            </w:pPr>
            <w:r>
              <w:rPr>
                <w:rFonts w:hint="eastAsia"/>
              </w:rPr>
              <w:t>148,077,068.57</w:t>
            </w:r>
            <w:r>
              <w:rPr>
                <w:rFonts w:hint="eastAsia"/>
              </w:rPr>
              <w:t>份</w:t>
            </w:r>
          </w:p>
        </w:tc>
      </w:tr>
    </w:tbl>
    <w:p w:rsidR="00481807" w:rsidRDefault="00481807" w:rsidP="00481807">
      <w:pPr>
        <w:pStyle w:val="-8"/>
        <w:rPr>
          <w:rFonts w:hint="eastAsia"/>
        </w:rPr>
      </w:pPr>
      <w:r>
        <w:rPr>
          <w:rFonts w:hint="eastAsia"/>
        </w:rPr>
        <w:t>注：1、本基金从2023年7月20日起新增C类份额，C类份额自2023年7月21日起存续。</w:t>
      </w:r>
    </w:p>
    <w:p w:rsidR="00481807" w:rsidRDefault="00481807" w:rsidP="00481807">
      <w:pPr>
        <w:pStyle w:val="-"/>
        <w:ind w:firstLine="420"/>
        <w:rPr>
          <w:rFonts w:hint="eastAsia"/>
        </w:rPr>
      </w:pPr>
      <w:r>
        <w:rPr>
          <w:rFonts w:hint="eastAsia"/>
        </w:rPr>
        <w:t>2、根据《招商基金管理有限公司关于招商安益灵活配置混合型证券投资基金调整业绩比较基准并修改基金合同的公告》，本基金业绩比较基准自2024年3月4日起变更为沪深300指数收益率×60%+中债综合（全价）指数收益率×40%。</w:t>
      </w:r>
    </w:p>
    <w:p w:rsidR="00481807" w:rsidRDefault="00481807" w:rsidP="00481807">
      <w:pPr>
        <w:pStyle w:val="-1"/>
        <w:ind w:left="281" w:hanging="281"/>
        <w:rPr>
          <w:rFonts w:hint="eastAsia"/>
        </w:rPr>
      </w:pPr>
      <w:r>
        <w:rPr>
          <w:rFonts w:hint="eastAsia"/>
        </w:rPr>
        <w:t>主要财务指标和基金净值表现</w:t>
      </w:r>
    </w:p>
    <w:p w:rsidR="00481807" w:rsidRDefault="00481807" w:rsidP="00481807">
      <w:pPr>
        <w:pStyle w:val="-2"/>
        <w:spacing w:before="312"/>
        <w:rPr>
          <w:rFonts w:hint="eastAsia"/>
        </w:rPr>
      </w:pPr>
      <w:r>
        <w:rPr>
          <w:rFonts w:hint="eastAsia"/>
        </w:rPr>
        <w:t>主要财务指标</w:t>
      </w:r>
    </w:p>
    <w:p w:rsidR="00481807" w:rsidRDefault="00481807" w:rsidP="00481807">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481807" w:rsidTr="00B35E5E">
        <w:trPr>
          <w:cnfStyle w:val="100000000000" w:firstRow="1" w:lastRow="0" w:firstColumn="0" w:lastColumn="0" w:oddVBand="0" w:evenVBand="0" w:oddHBand="0" w:evenHBand="0" w:firstRowFirstColumn="0" w:firstRowLastColumn="0" w:lastRowFirstColumn="0" w:lastRowLastColumn="0"/>
        </w:trPr>
        <w:tc>
          <w:tcPr>
            <w:tcW w:w="2840" w:type="dxa"/>
            <w:vMerge w:val="restart"/>
          </w:tcPr>
          <w:p w:rsidR="00481807" w:rsidRDefault="00481807" w:rsidP="00481807">
            <w:pPr>
              <w:jc w:val="center"/>
              <w:rPr>
                <w:rFonts w:hint="eastAsia"/>
              </w:rPr>
            </w:pPr>
            <w:r>
              <w:rPr>
                <w:rFonts w:hint="eastAsia"/>
              </w:rPr>
              <w:t>主要财务指标</w:t>
            </w:r>
          </w:p>
        </w:tc>
        <w:tc>
          <w:tcPr>
            <w:tcW w:w="5682" w:type="dxa"/>
            <w:gridSpan w:val="2"/>
            <w:tcBorders>
              <w:bottom w:val="single" w:sz="4" w:space="0" w:color="auto"/>
            </w:tcBorders>
          </w:tcPr>
          <w:p w:rsidR="00481807" w:rsidRDefault="00481807" w:rsidP="00481807">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481807" w:rsidTr="00481807">
        <w:tc>
          <w:tcPr>
            <w:tcW w:w="2840" w:type="dxa"/>
            <w:vMerge/>
          </w:tcPr>
          <w:p w:rsidR="00481807" w:rsidRDefault="00481807" w:rsidP="00481807">
            <w:pPr>
              <w:jc w:val="left"/>
              <w:rPr>
                <w:rFonts w:hint="eastAsia"/>
              </w:rPr>
            </w:pPr>
          </w:p>
        </w:tc>
        <w:tc>
          <w:tcPr>
            <w:tcW w:w="2841" w:type="dxa"/>
            <w:shd w:val="clear" w:color="auto" w:fill="BFBFBF"/>
          </w:tcPr>
          <w:p w:rsidR="00481807" w:rsidRDefault="00481807" w:rsidP="00481807">
            <w:pPr>
              <w:jc w:val="center"/>
              <w:rPr>
                <w:rFonts w:hint="eastAsia"/>
              </w:rPr>
            </w:pPr>
            <w:r>
              <w:rPr>
                <w:rFonts w:hint="eastAsia"/>
              </w:rPr>
              <w:t>招商安益灵活配置混合</w:t>
            </w:r>
            <w:r>
              <w:rPr>
                <w:rFonts w:hint="eastAsia"/>
              </w:rPr>
              <w:t>A</w:t>
            </w:r>
          </w:p>
        </w:tc>
        <w:tc>
          <w:tcPr>
            <w:tcW w:w="2841" w:type="dxa"/>
            <w:shd w:val="clear" w:color="auto" w:fill="BFBFBF"/>
          </w:tcPr>
          <w:p w:rsidR="00481807" w:rsidRDefault="00481807" w:rsidP="00481807">
            <w:pPr>
              <w:jc w:val="center"/>
              <w:rPr>
                <w:rFonts w:hint="eastAsia"/>
              </w:rPr>
            </w:pPr>
            <w:r>
              <w:rPr>
                <w:rFonts w:hint="eastAsia"/>
              </w:rPr>
              <w:t>招商安益灵活配置混合</w:t>
            </w:r>
            <w:r>
              <w:rPr>
                <w:rFonts w:hint="eastAsia"/>
              </w:rPr>
              <w:t>C</w:t>
            </w:r>
          </w:p>
        </w:tc>
      </w:tr>
      <w:tr w:rsidR="00481807" w:rsidTr="00481807">
        <w:tc>
          <w:tcPr>
            <w:tcW w:w="2840" w:type="dxa"/>
          </w:tcPr>
          <w:p w:rsidR="00481807" w:rsidRDefault="00481807" w:rsidP="00481807">
            <w:pPr>
              <w:jc w:val="left"/>
              <w:rPr>
                <w:rFonts w:hint="eastAsia"/>
              </w:rPr>
            </w:pPr>
            <w:r>
              <w:rPr>
                <w:rFonts w:hint="eastAsia"/>
              </w:rPr>
              <w:t>1.</w:t>
            </w:r>
            <w:r>
              <w:rPr>
                <w:rFonts w:hint="eastAsia"/>
              </w:rPr>
              <w:t>本期已实现收益</w:t>
            </w:r>
          </w:p>
        </w:tc>
        <w:tc>
          <w:tcPr>
            <w:tcW w:w="2841" w:type="dxa"/>
          </w:tcPr>
          <w:p w:rsidR="00481807" w:rsidRDefault="00481807" w:rsidP="00481807">
            <w:pPr>
              <w:jc w:val="right"/>
              <w:rPr>
                <w:rFonts w:hint="eastAsia"/>
              </w:rPr>
            </w:pPr>
            <w:r>
              <w:t>-25,608,623.43</w:t>
            </w:r>
          </w:p>
        </w:tc>
        <w:tc>
          <w:tcPr>
            <w:tcW w:w="2841" w:type="dxa"/>
          </w:tcPr>
          <w:p w:rsidR="00481807" w:rsidRDefault="00481807" w:rsidP="00481807">
            <w:pPr>
              <w:jc w:val="right"/>
              <w:rPr>
                <w:rFonts w:hint="eastAsia"/>
              </w:rPr>
            </w:pPr>
            <w:r>
              <w:t>-15,791,373.42</w:t>
            </w:r>
          </w:p>
        </w:tc>
      </w:tr>
      <w:tr w:rsidR="00481807" w:rsidTr="00481807">
        <w:tc>
          <w:tcPr>
            <w:tcW w:w="2840" w:type="dxa"/>
          </w:tcPr>
          <w:p w:rsidR="00481807" w:rsidRDefault="00481807" w:rsidP="00481807">
            <w:pPr>
              <w:jc w:val="left"/>
              <w:rPr>
                <w:rFonts w:hint="eastAsia"/>
              </w:rPr>
            </w:pPr>
            <w:r>
              <w:rPr>
                <w:rFonts w:hint="eastAsia"/>
              </w:rPr>
              <w:t>2.</w:t>
            </w:r>
            <w:r>
              <w:rPr>
                <w:rFonts w:hint="eastAsia"/>
              </w:rPr>
              <w:t>本期利润</w:t>
            </w:r>
          </w:p>
        </w:tc>
        <w:tc>
          <w:tcPr>
            <w:tcW w:w="2841" w:type="dxa"/>
          </w:tcPr>
          <w:p w:rsidR="00481807" w:rsidRDefault="00481807" w:rsidP="00481807">
            <w:pPr>
              <w:jc w:val="right"/>
              <w:rPr>
                <w:rFonts w:hint="eastAsia"/>
              </w:rPr>
            </w:pPr>
            <w:r>
              <w:t>-11,923,730.11</w:t>
            </w:r>
          </w:p>
        </w:tc>
        <w:tc>
          <w:tcPr>
            <w:tcW w:w="2841" w:type="dxa"/>
          </w:tcPr>
          <w:p w:rsidR="00481807" w:rsidRDefault="00481807" w:rsidP="00481807">
            <w:pPr>
              <w:jc w:val="right"/>
              <w:rPr>
                <w:rFonts w:hint="eastAsia"/>
              </w:rPr>
            </w:pPr>
            <w:r>
              <w:t>-24,305,348.53</w:t>
            </w:r>
          </w:p>
        </w:tc>
      </w:tr>
      <w:tr w:rsidR="00481807" w:rsidTr="00481807">
        <w:tc>
          <w:tcPr>
            <w:tcW w:w="2840" w:type="dxa"/>
          </w:tcPr>
          <w:p w:rsidR="00481807" w:rsidRDefault="00481807" w:rsidP="00481807">
            <w:pPr>
              <w:jc w:val="left"/>
              <w:rPr>
                <w:rFonts w:hint="eastAsia"/>
              </w:rPr>
            </w:pPr>
            <w:r>
              <w:rPr>
                <w:rFonts w:hint="eastAsia"/>
              </w:rPr>
              <w:t>3.</w:t>
            </w:r>
            <w:r>
              <w:rPr>
                <w:rFonts w:hint="eastAsia"/>
              </w:rPr>
              <w:t>加权平均基金份额本期利润</w:t>
            </w:r>
          </w:p>
        </w:tc>
        <w:tc>
          <w:tcPr>
            <w:tcW w:w="2841" w:type="dxa"/>
          </w:tcPr>
          <w:p w:rsidR="00481807" w:rsidRDefault="00481807" w:rsidP="00481807">
            <w:pPr>
              <w:jc w:val="right"/>
              <w:rPr>
                <w:rFonts w:hint="eastAsia"/>
              </w:rPr>
            </w:pPr>
            <w:r>
              <w:t>-0.0545</w:t>
            </w:r>
          </w:p>
        </w:tc>
        <w:tc>
          <w:tcPr>
            <w:tcW w:w="2841" w:type="dxa"/>
          </w:tcPr>
          <w:p w:rsidR="00481807" w:rsidRDefault="00481807" w:rsidP="00481807">
            <w:pPr>
              <w:jc w:val="right"/>
              <w:rPr>
                <w:rFonts w:hint="eastAsia"/>
              </w:rPr>
            </w:pPr>
            <w:r>
              <w:t>-0.1430</w:t>
            </w:r>
          </w:p>
        </w:tc>
      </w:tr>
      <w:tr w:rsidR="00481807" w:rsidTr="00481807">
        <w:tc>
          <w:tcPr>
            <w:tcW w:w="2840" w:type="dxa"/>
          </w:tcPr>
          <w:p w:rsidR="00481807" w:rsidRDefault="00481807" w:rsidP="00481807">
            <w:pPr>
              <w:jc w:val="left"/>
              <w:rPr>
                <w:rFonts w:hint="eastAsia"/>
              </w:rPr>
            </w:pPr>
            <w:r>
              <w:rPr>
                <w:rFonts w:hint="eastAsia"/>
              </w:rPr>
              <w:t>4.</w:t>
            </w:r>
            <w:r>
              <w:rPr>
                <w:rFonts w:hint="eastAsia"/>
              </w:rPr>
              <w:t>期末基金资产净值</w:t>
            </w:r>
          </w:p>
        </w:tc>
        <w:tc>
          <w:tcPr>
            <w:tcW w:w="2841" w:type="dxa"/>
          </w:tcPr>
          <w:p w:rsidR="00481807" w:rsidRDefault="00481807" w:rsidP="00481807">
            <w:pPr>
              <w:jc w:val="right"/>
              <w:rPr>
                <w:rFonts w:hint="eastAsia"/>
              </w:rPr>
            </w:pPr>
            <w:r>
              <w:t>254,192,079.53</w:t>
            </w:r>
          </w:p>
        </w:tc>
        <w:tc>
          <w:tcPr>
            <w:tcW w:w="2841" w:type="dxa"/>
          </w:tcPr>
          <w:p w:rsidR="00481807" w:rsidRDefault="00481807" w:rsidP="00481807">
            <w:pPr>
              <w:jc w:val="right"/>
              <w:rPr>
                <w:rFonts w:hint="eastAsia"/>
              </w:rPr>
            </w:pPr>
            <w:r>
              <w:t>202,852,174.03</w:t>
            </w:r>
          </w:p>
        </w:tc>
      </w:tr>
      <w:tr w:rsidR="00481807" w:rsidTr="00481807">
        <w:tc>
          <w:tcPr>
            <w:tcW w:w="2840" w:type="dxa"/>
          </w:tcPr>
          <w:p w:rsidR="00481807" w:rsidRDefault="00481807" w:rsidP="00481807">
            <w:pPr>
              <w:jc w:val="left"/>
              <w:rPr>
                <w:rFonts w:hint="eastAsia"/>
              </w:rPr>
            </w:pPr>
            <w:r>
              <w:rPr>
                <w:rFonts w:hint="eastAsia"/>
              </w:rPr>
              <w:t>5.</w:t>
            </w:r>
            <w:r>
              <w:rPr>
                <w:rFonts w:hint="eastAsia"/>
              </w:rPr>
              <w:t>期末基金份额净值</w:t>
            </w:r>
          </w:p>
        </w:tc>
        <w:tc>
          <w:tcPr>
            <w:tcW w:w="2841" w:type="dxa"/>
          </w:tcPr>
          <w:p w:rsidR="00481807" w:rsidRDefault="00481807" w:rsidP="00481807">
            <w:pPr>
              <w:jc w:val="right"/>
              <w:rPr>
                <w:rFonts w:hint="eastAsia"/>
              </w:rPr>
            </w:pPr>
            <w:r>
              <w:t>1.3565</w:t>
            </w:r>
          </w:p>
        </w:tc>
        <w:tc>
          <w:tcPr>
            <w:tcW w:w="2841" w:type="dxa"/>
          </w:tcPr>
          <w:p w:rsidR="00481807" w:rsidRDefault="00481807" w:rsidP="00481807">
            <w:pPr>
              <w:jc w:val="right"/>
              <w:rPr>
                <w:rFonts w:hint="eastAsia"/>
              </w:rPr>
            </w:pPr>
            <w:r>
              <w:t>1.3699</w:t>
            </w:r>
          </w:p>
        </w:tc>
      </w:tr>
    </w:tbl>
    <w:p w:rsidR="00481807" w:rsidRDefault="00481807" w:rsidP="00481807">
      <w:pPr>
        <w:pStyle w:val="-8"/>
        <w:rPr>
          <w:rFonts w:hint="eastAsia"/>
        </w:rPr>
      </w:pPr>
      <w:r>
        <w:rPr>
          <w:rFonts w:hint="eastAsia"/>
        </w:rPr>
        <w:t>注：1、上述基金业绩指标不包括持有人认购或交易基金的各项费用，计入费用后实际收益水平要低于所列数字；</w:t>
      </w:r>
    </w:p>
    <w:p w:rsidR="00481807" w:rsidRDefault="00481807" w:rsidP="00481807">
      <w:pPr>
        <w:pStyle w:val="-"/>
        <w:ind w:firstLine="420"/>
        <w:rPr>
          <w:rFonts w:hint="eastAsia"/>
        </w:rPr>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481807" w:rsidRDefault="00481807" w:rsidP="00481807">
      <w:pPr>
        <w:pStyle w:val="-"/>
        <w:ind w:firstLine="420"/>
        <w:rPr>
          <w:rFonts w:hint="eastAsia"/>
        </w:rPr>
      </w:pPr>
      <w:r>
        <w:rPr>
          <w:rFonts w:hint="eastAsia"/>
        </w:rPr>
        <w:t>3、本基金从2023年7月20日起新增C类份额，C类份额自2023年7月21日起存续。</w:t>
      </w:r>
    </w:p>
    <w:p w:rsidR="00481807" w:rsidRDefault="00481807" w:rsidP="00481807">
      <w:pPr>
        <w:pStyle w:val="-2"/>
        <w:spacing w:before="312"/>
        <w:rPr>
          <w:rFonts w:hint="eastAsia"/>
        </w:rPr>
      </w:pPr>
      <w:r>
        <w:rPr>
          <w:rFonts w:hint="eastAsia"/>
        </w:rPr>
        <w:t>基金净值表现</w:t>
      </w:r>
    </w:p>
    <w:p w:rsidR="00481807" w:rsidRDefault="00481807" w:rsidP="00481807">
      <w:pPr>
        <w:pStyle w:val="-3"/>
        <w:spacing w:before="156" w:after="156"/>
        <w:rPr>
          <w:rFonts w:hint="eastAsia"/>
        </w:rPr>
      </w:pPr>
      <w:r>
        <w:rPr>
          <w:rFonts w:hint="eastAsia"/>
        </w:rPr>
        <w:t>本报告期基金份额净值增长率及其与同期业绩比较基准收益率的比较</w:t>
      </w:r>
    </w:p>
    <w:p w:rsidR="00481807" w:rsidRDefault="00481807" w:rsidP="00481807">
      <w:pPr>
        <w:pStyle w:val="-"/>
        <w:ind w:firstLine="420"/>
        <w:rPr>
          <w:rFonts w:hint="eastAsia"/>
        </w:rPr>
      </w:pPr>
      <w:r>
        <w:rPr>
          <w:rFonts w:hint="eastAsia"/>
        </w:rPr>
        <w:t>招商安益灵活配置混合A</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481807" w:rsidTr="00481807">
        <w:trPr>
          <w:cnfStyle w:val="100000000000" w:firstRow="1" w:lastRow="0" w:firstColumn="0" w:lastColumn="0" w:oddVBand="0" w:evenVBand="0" w:oddHBand="0" w:evenHBand="0" w:firstRowFirstColumn="0" w:firstRowLastColumn="0" w:lastRowFirstColumn="0" w:lastRowLastColumn="0"/>
        </w:trPr>
        <w:tc>
          <w:tcPr>
            <w:tcW w:w="1429" w:type="dxa"/>
          </w:tcPr>
          <w:p w:rsidR="00481807" w:rsidRDefault="00481807" w:rsidP="00481807">
            <w:pPr>
              <w:jc w:val="center"/>
              <w:rPr>
                <w:rFonts w:hint="eastAsia"/>
              </w:rPr>
            </w:pPr>
            <w:r>
              <w:rPr>
                <w:rFonts w:hint="eastAsia"/>
              </w:rPr>
              <w:t>阶段</w:t>
            </w:r>
          </w:p>
        </w:tc>
        <w:tc>
          <w:tcPr>
            <w:tcW w:w="1315" w:type="dxa"/>
          </w:tcPr>
          <w:p w:rsidR="00481807" w:rsidRDefault="00481807" w:rsidP="00481807">
            <w:pPr>
              <w:jc w:val="center"/>
              <w:rPr>
                <w:rFonts w:hint="eastAsia"/>
              </w:rPr>
            </w:pPr>
            <w:r>
              <w:rPr>
                <w:rFonts w:hint="eastAsia"/>
              </w:rPr>
              <w:t>份额净值增长率①</w:t>
            </w:r>
          </w:p>
        </w:tc>
        <w:tc>
          <w:tcPr>
            <w:tcW w:w="1315" w:type="dxa"/>
          </w:tcPr>
          <w:p w:rsidR="00481807" w:rsidRDefault="00481807" w:rsidP="00481807">
            <w:pPr>
              <w:jc w:val="center"/>
              <w:rPr>
                <w:rFonts w:hint="eastAsia"/>
              </w:rPr>
            </w:pPr>
            <w:r>
              <w:rPr>
                <w:rFonts w:hint="eastAsia"/>
              </w:rPr>
              <w:t>份额净值增长率标准差②</w:t>
            </w:r>
          </w:p>
        </w:tc>
        <w:tc>
          <w:tcPr>
            <w:tcW w:w="1315" w:type="dxa"/>
          </w:tcPr>
          <w:p w:rsidR="00481807" w:rsidRDefault="00481807" w:rsidP="00481807">
            <w:pPr>
              <w:jc w:val="center"/>
              <w:rPr>
                <w:rFonts w:hint="eastAsia"/>
              </w:rPr>
            </w:pPr>
            <w:r>
              <w:rPr>
                <w:rFonts w:hint="eastAsia"/>
              </w:rPr>
              <w:t>业绩比较基准收益率③</w:t>
            </w:r>
          </w:p>
        </w:tc>
        <w:tc>
          <w:tcPr>
            <w:tcW w:w="1315" w:type="dxa"/>
          </w:tcPr>
          <w:p w:rsidR="00481807" w:rsidRDefault="00481807" w:rsidP="00481807">
            <w:pPr>
              <w:jc w:val="center"/>
              <w:rPr>
                <w:rFonts w:hint="eastAsia"/>
              </w:rPr>
            </w:pPr>
            <w:r>
              <w:rPr>
                <w:rFonts w:hint="eastAsia"/>
              </w:rPr>
              <w:t>业绩比较基准收益率标准差④</w:t>
            </w:r>
          </w:p>
        </w:tc>
        <w:tc>
          <w:tcPr>
            <w:tcW w:w="1315" w:type="dxa"/>
          </w:tcPr>
          <w:p w:rsidR="00481807" w:rsidRDefault="00481807" w:rsidP="00481807">
            <w:pPr>
              <w:jc w:val="center"/>
              <w:rPr>
                <w:rFonts w:hint="eastAsia"/>
              </w:rPr>
            </w:pPr>
            <w:r>
              <w:rPr>
                <w:rFonts w:hint="eastAsia"/>
              </w:rPr>
              <w:t>①</w:t>
            </w:r>
            <w:r>
              <w:rPr>
                <w:rFonts w:hint="eastAsia"/>
              </w:rPr>
              <w:t>-</w:t>
            </w:r>
            <w:r>
              <w:rPr>
                <w:rFonts w:hint="eastAsia"/>
              </w:rPr>
              <w:t>③</w:t>
            </w:r>
          </w:p>
        </w:tc>
        <w:tc>
          <w:tcPr>
            <w:tcW w:w="1315" w:type="dxa"/>
          </w:tcPr>
          <w:p w:rsidR="00481807" w:rsidRDefault="00481807" w:rsidP="00481807">
            <w:pPr>
              <w:jc w:val="center"/>
              <w:rPr>
                <w:rFonts w:hint="eastAsia"/>
              </w:rPr>
            </w:pPr>
            <w:r>
              <w:rPr>
                <w:rFonts w:hint="eastAsia"/>
              </w:rPr>
              <w:t>②</w:t>
            </w:r>
            <w:r>
              <w:rPr>
                <w:rFonts w:hint="eastAsia"/>
              </w:rPr>
              <w:t>-</w:t>
            </w:r>
            <w:r>
              <w:rPr>
                <w:rFonts w:hint="eastAsia"/>
              </w:rPr>
              <w:t>④</w:t>
            </w:r>
          </w:p>
        </w:tc>
      </w:tr>
      <w:tr w:rsidR="00481807" w:rsidTr="00481807">
        <w:tc>
          <w:tcPr>
            <w:tcW w:w="1429" w:type="dxa"/>
          </w:tcPr>
          <w:p w:rsidR="00481807" w:rsidRDefault="00481807" w:rsidP="00481807">
            <w:pPr>
              <w:jc w:val="left"/>
              <w:rPr>
                <w:rFonts w:hint="eastAsia"/>
              </w:rPr>
            </w:pPr>
            <w:r>
              <w:rPr>
                <w:rFonts w:hint="eastAsia"/>
              </w:rPr>
              <w:t>过去三个月</w:t>
            </w:r>
          </w:p>
        </w:tc>
        <w:tc>
          <w:tcPr>
            <w:tcW w:w="1315" w:type="dxa"/>
          </w:tcPr>
          <w:p w:rsidR="00481807" w:rsidRDefault="00481807" w:rsidP="00481807">
            <w:pPr>
              <w:jc w:val="right"/>
              <w:rPr>
                <w:rFonts w:hint="eastAsia"/>
              </w:rPr>
            </w:pPr>
            <w:r>
              <w:t>-2.70%</w:t>
            </w:r>
          </w:p>
        </w:tc>
        <w:tc>
          <w:tcPr>
            <w:tcW w:w="1315" w:type="dxa"/>
          </w:tcPr>
          <w:p w:rsidR="00481807" w:rsidRDefault="00481807" w:rsidP="00481807">
            <w:pPr>
              <w:jc w:val="right"/>
              <w:rPr>
                <w:rFonts w:hint="eastAsia"/>
              </w:rPr>
            </w:pPr>
            <w:r>
              <w:t>1.46%</w:t>
            </w:r>
          </w:p>
        </w:tc>
        <w:tc>
          <w:tcPr>
            <w:tcW w:w="1315" w:type="dxa"/>
          </w:tcPr>
          <w:p w:rsidR="00481807" w:rsidRDefault="00481807" w:rsidP="00481807">
            <w:pPr>
              <w:jc w:val="right"/>
              <w:rPr>
                <w:rFonts w:hint="eastAsia"/>
              </w:rPr>
            </w:pPr>
            <w:r>
              <w:t>0.81%</w:t>
            </w:r>
          </w:p>
        </w:tc>
        <w:tc>
          <w:tcPr>
            <w:tcW w:w="1315" w:type="dxa"/>
          </w:tcPr>
          <w:p w:rsidR="00481807" w:rsidRDefault="00481807" w:rsidP="00481807">
            <w:pPr>
              <w:jc w:val="right"/>
              <w:rPr>
                <w:rFonts w:hint="eastAsia"/>
              </w:rPr>
            </w:pPr>
            <w:r>
              <w:t>0.23%</w:t>
            </w:r>
          </w:p>
        </w:tc>
        <w:tc>
          <w:tcPr>
            <w:tcW w:w="1315" w:type="dxa"/>
          </w:tcPr>
          <w:p w:rsidR="00481807" w:rsidRDefault="00481807" w:rsidP="00481807">
            <w:pPr>
              <w:jc w:val="right"/>
              <w:rPr>
                <w:rFonts w:hint="eastAsia"/>
              </w:rPr>
            </w:pPr>
            <w:r>
              <w:t>-3.51%</w:t>
            </w:r>
          </w:p>
        </w:tc>
        <w:tc>
          <w:tcPr>
            <w:tcW w:w="1315" w:type="dxa"/>
          </w:tcPr>
          <w:p w:rsidR="00481807" w:rsidRDefault="00481807" w:rsidP="00481807">
            <w:pPr>
              <w:jc w:val="right"/>
              <w:rPr>
                <w:rFonts w:hint="eastAsia"/>
              </w:rPr>
            </w:pPr>
            <w:r>
              <w:t>1.23%</w:t>
            </w:r>
          </w:p>
        </w:tc>
      </w:tr>
      <w:tr w:rsidR="00481807" w:rsidTr="00481807">
        <w:tc>
          <w:tcPr>
            <w:tcW w:w="1429" w:type="dxa"/>
          </w:tcPr>
          <w:p w:rsidR="00481807" w:rsidRDefault="00481807" w:rsidP="00481807">
            <w:pPr>
              <w:jc w:val="left"/>
              <w:rPr>
                <w:rFonts w:hint="eastAsia"/>
              </w:rPr>
            </w:pPr>
            <w:r>
              <w:rPr>
                <w:rFonts w:hint="eastAsia"/>
              </w:rPr>
              <w:t>过去六个月</w:t>
            </w:r>
          </w:p>
        </w:tc>
        <w:tc>
          <w:tcPr>
            <w:tcW w:w="1315" w:type="dxa"/>
          </w:tcPr>
          <w:p w:rsidR="00481807" w:rsidRDefault="00481807" w:rsidP="00481807">
            <w:pPr>
              <w:jc w:val="right"/>
              <w:rPr>
                <w:rFonts w:hint="eastAsia"/>
              </w:rPr>
            </w:pPr>
            <w:r>
              <w:t>-5.13%</w:t>
            </w:r>
          </w:p>
        </w:tc>
        <w:tc>
          <w:tcPr>
            <w:tcW w:w="1315" w:type="dxa"/>
          </w:tcPr>
          <w:p w:rsidR="00481807" w:rsidRDefault="00481807" w:rsidP="00481807">
            <w:pPr>
              <w:jc w:val="right"/>
              <w:rPr>
                <w:rFonts w:hint="eastAsia"/>
              </w:rPr>
            </w:pPr>
            <w:r>
              <w:t>1.12%</w:t>
            </w:r>
          </w:p>
        </w:tc>
        <w:tc>
          <w:tcPr>
            <w:tcW w:w="1315" w:type="dxa"/>
          </w:tcPr>
          <w:p w:rsidR="00481807" w:rsidRDefault="00481807" w:rsidP="00481807">
            <w:pPr>
              <w:jc w:val="right"/>
              <w:rPr>
                <w:rFonts w:hint="eastAsia"/>
              </w:rPr>
            </w:pPr>
            <w:r>
              <w:t>1.94%</w:t>
            </w:r>
          </w:p>
        </w:tc>
        <w:tc>
          <w:tcPr>
            <w:tcW w:w="1315" w:type="dxa"/>
          </w:tcPr>
          <w:p w:rsidR="00481807" w:rsidRDefault="00481807" w:rsidP="00481807">
            <w:pPr>
              <w:jc w:val="right"/>
              <w:rPr>
                <w:rFonts w:hint="eastAsia"/>
              </w:rPr>
            </w:pPr>
            <w:r>
              <w:t>0.16%</w:t>
            </w:r>
          </w:p>
        </w:tc>
        <w:tc>
          <w:tcPr>
            <w:tcW w:w="1315" w:type="dxa"/>
          </w:tcPr>
          <w:p w:rsidR="00481807" w:rsidRDefault="00481807" w:rsidP="00481807">
            <w:pPr>
              <w:jc w:val="right"/>
              <w:rPr>
                <w:rFonts w:hint="eastAsia"/>
              </w:rPr>
            </w:pPr>
            <w:r>
              <w:t>-7.07%</w:t>
            </w:r>
          </w:p>
        </w:tc>
        <w:tc>
          <w:tcPr>
            <w:tcW w:w="1315" w:type="dxa"/>
          </w:tcPr>
          <w:p w:rsidR="00481807" w:rsidRDefault="00481807" w:rsidP="00481807">
            <w:pPr>
              <w:jc w:val="right"/>
              <w:rPr>
                <w:rFonts w:hint="eastAsia"/>
              </w:rPr>
            </w:pPr>
            <w:r>
              <w:t>0.96%</w:t>
            </w:r>
          </w:p>
        </w:tc>
      </w:tr>
      <w:tr w:rsidR="00481807" w:rsidTr="00481807">
        <w:tc>
          <w:tcPr>
            <w:tcW w:w="1429" w:type="dxa"/>
          </w:tcPr>
          <w:p w:rsidR="00481807" w:rsidRDefault="00481807" w:rsidP="00481807">
            <w:pPr>
              <w:jc w:val="left"/>
              <w:rPr>
                <w:rFonts w:hint="eastAsia"/>
              </w:rPr>
            </w:pPr>
            <w:r>
              <w:rPr>
                <w:rFonts w:hint="eastAsia"/>
              </w:rPr>
              <w:t>过去一年</w:t>
            </w:r>
          </w:p>
        </w:tc>
        <w:tc>
          <w:tcPr>
            <w:tcW w:w="1315" w:type="dxa"/>
          </w:tcPr>
          <w:p w:rsidR="00481807" w:rsidRDefault="00481807" w:rsidP="00481807">
            <w:pPr>
              <w:jc w:val="right"/>
              <w:rPr>
                <w:rFonts w:hint="eastAsia"/>
              </w:rPr>
            </w:pPr>
            <w:r>
              <w:t>-6.40%</w:t>
            </w:r>
          </w:p>
        </w:tc>
        <w:tc>
          <w:tcPr>
            <w:tcW w:w="1315" w:type="dxa"/>
          </w:tcPr>
          <w:p w:rsidR="00481807" w:rsidRDefault="00481807" w:rsidP="00481807">
            <w:pPr>
              <w:jc w:val="right"/>
              <w:rPr>
                <w:rFonts w:hint="eastAsia"/>
              </w:rPr>
            </w:pPr>
            <w:r>
              <w:t>0.92%</w:t>
            </w:r>
          </w:p>
        </w:tc>
        <w:tc>
          <w:tcPr>
            <w:tcW w:w="1315" w:type="dxa"/>
          </w:tcPr>
          <w:p w:rsidR="00481807" w:rsidRDefault="00481807" w:rsidP="00481807">
            <w:pPr>
              <w:jc w:val="right"/>
              <w:rPr>
                <w:rFonts w:hint="eastAsia"/>
              </w:rPr>
            </w:pPr>
            <w:r>
              <w:t>4.20%</w:t>
            </w:r>
          </w:p>
        </w:tc>
        <w:tc>
          <w:tcPr>
            <w:tcW w:w="1315" w:type="dxa"/>
          </w:tcPr>
          <w:p w:rsidR="00481807" w:rsidRDefault="00481807" w:rsidP="00481807">
            <w:pPr>
              <w:jc w:val="right"/>
              <w:rPr>
                <w:rFonts w:hint="eastAsia"/>
              </w:rPr>
            </w:pPr>
            <w:r>
              <w:t>0.11%</w:t>
            </w:r>
          </w:p>
        </w:tc>
        <w:tc>
          <w:tcPr>
            <w:tcW w:w="1315" w:type="dxa"/>
          </w:tcPr>
          <w:p w:rsidR="00481807" w:rsidRDefault="00481807" w:rsidP="00481807">
            <w:pPr>
              <w:jc w:val="right"/>
              <w:rPr>
                <w:rFonts w:hint="eastAsia"/>
              </w:rPr>
            </w:pPr>
            <w:r>
              <w:t>-10.60%</w:t>
            </w:r>
          </w:p>
        </w:tc>
        <w:tc>
          <w:tcPr>
            <w:tcW w:w="1315" w:type="dxa"/>
          </w:tcPr>
          <w:p w:rsidR="00481807" w:rsidRDefault="00481807" w:rsidP="00481807">
            <w:pPr>
              <w:jc w:val="right"/>
              <w:rPr>
                <w:rFonts w:hint="eastAsia"/>
              </w:rPr>
            </w:pPr>
            <w:r>
              <w:t>0.81%</w:t>
            </w:r>
          </w:p>
        </w:tc>
      </w:tr>
      <w:tr w:rsidR="00481807" w:rsidTr="00481807">
        <w:tc>
          <w:tcPr>
            <w:tcW w:w="1429" w:type="dxa"/>
          </w:tcPr>
          <w:p w:rsidR="00481807" w:rsidRDefault="00481807" w:rsidP="00481807">
            <w:pPr>
              <w:jc w:val="left"/>
              <w:rPr>
                <w:rFonts w:hint="eastAsia"/>
              </w:rPr>
            </w:pPr>
            <w:r>
              <w:rPr>
                <w:rFonts w:hint="eastAsia"/>
              </w:rPr>
              <w:t>过去三年</w:t>
            </w:r>
          </w:p>
        </w:tc>
        <w:tc>
          <w:tcPr>
            <w:tcW w:w="1315" w:type="dxa"/>
          </w:tcPr>
          <w:p w:rsidR="00481807" w:rsidRDefault="00481807" w:rsidP="00481807">
            <w:pPr>
              <w:jc w:val="right"/>
              <w:rPr>
                <w:rFonts w:hint="eastAsia"/>
              </w:rPr>
            </w:pPr>
            <w:r>
              <w:t>-13.85%</w:t>
            </w:r>
          </w:p>
        </w:tc>
        <w:tc>
          <w:tcPr>
            <w:tcW w:w="1315" w:type="dxa"/>
          </w:tcPr>
          <w:p w:rsidR="00481807" w:rsidRDefault="00481807" w:rsidP="00481807">
            <w:pPr>
              <w:jc w:val="right"/>
              <w:rPr>
                <w:rFonts w:hint="eastAsia"/>
              </w:rPr>
            </w:pPr>
            <w:r>
              <w:t>1.02%</w:t>
            </w:r>
          </w:p>
        </w:tc>
        <w:tc>
          <w:tcPr>
            <w:tcW w:w="1315" w:type="dxa"/>
          </w:tcPr>
          <w:p w:rsidR="00481807" w:rsidRDefault="00481807" w:rsidP="00481807">
            <w:pPr>
              <w:jc w:val="right"/>
              <w:rPr>
                <w:rFonts w:hint="eastAsia"/>
              </w:rPr>
            </w:pPr>
            <w:r>
              <w:t>13.20%</w:t>
            </w:r>
          </w:p>
        </w:tc>
        <w:tc>
          <w:tcPr>
            <w:tcW w:w="1315" w:type="dxa"/>
          </w:tcPr>
          <w:p w:rsidR="00481807" w:rsidRDefault="00481807" w:rsidP="00481807">
            <w:pPr>
              <w:jc w:val="right"/>
              <w:rPr>
                <w:rFonts w:hint="eastAsia"/>
              </w:rPr>
            </w:pPr>
            <w:r>
              <w:t>0.06%</w:t>
            </w:r>
          </w:p>
        </w:tc>
        <w:tc>
          <w:tcPr>
            <w:tcW w:w="1315" w:type="dxa"/>
          </w:tcPr>
          <w:p w:rsidR="00481807" w:rsidRDefault="00481807" w:rsidP="00481807">
            <w:pPr>
              <w:jc w:val="right"/>
              <w:rPr>
                <w:rFonts w:hint="eastAsia"/>
              </w:rPr>
            </w:pPr>
            <w:r>
              <w:t>-27.05%</w:t>
            </w:r>
          </w:p>
        </w:tc>
        <w:tc>
          <w:tcPr>
            <w:tcW w:w="1315" w:type="dxa"/>
          </w:tcPr>
          <w:p w:rsidR="00481807" w:rsidRDefault="00481807" w:rsidP="00481807">
            <w:pPr>
              <w:jc w:val="right"/>
              <w:rPr>
                <w:rFonts w:hint="eastAsia"/>
              </w:rPr>
            </w:pPr>
            <w:r>
              <w:t>0.96%</w:t>
            </w:r>
          </w:p>
        </w:tc>
      </w:tr>
      <w:tr w:rsidR="00481807" w:rsidTr="00481807">
        <w:tc>
          <w:tcPr>
            <w:tcW w:w="1429" w:type="dxa"/>
          </w:tcPr>
          <w:p w:rsidR="00481807" w:rsidRDefault="00481807" w:rsidP="00481807">
            <w:pPr>
              <w:jc w:val="left"/>
              <w:rPr>
                <w:rFonts w:hint="eastAsia"/>
              </w:rPr>
            </w:pPr>
            <w:r>
              <w:rPr>
                <w:rFonts w:hint="eastAsia"/>
              </w:rPr>
              <w:lastRenderedPageBreak/>
              <w:t>过去五年</w:t>
            </w:r>
          </w:p>
        </w:tc>
        <w:tc>
          <w:tcPr>
            <w:tcW w:w="1315" w:type="dxa"/>
          </w:tcPr>
          <w:p w:rsidR="00481807" w:rsidRDefault="00481807" w:rsidP="00481807">
            <w:pPr>
              <w:jc w:val="right"/>
              <w:rPr>
                <w:rFonts w:hint="eastAsia"/>
              </w:rPr>
            </w:pPr>
            <w:r>
              <w:t>17.92%</w:t>
            </w:r>
          </w:p>
        </w:tc>
        <w:tc>
          <w:tcPr>
            <w:tcW w:w="1315" w:type="dxa"/>
          </w:tcPr>
          <w:p w:rsidR="00481807" w:rsidRDefault="00481807" w:rsidP="00481807">
            <w:pPr>
              <w:jc w:val="right"/>
              <w:rPr>
                <w:rFonts w:hint="eastAsia"/>
              </w:rPr>
            </w:pPr>
            <w:r>
              <w:t>1.23%</w:t>
            </w:r>
          </w:p>
        </w:tc>
        <w:tc>
          <w:tcPr>
            <w:tcW w:w="1315" w:type="dxa"/>
          </w:tcPr>
          <w:p w:rsidR="00481807" w:rsidRDefault="00481807" w:rsidP="00481807">
            <w:pPr>
              <w:jc w:val="right"/>
              <w:rPr>
                <w:rFonts w:hint="eastAsia"/>
              </w:rPr>
            </w:pPr>
            <w:r>
              <w:t>22.20%</w:t>
            </w:r>
          </w:p>
        </w:tc>
        <w:tc>
          <w:tcPr>
            <w:tcW w:w="1315" w:type="dxa"/>
          </w:tcPr>
          <w:p w:rsidR="00481807" w:rsidRDefault="00481807" w:rsidP="00481807">
            <w:pPr>
              <w:jc w:val="right"/>
              <w:rPr>
                <w:rFonts w:hint="eastAsia"/>
              </w:rPr>
            </w:pPr>
            <w:r>
              <w:t>0.05%</w:t>
            </w:r>
          </w:p>
        </w:tc>
        <w:tc>
          <w:tcPr>
            <w:tcW w:w="1315" w:type="dxa"/>
          </w:tcPr>
          <w:p w:rsidR="00481807" w:rsidRDefault="00481807" w:rsidP="00481807">
            <w:pPr>
              <w:jc w:val="right"/>
              <w:rPr>
                <w:rFonts w:hint="eastAsia"/>
              </w:rPr>
            </w:pPr>
            <w:r>
              <w:t>-4.28%</w:t>
            </w:r>
          </w:p>
        </w:tc>
        <w:tc>
          <w:tcPr>
            <w:tcW w:w="1315" w:type="dxa"/>
          </w:tcPr>
          <w:p w:rsidR="00481807" w:rsidRDefault="00481807" w:rsidP="00481807">
            <w:pPr>
              <w:jc w:val="right"/>
              <w:rPr>
                <w:rFonts w:hint="eastAsia"/>
              </w:rPr>
            </w:pPr>
            <w:r>
              <w:t>1.18%</w:t>
            </w:r>
          </w:p>
        </w:tc>
      </w:tr>
      <w:tr w:rsidR="00481807" w:rsidTr="00481807">
        <w:tc>
          <w:tcPr>
            <w:tcW w:w="1429" w:type="dxa"/>
          </w:tcPr>
          <w:p w:rsidR="00481807" w:rsidRDefault="00481807" w:rsidP="00481807">
            <w:pPr>
              <w:jc w:val="left"/>
              <w:rPr>
                <w:rFonts w:hint="eastAsia"/>
              </w:rPr>
            </w:pPr>
            <w:r>
              <w:rPr>
                <w:rFonts w:hint="eastAsia"/>
              </w:rPr>
              <w:t>自基金合同生效起至今</w:t>
            </w:r>
          </w:p>
        </w:tc>
        <w:tc>
          <w:tcPr>
            <w:tcW w:w="1315" w:type="dxa"/>
          </w:tcPr>
          <w:p w:rsidR="00481807" w:rsidRDefault="00481807" w:rsidP="00481807">
            <w:pPr>
              <w:jc w:val="right"/>
              <w:rPr>
                <w:rFonts w:hint="eastAsia"/>
              </w:rPr>
            </w:pPr>
            <w:r>
              <w:t>20.69%</w:t>
            </w:r>
          </w:p>
        </w:tc>
        <w:tc>
          <w:tcPr>
            <w:tcW w:w="1315" w:type="dxa"/>
          </w:tcPr>
          <w:p w:rsidR="00481807" w:rsidRDefault="00481807" w:rsidP="00481807">
            <w:pPr>
              <w:jc w:val="right"/>
              <w:rPr>
                <w:rFonts w:hint="eastAsia"/>
              </w:rPr>
            </w:pPr>
            <w:r>
              <w:t>1.18%</w:t>
            </w:r>
          </w:p>
        </w:tc>
        <w:tc>
          <w:tcPr>
            <w:tcW w:w="1315" w:type="dxa"/>
          </w:tcPr>
          <w:p w:rsidR="00481807" w:rsidRDefault="00481807" w:rsidP="00481807">
            <w:pPr>
              <w:jc w:val="right"/>
              <w:rPr>
                <w:rFonts w:hint="eastAsia"/>
              </w:rPr>
            </w:pPr>
            <w:r>
              <w:t>25.39%</w:t>
            </w:r>
          </w:p>
        </w:tc>
        <w:tc>
          <w:tcPr>
            <w:tcW w:w="1315" w:type="dxa"/>
          </w:tcPr>
          <w:p w:rsidR="00481807" w:rsidRDefault="00481807" w:rsidP="00481807">
            <w:pPr>
              <w:jc w:val="right"/>
              <w:rPr>
                <w:rFonts w:hint="eastAsia"/>
              </w:rPr>
            </w:pPr>
            <w:r>
              <w:t>0.05%</w:t>
            </w:r>
          </w:p>
        </w:tc>
        <w:tc>
          <w:tcPr>
            <w:tcW w:w="1315" w:type="dxa"/>
          </w:tcPr>
          <w:p w:rsidR="00481807" w:rsidRDefault="00481807" w:rsidP="00481807">
            <w:pPr>
              <w:jc w:val="right"/>
              <w:rPr>
                <w:rFonts w:hint="eastAsia"/>
              </w:rPr>
            </w:pPr>
            <w:r>
              <w:t>-4.70%</w:t>
            </w:r>
          </w:p>
        </w:tc>
        <w:tc>
          <w:tcPr>
            <w:tcW w:w="1315" w:type="dxa"/>
          </w:tcPr>
          <w:p w:rsidR="00481807" w:rsidRDefault="00481807" w:rsidP="00481807">
            <w:pPr>
              <w:jc w:val="right"/>
              <w:rPr>
                <w:rFonts w:hint="eastAsia"/>
              </w:rPr>
            </w:pPr>
            <w:r>
              <w:t>1.13%</w:t>
            </w:r>
          </w:p>
        </w:tc>
      </w:tr>
    </w:tbl>
    <w:p w:rsidR="00481807" w:rsidRDefault="00481807" w:rsidP="00481807">
      <w:pPr>
        <w:pStyle w:val="-"/>
        <w:ind w:firstLine="420"/>
        <w:rPr>
          <w:rFonts w:hint="eastAsia"/>
        </w:rPr>
      </w:pPr>
      <w:r>
        <w:rPr>
          <w:rFonts w:hint="eastAsia"/>
        </w:rPr>
        <w:t>招商安益灵活配置混合C</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481807" w:rsidTr="00481807">
        <w:trPr>
          <w:cnfStyle w:val="100000000000" w:firstRow="1" w:lastRow="0" w:firstColumn="0" w:lastColumn="0" w:oddVBand="0" w:evenVBand="0" w:oddHBand="0" w:evenHBand="0" w:firstRowFirstColumn="0" w:firstRowLastColumn="0" w:lastRowFirstColumn="0" w:lastRowLastColumn="0"/>
        </w:trPr>
        <w:tc>
          <w:tcPr>
            <w:tcW w:w="1429" w:type="dxa"/>
          </w:tcPr>
          <w:p w:rsidR="00481807" w:rsidRDefault="00481807" w:rsidP="00481807">
            <w:pPr>
              <w:jc w:val="center"/>
              <w:rPr>
                <w:rFonts w:hint="eastAsia"/>
                <w:lang w:val="x-none"/>
              </w:rPr>
            </w:pPr>
            <w:r>
              <w:rPr>
                <w:rFonts w:hint="eastAsia"/>
                <w:lang w:val="x-none"/>
              </w:rPr>
              <w:t>阶段</w:t>
            </w:r>
          </w:p>
        </w:tc>
        <w:tc>
          <w:tcPr>
            <w:tcW w:w="1315" w:type="dxa"/>
          </w:tcPr>
          <w:p w:rsidR="00481807" w:rsidRDefault="00481807" w:rsidP="00481807">
            <w:pPr>
              <w:jc w:val="center"/>
              <w:rPr>
                <w:rFonts w:hint="eastAsia"/>
                <w:lang w:val="x-none"/>
              </w:rPr>
            </w:pPr>
            <w:r>
              <w:rPr>
                <w:rFonts w:hint="eastAsia"/>
                <w:lang w:val="x-none"/>
              </w:rPr>
              <w:t>份额净值增长率①</w:t>
            </w:r>
          </w:p>
        </w:tc>
        <w:tc>
          <w:tcPr>
            <w:tcW w:w="1315" w:type="dxa"/>
          </w:tcPr>
          <w:p w:rsidR="00481807" w:rsidRDefault="00481807" w:rsidP="00481807">
            <w:pPr>
              <w:jc w:val="center"/>
              <w:rPr>
                <w:rFonts w:hint="eastAsia"/>
                <w:lang w:val="x-none"/>
              </w:rPr>
            </w:pPr>
            <w:r>
              <w:rPr>
                <w:rFonts w:hint="eastAsia"/>
                <w:lang w:val="x-none"/>
              </w:rPr>
              <w:t>份额净值增长率标准差②</w:t>
            </w:r>
          </w:p>
        </w:tc>
        <w:tc>
          <w:tcPr>
            <w:tcW w:w="1315" w:type="dxa"/>
          </w:tcPr>
          <w:p w:rsidR="00481807" w:rsidRDefault="00481807" w:rsidP="00481807">
            <w:pPr>
              <w:jc w:val="center"/>
              <w:rPr>
                <w:rFonts w:hint="eastAsia"/>
                <w:lang w:val="x-none"/>
              </w:rPr>
            </w:pPr>
            <w:r>
              <w:rPr>
                <w:rFonts w:hint="eastAsia"/>
                <w:lang w:val="x-none"/>
              </w:rPr>
              <w:t>业绩比较基准收益率③</w:t>
            </w:r>
          </w:p>
        </w:tc>
        <w:tc>
          <w:tcPr>
            <w:tcW w:w="1315" w:type="dxa"/>
          </w:tcPr>
          <w:p w:rsidR="00481807" w:rsidRDefault="00481807" w:rsidP="00481807">
            <w:pPr>
              <w:jc w:val="center"/>
              <w:rPr>
                <w:rFonts w:hint="eastAsia"/>
                <w:lang w:val="x-none"/>
              </w:rPr>
            </w:pPr>
            <w:r>
              <w:rPr>
                <w:rFonts w:hint="eastAsia"/>
                <w:lang w:val="x-none"/>
              </w:rPr>
              <w:t>业绩比较基准收益率标准差④</w:t>
            </w:r>
          </w:p>
        </w:tc>
        <w:tc>
          <w:tcPr>
            <w:tcW w:w="1315" w:type="dxa"/>
          </w:tcPr>
          <w:p w:rsidR="00481807" w:rsidRDefault="00481807" w:rsidP="00481807">
            <w:pPr>
              <w:jc w:val="center"/>
              <w:rPr>
                <w:rFonts w:hint="eastAsia"/>
                <w:lang w:val="x-none"/>
              </w:rPr>
            </w:pPr>
            <w:r>
              <w:rPr>
                <w:rFonts w:hint="eastAsia"/>
                <w:lang w:val="x-none"/>
              </w:rPr>
              <w:t>①</w:t>
            </w:r>
            <w:r>
              <w:rPr>
                <w:rFonts w:hint="eastAsia"/>
                <w:lang w:val="x-none"/>
              </w:rPr>
              <w:t>-</w:t>
            </w:r>
            <w:r>
              <w:rPr>
                <w:rFonts w:hint="eastAsia"/>
                <w:lang w:val="x-none"/>
              </w:rPr>
              <w:t>③</w:t>
            </w:r>
          </w:p>
        </w:tc>
        <w:tc>
          <w:tcPr>
            <w:tcW w:w="1315" w:type="dxa"/>
          </w:tcPr>
          <w:p w:rsidR="00481807" w:rsidRDefault="00481807" w:rsidP="00481807">
            <w:pPr>
              <w:jc w:val="center"/>
              <w:rPr>
                <w:rFonts w:hint="eastAsia"/>
                <w:lang w:val="x-none"/>
              </w:rPr>
            </w:pPr>
            <w:r>
              <w:rPr>
                <w:rFonts w:hint="eastAsia"/>
                <w:lang w:val="x-none"/>
              </w:rPr>
              <w:t>②</w:t>
            </w:r>
            <w:r>
              <w:rPr>
                <w:rFonts w:hint="eastAsia"/>
                <w:lang w:val="x-none"/>
              </w:rPr>
              <w:t>-</w:t>
            </w:r>
            <w:r>
              <w:rPr>
                <w:rFonts w:hint="eastAsia"/>
                <w:lang w:val="x-none"/>
              </w:rPr>
              <w:t>④</w:t>
            </w:r>
          </w:p>
        </w:tc>
      </w:tr>
      <w:tr w:rsidR="00481807" w:rsidTr="00481807">
        <w:tc>
          <w:tcPr>
            <w:tcW w:w="1429" w:type="dxa"/>
          </w:tcPr>
          <w:p w:rsidR="00481807" w:rsidRDefault="00481807" w:rsidP="00481807">
            <w:pPr>
              <w:jc w:val="left"/>
              <w:rPr>
                <w:rFonts w:hint="eastAsia"/>
                <w:lang w:val="x-none"/>
              </w:rPr>
            </w:pPr>
            <w:r>
              <w:rPr>
                <w:rFonts w:hint="eastAsia"/>
                <w:lang w:val="x-none"/>
              </w:rPr>
              <w:t>过去三个月</w:t>
            </w:r>
          </w:p>
        </w:tc>
        <w:tc>
          <w:tcPr>
            <w:tcW w:w="1315" w:type="dxa"/>
          </w:tcPr>
          <w:p w:rsidR="00481807" w:rsidRDefault="00481807" w:rsidP="00481807">
            <w:pPr>
              <w:jc w:val="right"/>
              <w:rPr>
                <w:rFonts w:hint="eastAsia"/>
                <w:lang w:val="x-none"/>
              </w:rPr>
            </w:pPr>
            <w:r>
              <w:rPr>
                <w:lang w:val="x-none"/>
              </w:rPr>
              <w:t>-2.84%</w:t>
            </w:r>
          </w:p>
        </w:tc>
        <w:tc>
          <w:tcPr>
            <w:tcW w:w="1315" w:type="dxa"/>
          </w:tcPr>
          <w:p w:rsidR="00481807" w:rsidRDefault="00481807" w:rsidP="00481807">
            <w:pPr>
              <w:jc w:val="right"/>
              <w:rPr>
                <w:rFonts w:hint="eastAsia"/>
                <w:lang w:val="x-none"/>
              </w:rPr>
            </w:pPr>
            <w:r>
              <w:rPr>
                <w:lang w:val="x-none"/>
              </w:rPr>
              <w:t>1.46%</w:t>
            </w:r>
          </w:p>
        </w:tc>
        <w:tc>
          <w:tcPr>
            <w:tcW w:w="1315" w:type="dxa"/>
          </w:tcPr>
          <w:p w:rsidR="00481807" w:rsidRDefault="00481807" w:rsidP="00481807">
            <w:pPr>
              <w:jc w:val="right"/>
              <w:rPr>
                <w:rFonts w:hint="eastAsia"/>
                <w:lang w:val="x-none"/>
              </w:rPr>
            </w:pPr>
            <w:r>
              <w:rPr>
                <w:lang w:val="x-none"/>
              </w:rPr>
              <w:t>0.81%</w:t>
            </w:r>
          </w:p>
        </w:tc>
        <w:tc>
          <w:tcPr>
            <w:tcW w:w="1315" w:type="dxa"/>
          </w:tcPr>
          <w:p w:rsidR="00481807" w:rsidRDefault="00481807" w:rsidP="00481807">
            <w:pPr>
              <w:jc w:val="right"/>
              <w:rPr>
                <w:rFonts w:hint="eastAsia"/>
                <w:lang w:val="x-none"/>
              </w:rPr>
            </w:pPr>
            <w:r>
              <w:rPr>
                <w:lang w:val="x-none"/>
              </w:rPr>
              <w:t>0.23%</w:t>
            </w:r>
          </w:p>
        </w:tc>
        <w:tc>
          <w:tcPr>
            <w:tcW w:w="1315" w:type="dxa"/>
          </w:tcPr>
          <w:p w:rsidR="00481807" w:rsidRDefault="00481807" w:rsidP="00481807">
            <w:pPr>
              <w:jc w:val="right"/>
              <w:rPr>
                <w:rFonts w:hint="eastAsia"/>
                <w:lang w:val="x-none"/>
              </w:rPr>
            </w:pPr>
            <w:r>
              <w:rPr>
                <w:lang w:val="x-none"/>
              </w:rPr>
              <w:t>-3.65%</w:t>
            </w:r>
          </w:p>
        </w:tc>
        <w:tc>
          <w:tcPr>
            <w:tcW w:w="1315" w:type="dxa"/>
          </w:tcPr>
          <w:p w:rsidR="00481807" w:rsidRDefault="00481807" w:rsidP="00481807">
            <w:pPr>
              <w:jc w:val="right"/>
              <w:rPr>
                <w:rFonts w:hint="eastAsia"/>
                <w:lang w:val="x-none"/>
              </w:rPr>
            </w:pPr>
            <w:r>
              <w:rPr>
                <w:lang w:val="x-none"/>
              </w:rPr>
              <w:t>1.23%</w:t>
            </w:r>
          </w:p>
        </w:tc>
      </w:tr>
      <w:tr w:rsidR="00481807" w:rsidTr="00481807">
        <w:tc>
          <w:tcPr>
            <w:tcW w:w="1429" w:type="dxa"/>
          </w:tcPr>
          <w:p w:rsidR="00481807" w:rsidRDefault="00481807" w:rsidP="00481807">
            <w:pPr>
              <w:jc w:val="left"/>
              <w:rPr>
                <w:rFonts w:hint="eastAsia"/>
                <w:lang w:val="x-none"/>
              </w:rPr>
            </w:pPr>
            <w:r>
              <w:rPr>
                <w:rFonts w:hint="eastAsia"/>
                <w:lang w:val="x-none"/>
              </w:rPr>
              <w:t>过去六个月</w:t>
            </w:r>
          </w:p>
        </w:tc>
        <w:tc>
          <w:tcPr>
            <w:tcW w:w="1315" w:type="dxa"/>
          </w:tcPr>
          <w:p w:rsidR="00481807" w:rsidRDefault="00481807" w:rsidP="00481807">
            <w:pPr>
              <w:jc w:val="right"/>
              <w:rPr>
                <w:rFonts w:hint="eastAsia"/>
                <w:lang w:val="x-none"/>
              </w:rPr>
            </w:pPr>
            <w:r>
              <w:rPr>
                <w:lang w:val="x-none"/>
              </w:rPr>
              <w:t>-5.41%</w:t>
            </w:r>
          </w:p>
        </w:tc>
        <w:tc>
          <w:tcPr>
            <w:tcW w:w="1315" w:type="dxa"/>
          </w:tcPr>
          <w:p w:rsidR="00481807" w:rsidRDefault="00481807" w:rsidP="00481807">
            <w:pPr>
              <w:jc w:val="right"/>
              <w:rPr>
                <w:rFonts w:hint="eastAsia"/>
                <w:lang w:val="x-none"/>
              </w:rPr>
            </w:pPr>
            <w:r>
              <w:rPr>
                <w:lang w:val="x-none"/>
              </w:rPr>
              <w:t>1.12%</w:t>
            </w:r>
          </w:p>
        </w:tc>
        <w:tc>
          <w:tcPr>
            <w:tcW w:w="1315" w:type="dxa"/>
          </w:tcPr>
          <w:p w:rsidR="00481807" w:rsidRDefault="00481807" w:rsidP="00481807">
            <w:pPr>
              <w:jc w:val="right"/>
              <w:rPr>
                <w:rFonts w:hint="eastAsia"/>
                <w:lang w:val="x-none"/>
              </w:rPr>
            </w:pPr>
            <w:r>
              <w:rPr>
                <w:lang w:val="x-none"/>
              </w:rPr>
              <w:t>1.94%</w:t>
            </w:r>
          </w:p>
        </w:tc>
        <w:tc>
          <w:tcPr>
            <w:tcW w:w="1315" w:type="dxa"/>
          </w:tcPr>
          <w:p w:rsidR="00481807" w:rsidRDefault="00481807" w:rsidP="00481807">
            <w:pPr>
              <w:jc w:val="right"/>
              <w:rPr>
                <w:rFonts w:hint="eastAsia"/>
                <w:lang w:val="x-none"/>
              </w:rPr>
            </w:pPr>
            <w:r>
              <w:rPr>
                <w:lang w:val="x-none"/>
              </w:rPr>
              <w:t>0.16%</w:t>
            </w:r>
          </w:p>
        </w:tc>
        <w:tc>
          <w:tcPr>
            <w:tcW w:w="1315" w:type="dxa"/>
          </w:tcPr>
          <w:p w:rsidR="00481807" w:rsidRDefault="00481807" w:rsidP="00481807">
            <w:pPr>
              <w:jc w:val="right"/>
              <w:rPr>
                <w:rFonts w:hint="eastAsia"/>
                <w:lang w:val="x-none"/>
              </w:rPr>
            </w:pPr>
            <w:r>
              <w:rPr>
                <w:lang w:val="x-none"/>
              </w:rPr>
              <w:t>-7.35%</w:t>
            </w:r>
          </w:p>
        </w:tc>
        <w:tc>
          <w:tcPr>
            <w:tcW w:w="1315" w:type="dxa"/>
          </w:tcPr>
          <w:p w:rsidR="00481807" w:rsidRDefault="00481807" w:rsidP="00481807">
            <w:pPr>
              <w:jc w:val="right"/>
              <w:rPr>
                <w:rFonts w:hint="eastAsia"/>
                <w:lang w:val="x-none"/>
              </w:rPr>
            </w:pPr>
            <w:r>
              <w:rPr>
                <w:lang w:val="x-none"/>
              </w:rPr>
              <w:t>0.96%</w:t>
            </w:r>
          </w:p>
        </w:tc>
      </w:tr>
      <w:tr w:rsidR="00481807" w:rsidTr="00481807">
        <w:tc>
          <w:tcPr>
            <w:tcW w:w="1429" w:type="dxa"/>
          </w:tcPr>
          <w:p w:rsidR="00481807" w:rsidRDefault="00481807" w:rsidP="00481807">
            <w:pPr>
              <w:jc w:val="left"/>
              <w:rPr>
                <w:rFonts w:hint="eastAsia"/>
                <w:lang w:val="x-none"/>
              </w:rPr>
            </w:pPr>
            <w:r>
              <w:rPr>
                <w:rFonts w:hint="eastAsia"/>
                <w:lang w:val="x-none"/>
              </w:rPr>
              <w:t>自基金合同生效起至今</w:t>
            </w:r>
          </w:p>
        </w:tc>
        <w:tc>
          <w:tcPr>
            <w:tcW w:w="1315" w:type="dxa"/>
          </w:tcPr>
          <w:p w:rsidR="00481807" w:rsidRDefault="00481807" w:rsidP="00481807">
            <w:pPr>
              <w:jc w:val="right"/>
              <w:rPr>
                <w:rFonts w:hint="eastAsia"/>
                <w:lang w:val="x-none"/>
              </w:rPr>
            </w:pPr>
            <w:r>
              <w:rPr>
                <w:lang w:val="x-none"/>
              </w:rPr>
              <w:t>-5.56%</w:t>
            </w:r>
          </w:p>
        </w:tc>
        <w:tc>
          <w:tcPr>
            <w:tcW w:w="1315" w:type="dxa"/>
          </w:tcPr>
          <w:p w:rsidR="00481807" w:rsidRDefault="00481807" w:rsidP="00481807">
            <w:pPr>
              <w:jc w:val="right"/>
              <w:rPr>
                <w:rFonts w:hint="eastAsia"/>
                <w:lang w:val="x-none"/>
              </w:rPr>
            </w:pPr>
            <w:r>
              <w:rPr>
                <w:lang w:val="x-none"/>
              </w:rPr>
              <w:t>1.04%</w:t>
            </w:r>
          </w:p>
        </w:tc>
        <w:tc>
          <w:tcPr>
            <w:tcW w:w="1315" w:type="dxa"/>
          </w:tcPr>
          <w:p w:rsidR="00481807" w:rsidRDefault="00481807" w:rsidP="00481807">
            <w:pPr>
              <w:jc w:val="right"/>
              <w:rPr>
                <w:rFonts w:hint="eastAsia"/>
                <w:lang w:val="x-none"/>
              </w:rPr>
            </w:pPr>
            <w:r>
              <w:rPr>
                <w:lang w:val="x-none"/>
              </w:rPr>
              <w:t>2.83%</w:t>
            </w:r>
          </w:p>
        </w:tc>
        <w:tc>
          <w:tcPr>
            <w:tcW w:w="1315" w:type="dxa"/>
          </w:tcPr>
          <w:p w:rsidR="00481807" w:rsidRDefault="00481807" w:rsidP="00481807">
            <w:pPr>
              <w:jc w:val="right"/>
              <w:rPr>
                <w:rFonts w:hint="eastAsia"/>
                <w:lang w:val="x-none"/>
              </w:rPr>
            </w:pPr>
            <w:r>
              <w:rPr>
                <w:lang w:val="x-none"/>
              </w:rPr>
              <w:t>0.13%</w:t>
            </w:r>
          </w:p>
        </w:tc>
        <w:tc>
          <w:tcPr>
            <w:tcW w:w="1315" w:type="dxa"/>
          </w:tcPr>
          <w:p w:rsidR="00481807" w:rsidRDefault="00481807" w:rsidP="00481807">
            <w:pPr>
              <w:jc w:val="right"/>
              <w:rPr>
                <w:rFonts w:hint="eastAsia"/>
                <w:lang w:val="x-none"/>
              </w:rPr>
            </w:pPr>
            <w:r>
              <w:rPr>
                <w:lang w:val="x-none"/>
              </w:rPr>
              <w:t>-8.39%</w:t>
            </w:r>
          </w:p>
        </w:tc>
        <w:tc>
          <w:tcPr>
            <w:tcW w:w="1315" w:type="dxa"/>
          </w:tcPr>
          <w:p w:rsidR="00481807" w:rsidRDefault="00481807" w:rsidP="00481807">
            <w:pPr>
              <w:jc w:val="right"/>
              <w:rPr>
                <w:rFonts w:hint="eastAsia"/>
                <w:lang w:val="x-none"/>
              </w:rPr>
            </w:pPr>
            <w:r>
              <w:rPr>
                <w:lang w:val="x-none"/>
              </w:rPr>
              <w:t>0.91%</w:t>
            </w:r>
          </w:p>
        </w:tc>
      </w:tr>
    </w:tbl>
    <w:p w:rsidR="00481807" w:rsidRDefault="00481807" w:rsidP="00481807">
      <w:pPr>
        <w:pStyle w:val="-3"/>
        <w:spacing w:before="156" w:after="156"/>
        <w:rPr>
          <w:rFonts w:hint="eastAsia"/>
        </w:rPr>
      </w:pPr>
      <w:r>
        <w:rPr>
          <w:rFonts w:hint="eastAsia"/>
        </w:rPr>
        <w:t>自基金合同生效以来基金累计净值增长率变动及其与同期业绩比较基准收益率变动的比较</w:t>
      </w:r>
    </w:p>
    <w:p w:rsidR="00481807" w:rsidRDefault="00481807" w:rsidP="00481807">
      <w:pPr>
        <w:rPr>
          <w:rFonts w:hint="eastAsia"/>
          <w:lang w:val="x-none"/>
        </w:rPr>
      </w:pPr>
      <w:r>
        <w:rPr>
          <w:rFonts w:hint="eastAsia"/>
          <w:noProof/>
        </w:rPr>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481807" w:rsidRDefault="00481807" w:rsidP="00481807">
      <w:pPr>
        <w:rPr>
          <w:rFonts w:hint="eastAsia"/>
          <w:lang w:val="x-none"/>
        </w:rPr>
      </w:pPr>
      <w:r>
        <w:rPr>
          <w:rFonts w:hint="eastAsia"/>
          <w:noProof/>
        </w:rPr>
        <w:lastRenderedPageBreak/>
        <w:drawing>
          <wp:inline distT="0" distB="0" distL="0" distR="0">
            <wp:extent cx="5274310" cy="321945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481807" w:rsidRDefault="00481807" w:rsidP="00481807">
      <w:pPr>
        <w:pStyle w:val="-8"/>
        <w:rPr>
          <w:rFonts w:hint="eastAsia"/>
        </w:rPr>
      </w:pPr>
      <w:r>
        <w:rPr>
          <w:rFonts w:hint="eastAsia"/>
        </w:rPr>
        <w:t>注：本基金从2023年7月20日起新增C类份额，C类份额自2023年7月21日起存续。</w:t>
      </w:r>
    </w:p>
    <w:p w:rsidR="00481807" w:rsidRDefault="00481807" w:rsidP="00481807">
      <w:pPr>
        <w:pStyle w:val="-1"/>
        <w:ind w:left="281" w:hanging="281"/>
        <w:rPr>
          <w:rFonts w:hint="eastAsia"/>
        </w:rPr>
      </w:pPr>
      <w:r>
        <w:rPr>
          <w:rFonts w:hint="eastAsia"/>
        </w:rPr>
        <w:t>管理人报告</w:t>
      </w:r>
    </w:p>
    <w:p w:rsidR="00481807" w:rsidRDefault="00481807" w:rsidP="00481807">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481807" w:rsidTr="005B77A1">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481807" w:rsidRDefault="00481807" w:rsidP="00481807">
            <w:pPr>
              <w:jc w:val="center"/>
              <w:rPr>
                <w:rFonts w:hint="eastAsia"/>
                <w:lang w:val="x-none"/>
              </w:rPr>
            </w:pPr>
            <w:r>
              <w:rPr>
                <w:rFonts w:hint="eastAsia"/>
                <w:lang w:val="x-none"/>
              </w:rPr>
              <w:t>姓名</w:t>
            </w:r>
          </w:p>
        </w:tc>
        <w:tc>
          <w:tcPr>
            <w:tcW w:w="851" w:type="dxa"/>
            <w:vMerge w:val="restart"/>
          </w:tcPr>
          <w:p w:rsidR="00481807" w:rsidRDefault="00481807" w:rsidP="00481807">
            <w:pPr>
              <w:jc w:val="center"/>
              <w:rPr>
                <w:rFonts w:hint="eastAsia"/>
                <w:lang w:val="x-none"/>
              </w:rPr>
            </w:pPr>
            <w:r>
              <w:rPr>
                <w:rFonts w:hint="eastAsia"/>
                <w:lang w:val="x-none"/>
              </w:rPr>
              <w:t>职务</w:t>
            </w:r>
          </w:p>
        </w:tc>
        <w:tc>
          <w:tcPr>
            <w:tcW w:w="2234" w:type="dxa"/>
            <w:gridSpan w:val="2"/>
            <w:tcBorders>
              <w:bottom w:val="single" w:sz="4" w:space="0" w:color="auto"/>
            </w:tcBorders>
          </w:tcPr>
          <w:p w:rsidR="00481807" w:rsidRDefault="00481807" w:rsidP="00481807">
            <w:pPr>
              <w:jc w:val="center"/>
              <w:rPr>
                <w:rFonts w:hint="eastAsia"/>
                <w:lang w:val="x-none"/>
              </w:rPr>
            </w:pPr>
            <w:r>
              <w:rPr>
                <w:rFonts w:hint="eastAsia"/>
                <w:lang w:val="x-none"/>
              </w:rPr>
              <w:t>任本基金的基金经理期限</w:t>
            </w:r>
          </w:p>
        </w:tc>
        <w:tc>
          <w:tcPr>
            <w:tcW w:w="703" w:type="dxa"/>
            <w:vMerge w:val="restart"/>
          </w:tcPr>
          <w:p w:rsidR="00481807" w:rsidRDefault="00481807" w:rsidP="00481807">
            <w:pPr>
              <w:jc w:val="center"/>
              <w:rPr>
                <w:rFonts w:hint="eastAsia"/>
                <w:lang w:val="x-none"/>
              </w:rPr>
            </w:pPr>
            <w:r>
              <w:rPr>
                <w:rFonts w:hint="eastAsia"/>
                <w:lang w:val="x-none"/>
              </w:rPr>
              <w:t>证券从业年限</w:t>
            </w:r>
          </w:p>
        </w:tc>
        <w:tc>
          <w:tcPr>
            <w:tcW w:w="3856" w:type="dxa"/>
            <w:vMerge w:val="restart"/>
          </w:tcPr>
          <w:p w:rsidR="00481807" w:rsidRDefault="00481807" w:rsidP="00481807">
            <w:pPr>
              <w:jc w:val="center"/>
              <w:rPr>
                <w:rFonts w:hint="eastAsia"/>
                <w:lang w:val="x-none"/>
              </w:rPr>
            </w:pPr>
            <w:r>
              <w:rPr>
                <w:rFonts w:hint="eastAsia"/>
                <w:lang w:val="x-none"/>
              </w:rPr>
              <w:t>说明</w:t>
            </w:r>
          </w:p>
        </w:tc>
      </w:tr>
      <w:tr w:rsidR="00481807" w:rsidTr="00481807">
        <w:tc>
          <w:tcPr>
            <w:tcW w:w="862" w:type="dxa"/>
            <w:vMerge/>
          </w:tcPr>
          <w:p w:rsidR="00481807" w:rsidRDefault="00481807" w:rsidP="00481807">
            <w:pPr>
              <w:jc w:val="left"/>
              <w:rPr>
                <w:rFonts w:hint="eastAsia"/>
                <w:lang w:val="x-none"/>
              </w:rPr>
            </w:pPr>
          </w:p>
        </w:tc>
        <w:tc>
          <w:tcPr>
            <w:tcW w:w="851" w:type="dxa"/>
            <w:vMerge/>
          </w:tcPr>
          <w:p w:rsidR="00481807" w:rsidRDefault="00481807" w:rsidP="00481807">
            <w:pPr>
              <w:jc w:val="left"/>
              <w:rPr>
                <w:rFonts w:hint="eastAsia"/>
                <w:lang w:val="x-none"/>
              </w:rPr>
            </w:pPr>
          </w:p>
        </w:tc>
        <w:tc>
          <w:tcPr>
            <w:tcW w:w="1117" w:type="dxa"/>
            <w:shd w:val="clear" w:color="auto" w:fill="BFBFBF"/>
          </w:tcPr>
          <w:p w:rsidR="00481807" w:rsidRDefault="00481807" w:rsidP="00481807">
            <w:pPr>
              <w:jc w:val="center"/>
              <w:rPr>
                <w:rFonts w:hint="eastAsia"/>
                <w:lang w:val="x-none"/>
              </w:rPr>
            </w:pPr>
            <w:r>
              <w:rPr>
                <w:rFonts w:hint="eastAsia"/>
                <w:lang w:val="x-none"/>
              </w:rPr>
              <w:t>任职日期</w:t>
            </w:r>
          </w:p>
        </w:tc>
        <w:tc>
          <w:tcPr>
            <w:tcW w:w="1117" w:type="dxa"/>
            <w:shd w:val="clear" w:color="auto" w:fill="BFBFBF"/>
          </w:tcPr>
          <w:p w:rsidR="00481807" w:rsidRDefault="00481807" w:rsidP="00481807">
            <w:pPr>
              <w:jc w:val="center"/>
              <w:rPr>
                <w:rFonts w:hint="eastAsia"/>
                <w:lang w:val="x-none"/>
              </w:rPr>
            </w:pPr>
            <w:r>
              <w:rPr>
                <w:rFonts w:hint="eastAsia"/>
                <w:lang w:val="x-none"/>
              </w:rPr>
              <w:t>离任日期</w:t>
            </w:r>
          </w:p>
        </w:tc>
        <w:tc>
          <w:tcPr>
            <w:tcW w:w="703" w:type="dxa"/>
            <w:vMerge/>
          </w:tcPr>
          <w:p w:rsidR="00481807" w:rsidRDefault="00481807" w:rsidP="00481807">
            <w:pPr>
              <w:jc w:val="left"/>
              <w:rPr>
                <w:rFonts w:hint="eastAsia"/>
                <w:lang w:val="x-none"/>
              </w:rPr>
            </w:pPr>
          </w:p>
        </w:tc>
        <w:tc>
          <w:tcPr>
            <w:tcW w:w="3856" w:type="dxa"/>
            <w:vMerge/>
          </w:tcPr>
          <w:p w:rsidR="00481807" w:rsidRDefault="00481807" w:rsidP="00481807">
            <w:pPr>
              <w:jc w:val="left"/>
              <w:rPr>
                <w:rFonts w:hint="eastAsia"/>
                <w:lang w:val="x-none"/>
              </w:rPr>
            </w:pPr>
          </w:p>
        </w:tc>
      </w:tr>
      <w:tr w:rsidR="00481807" w:rsidTr="00481807">
        <w:tc>
          <w:tcPr>
            <w:tcW w:w="862" w:type="dxa"/>
          </w:tcPr>
          <w:p w:rsidR="00481807" w:rsidRDefault="00481807" w:rsidP="00481807">
            <w:pPr>
              <w:jc w:val="left"/>
              <w:rPr>
                <w:rFonts w:hint="eastAsia"/>
                <w:lang w:val="x-none"/>
              </w:rPr>
            </w:pPr>
            <w:r>
              <w:rPr>
                <w:rFonts w:hint="eastAsia"/>
                <w:lang w:val="x-none"/>
              </w:rPr>
              <w:t>蔡宇滨</w:t>
            </w:r>
          </w:p>
        </w:tc>
        <w:tc>
          <w:tcPr>
            <w:tcW w:w="851" w:type="dxa"/>
          </w:tcPr>
          <w:p w:rsidR="00481807" w:rsidRDefault="00481807" w:rsidP="00481807">
            <w:pPr>
              <w:jc w:val="left"/>
              <w:rPr>
                <w:rFonts w:hint="eastAsia"/>
                <w:lang w:val="x-none"/>
              </w:rPr>
            </w:pPr>
            <w:r>
              <w:rPr>
                <w:rFonts w:hint="eastAsia"/>
                <w:lang w:val="x-none"/>
              </w:rPr>
              <w:t>本基金基金经理</w:t>
            </w:r>
          </w:p>
        </w:tc>
        <w:tc>
          <w:tcPr>
            <w:tcW w:w="1117" w:type="dxa"/>
          </w:tcPr>
          <w:p w:rsidR="00481807" w:rsidRDefault="00481807" w:rsidP="00481807">
            <w:pPr>
              <w:jc w:val="left"/>
              <w:rPr>
                <w:rFonts w:hint="eastAsia"/>
                <w:lang w:val="x-none"/>
              </w:rPr>
            </w:pPr>
            <w:r>
              <w:rPr>
                <w:rFonts w:hint="eastAsia"/>
                <w:lang w:val="x-none"/>
              </w:rPr>
              <w:t>2023</w:t>
            </w:r>
            <w:r>
              <w:rPr>
                <w:rFonts w:hint="eastAsia"/>
                <w:lang w:val="x-none"/>
              </w:rPr>
              <w:t>年</w:t>
            </w:r>
            <w:r>
              <w:rPr>
                <w:rFonts w:hint="eastAsia"/>
                <w:lang w:val="x-none"/>
              </w:rPr>
              <w:t>9</w:t>
            </w:r>
            <w:r>
              <w:rPr>
                <w:rFonts w:hint="eastAsia"/>
                <w:lang w:val="x-none"/>
              </w:rPr>
              <w:t>月</w:t>
            </w:r>
            <w:r>
              <w:rPr>
                <w:rFonts w:hint="eastAsia"/>
                <w:lang w:val="x-none"/>
              </w:rPr>
              <w:t>12</w:t>
            </w:r>
            <w:r>
              <w:rPr>
                <w:rFonts w:hint="eastAsia"/>
                <w:lang w:val="x-none"/>
              </w:rPr>
              <w:t>日</w:t>
            </w:r>
          </w:p>
        </w:tc>
        <w:tc>
          <w:tcPr>
            <w:tcW w:w="1117" w:type="dxa"/>
          </w:tcPr>
          <w:p w:rsidR="00481807" w:rsidRDefault="00481807" w:rsidP="00481807">
            <w:pPr>
              <w:jc w:val="right"/>
              <w:rPr>
                <w:rFonts w:hint="eastAsia"/>
                <w:lang w:val="x-none"/>
              </w:rPr>
            </w:pPr>
            <w:r>
              <w:rPr>
                <w:lang w:val="x-none"/>
              </w:rPr>
              <w:t>-</w:t>
            </w:r>
          </w:p>
        </w:tc>
        <w:tc>
          <w:tcPr>
            <w:tcW w:w="703" w:type="dxa"/>
          </w:tcPr>
          <w:p w:rsidR="00481807" w:rsidRDefault="00481807" w:rsidP="00481807">
            <w:pPr>
              <w:jc w:val="right"/>
              <w:rPr>
                <w:rFonts w:hint="eastAsia"/>
                <w:lang w:val="x-none"/>
              </w:rPr>
            </w:pPr>
            <w:r>
              <w:rPr>
                <w:lang w:val="x-none"/>
              </w:rPr>
              <w:t>14</w:t>
            </w:r>
          </w:p>
        </w:tc>
        <w:tc>
          <w:tcPr>
            <w:tcW w:w="3856" w:type="dxa"/>
          </w:tcPr>
          <w:p w:rsidR="00481807" w:rsidRDefault="00481807" w:rsidP="00481807">
            <w:pPr>
              <w:rPr>
                <w:rFonts w:hint="eastAsia"/>
                <w:lang w:val="x-none"/>
              </w:rPr>
            </w:pPr>
            <w:r>
              <w:rPr>
                <w:rFonts w:hint="eastAsia"/>
                <w:lang w:val="x-none"/>
              </w:rPr>
              <w:t>男，硕士。</w:t>
            </w:r>
            <w:r>
              <w:rPr>
                <w:rFonts w:hint="eastAsia"/>
                <w:lang w:val="x-none"/>
              </w:rPr>
              <w:t>2008</w:t>
            </w:r>
            <w:r>
              <w:rPr>
                <w:rFonts w:hint="eastAsia"/>
                <w:lang w:val="x-none"/>
              </w:rPr>
              <w:t>年</w:t>
            </w:r>
            <w:r>
              <w:rPr>
                <w:rFonts w:hint="eastAsia"/>
                <w:lang w:val="x-none"/>
              </w:rPr>
              <w:t>9</w:t>
            </w:r>
            <w:r>
              <w:rPr>
                <w:rFonts w:hint="eastAsia"/>
                <w:lang w:val="x-none"/>
              </w:rPr>
              <w:t>月至</w:t>
            </w:r>
            <w:r>
              <w:rPr>
                <w:rFonts w:hint="eastAsia"/>
                <w:lang w:val="x-none"/>
              </w:rPr>
              <w:t>2009</w:t>
            </w:r>
            <w:r>
              <w:rPr>
                <w:rFonts w:hint="eastAsia"/>
                <w:lang w:val="x-none"/>
              </w:rPr>
              <w:t>年</w:t>
            </w:r>
            <w:r>
              <w:rPr>
                <w:rFonts w:hint="eastAsia"/>
                <w:lang w:val="x-none"/>
              </w:rPr>
              <w:t>10</w:t>
            </w:r>
            <w:r>
              <w:rPr>
                <w:rFonts w:hint="eastAsia"/>
                <w:lang w:val="x-none"/>
              </w:rPr>
              <w:t>月在</w:t>
            </w:r>
            <w:r>
              <w:rPr>
                <w:rFonts w:hint="eastAsia"/>
                <w:lang w:val="x-none"/>
              </w:rPr>
              <w:t>IMI</w:t>
            </w:r>
            <w:r>
              <w:rPr>
                <w:rFonts w:hint="eastAsia"/>
                <w:lang w:val="x-none"/>
              </w:rPr>
              <w:t>工业集团工作；</w:t>
            </w:r>
            <w:r>
              <w:rPr>
                <w:rFonts w:hint="eastAsia"/>
                <w:lang w:val="x-none"/>
              </w:rPr>
              <w:t>2009</w:t>
            </w:r>
            <w:r>
              <w:rPr>
                <w:rFonts w:hint="eastAsia"/>
                <w:lang w:val="x-none"/>
              </w:rPr>
              <w:t>年</w:t>
            </w:r>
            <w:r>
              <w:rPr>
                <w:rFonts w:hint="eastAsia"/>
                <w:lang w:val="x-none"/>
              </w:rPr>
              <w:t>11</w:t>
            </w:r>
            <w:r>
              <w:rPr>
                <w:rFonts w:hint="eastAsia"/>
                <w:lang w:val="x-none"/>
              </w:rPr>
              <w:t>月至</w:t>
            </w:r>
            <w:r>
              <w:rPr>
                <w:rFonts w:hint="eastAsia"/>
                <w:lang w:val="x-none"/>
              </w:rPr>
              <w:t>2013</w:t>
            </w:r>
            <w:r>
              <w:rPr>
                <w:rFonts w:hint="eastAsia"/>
                <w:lang w:val="x-none"/>
              </w:rPr>
              <w:t>年</w:t>
            </w:r>
            <w:r>
              <w:rPr>
                <w:rFonts w:hint="eastAsia"/>
                <w:lang w:val="x-none"/>
              </w:rPr>
              <w:t>12</w:t>
            </w:r>
            <w:r>
              <w:rPr>
                <w:rFonts w:hint="eastAsia"/>
                <w:lang w:val="x-none"/>
              </w:rPr>
              <w:t>月在招商证券股份有限公司工作，任研发中心研究员；</w:t>
            </w:r>
            <w:r>
              <w:rPr>
                <w:rFonts w:hint="eastAsia"/>
                <w:lang w:val="x-none"/>
              </w:rPr>
              <w:t>2014</w:t>
            </w:r>
            <w:r>
              <w:rPr>
                <w:rFonts w:hint="eastAsia"/>
                <w:lang w:val="x-none"/>
              </w:rPr>
              <w:t>年</w:t>
            </w:r>
            <w:r>
              <w:rPr>
                <w:rFonts w:hint="eastAsia"/>
                <w:lang w:val="x-none"/>
              </w:rPr>
              <w:t>3</w:t>
            </w:r>
            <w:r>
              <w:rPr>
                <w:rFonts w:hint="eastAsia"/>
                <w:lang w:val="x-none"/>
              </w:rPr>
              <w:t>月至</w:t>
            </w:r>
            <w:r>
              <w:rPr>
                <w:rFonts w:hint="eastAsia"/>
                <w:lang w:val="x-none"/>
              </w:rPr>
              <w:t>2023</w:t>
            </w:r>
            <w:r>
              <w:rPr>
                <w:rFonts w:hint="eastAsia"/>
                <w:lang w:val="x-none"/>
              </w:rPr>
              <w:t>年</w:t>
            </w:r>
            <w:r>
              <w:rPr>
                <w:rFonts w:hint="eastAsia"/>
                <w:lang w:val="x-none"/>
              </w:rPr>
              <w:t>2</w:t>
            </w:r>
            <w:r>
              <w:rPr>
                <w:rFonts w:hint="eastAsia"/>
                <w:lang w:val="x-none"/>
              </w:rPr>
              <w:t>月在诺安基金管理有限公司工作，历任研究员、基金经理。</w:t>
            </w:r>
            <w:r>
              <w:rPr>
                <w:rFonts w:hint="eastAsia"/>
                <w:lang w:val="x-none"/>
              </w:rPr>
              <w:t>2023</w:t>
            </w:r>
            <w:r>
              <w:rPr>
                <w:rFonts w:hint="eastAsia"/>
                <w:lang w:val="x-none"/>
              </w:rPr>
              <w:t>年</w:t>
            </w:r>
            <w:r>
              <w:rPr>
                <w:rFonts w:hint="eastAsia"/>
                <w:lang w:val="x-none"/>
              </w:rPr>
              <w:t>3</w:t>
            </w:r>
            <w:r>
              <w:rPr>
                <w:rFonts w:hint="eastAsia"/>
                <w:lang w:val="x-none"/>
              </w:rPr>
              <w:t>月加入招商基金管理有限公司，现任招商安益灵活配置混合型证券投资基金、招商品质生活混合型证券投资基金基金经理。</w:t>
            </w:r>
          </w:p>
        </w:tc>
      </w:tr>
    </w:tbl>
    <w:p w:rsidR="00481807" w:rsidRDefault="00481807" w:rsidP="00481807">
      <w:pPr>
        <w:pStyle w:val="-8"/>
        <w:rPr>
          <w:rFonts w:hint="eastAsia"/>
        </w:rPr>
      </w:pPr>
      <w:r>
        <w:rPr>
          <w:rFonts w:hint="eastAsia"/>
        </w:rPr>
        <w:t>注：1、本基金首任基金经理的任职日期为本基金合同生效日，后任基金经理的任职日期以及历任基金经理的离任日期为公司相关会议作出决定的公告（生效）日期；</w:t>
      </w:r>
    </w:p>
    <w:p w:rsidR="00481807" w:rsidRDefault="00481807" w:rsidP="00481807">
      <w:pPr>
        <w:pStyle w:val="-"/>
        <w:ind w:firstLine="420"/>
        <w:rPr>
          <w:rFonts w:hint="eastAsia"/>
        </w:rPr>
      </w:pPr>
      <w:r>
        <w:rPr>
          <w:rFonts w:hint="eastAsia"/>
        </w:rPr>
        <w:t>2、证券从业年限计算标准遵从中国证监会《证券基金经营机构董事、监事、高级管理人员及从业人员监督管理办法》中关于证券从业人员范围的相关规定。</w:t>
      </w:r>
    </w:p>
    <w:p w:rsidR="00481807" w:rsidRDefault="00481807" w:rsidP="00481807">
      <w:pPr>
        <w:pStyle w:val="-2"/>
        <w:spacing w:before="312"/>
        <w:rPr>
          <w:rFonts w:hint="eastAsia"/>
        </w:rPr>
      </w:pPr>
      <w:r>
        <w:rPr>
          <w:rFonts w:hint="eastAsia"/>
        </w:rPr>
        <w:t>管理人对报告期内本基金运作遵规守信情况的说明</w:t>
      </w:r>
    </w:p>
    <w:p w:rsidR="00481807" w:rsidRDefault="00481807" w:rsidP="00481807">
      <w:pPr>
        <w:pStyle w:val="-"/>
        <w:ind w:firstLine="420"/>
        <w:rPr>
          <w:rFonts w:hint="eastAsia"/>
        </w:rPr>
      </w:pPr>
      <w:r>
        <w:rPr>
          <w:rFonts w:hint="eastAsia"/>
        </w:rPr>
        <w:lastRenderedPageBreak/>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481807" w:rsidRDefault="00481807" w:rsidP="00481807">
      <w:pPr>
        <w:pStyle w:val="-2"/>
        <w:spacing w:before="312"/>
        <w:rPr>
          <w:rFonts w:hint="eastAsia"/>
        </w:rPr>
      </w:pPr>
      <w:r>
        <w:rPr>
          <w:rFonts w:hint="eastAsia"/>
        </w:rPr>
        <w:t>公平交易专项说明</w:t>
      </w:r>
    </w:p>
    <w:p w:rsidR="00481807" w:rsidRDefault="00481807" w:rsidP="00481807">
      <w:pPr>
        <w:pStyle w:val="-3"/>
        <w:spacing w:before="156" w:after="156"/>
        <w:rPr>
          <w:rFonts w:hint="eastAsia"/>
        </w:rPr>
      </w:pPr>
      <w:r>
        <w:rPr>
          <w:rFonts w:hint="eastAsia"/>
        </w:rPr>
        <w:t>公平交易制度的执行情况</w:t>
      </w:r>
    </w:p>
    <w:p w:rsidR="00481807" w:rsidRDefault="00481807" w:rsidP="00481807">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481807" w:rsidRDefault="00481807" w:rsidP="00481807">
      <w:pPr>
        <w:pStyle w:val="-3"/>
        <w:spacing w:before="156" w:after="156"/>
        <w:rPr>
          <w:rFonts w:hint="eastAsia"/>
        </w:rPr>
      </w:pPr>
      <w:r>
        <w:rPr>
          <w:rFonts w:hint="eastAsia"/>
        </w:rPr>
        <w:t>异常交易行为的专项说明</w:t>
      </w:r>
    </w:p>
    <w:p w:rsidR="00481807" w:rsidRDefault="00481807" w:rsidP="00481807">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481807" w:rsidRDefault="00481807" w:rsidP="00481807">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481807" w:rsidRDefault="00481807" w:rsidP="00481807">
      <w:pPr>
        <w:pStyle w:val="-2"/>
        <w:spacing w:before="312"/>
        <w:rPr>
          <w:rFonts w:hint="eastAsia"/>
        </w:rPr>
      </w:pPr>
      <w:r>
        <w:rPr>
          <w:rFonts w:hint="eastAsia"/>
        </w:rPr>
        <w:t>报告期内基金投资策略和运作分析</w:t>
      </w:r>
    </w:p>
    <w:p w:rsidR="00481807" w:rsidRDefault="00481807" w:rsidP="00481807">
      <w:pPr>
        <w:pStyle w:val="-"/>
        <w:ind w:firstLine="420"/>
        <w:rPr>
          <w:rFonts w:hint="eastAsia"/>
        </w:rPr>
      </w:pPr>
      <w:r>
        <w:rPr>
          <w:rFonts w:hint="eastAsia"/>
        </w:rPr>
        <w:t>报告期内，年初A股在MLF降息预期落空，在较悲观的预期下出现明显调整，上证指数最低下跌至2635点，跌破2022年4月低点，甚至部分中小盘股票出现流动性风险，中证1000和中证2000在一季度最大跌幅分别达到29.08%和37.41%。2月在维稳资金入场和LPR降息刺激下，市场从底部快速反弹。最终一季度上证50和沪深300分别上涨3.82%和3.10%，而创业板和科创50 分别下跌3.87%和10.48%，中证500和中证1000分别下跌2.64%和7.58%，恒生指数和恒生科技指数分别下跌2.97%和7.62%。大盘风格跑赢中小盘风格，价值风格跑赢成长风格。从行业上看，一季度回报较好的板块主要集中在上游资源品，例如</w:t>
      </w:r>
      <w:r>
        <w:rPr>
          <w:rFonts w:hint="eastAsia"/>
        </w:rPr>
        <w:lastRenderedPageBreak/>
        <w:t>石油石化、煤炭有色，和高分红板块，例如银行、家电和公用事业，而电子、中药、房地产则跌幅居前。</w:t>
      </w:r>
    </w:p>
    <w:p w:rsidR="00481807" w:rsidRDefault="00481807" w:rsidP="00481807">
      <w:pPr>
        <w:pStyle w:val="-"/>
        <w:ind w:firstLine="420"/>
        <w:rPr>
          <w:rFonts w:hint="eastAsia"/>
        </w:rPr>
      </w:pPr>
      <w:r>
        <w:rPr>
          <w:rFonts w:hint="eastAsia"/>
        </w:rPr>
        <w:t>报告期内本基金下跌2.70%，跑输沪深300达5.80个百分点，跑输原因主要有两点：1、年初风格中性导致持仓仍有一定比例的中小盘股，在市场调整过程中因流动性不足下跌幅度较大；2、年初行业配置中医药、电子和化工行业配置比例较高，而这三个行业在一季度跌幅居前。由于年初在风格和行业配置有所失误，并在市场大幅波动过程中未及时调整持仓，导致一季度业绩跑输基准，落后于市场。</w:t>
      </w:r>
    </w:p>
    <w:p w:rsidR="00481807" w:rsidRDefault="00481807" w:rsidP="00481807">
      <w:pPr>
        <w:pStyle w:val="-"/>
        <w:ind w:firstLine="420"/>
        <w:rPr>
          <w:rFonts w:hint="eastAsia"/>
        </w:rPr>
      </w:pPr>
      <w:r>
        <w:rPr>
          <w:rFonts w:hint="eastAsia"/>
        </w:rPr>
        <w:t>往后展望，在2月、3月快速反弹过后，股票市场进入波动区间；由于量化规模下降，小盘股在反弹后大概率仍面临压力，过去三年出现的中小市值股票超额收益或难以持续；由于长期需求增长放缓，市场投资回报有限，提高分红率和增加回购或成为提升公司ROE和股票回报的重要手段。</w:t>
      </w:r>
    </w:p>
    <w:p w:rsidR="00481807" w:rsidRDefault="00481807" w:rsidP="00481807">
      <w:pPr>
        <w:pStyle w:val="-"/>
        <w:ind w:firstLine="420"/>
        <w:rPr>
          <w:rFonts w:hint="eastAsia"/>
        </w:rPr>
      </w:pPr>
      <w:r>
        <w:rPr>
          <w:rFonts w:hint="eastAsia"/>
        </w:rPr>
        <w:t>而宏观方面则更为复杂，一方面，一季度用电量和PMI超预期显示制造业需求有所复苏，主要来自欧美国家补库存，但另一方面社融数据显示内需仍比较疲弱，投资需求不足；一方面，美国经济就业数据超预期，叠加地缘冲突频发，大宗商品价格持续走强，但另一方面，再通胀预期抬头，如果今年降息预期再次延后，则全球经济压力或将加大。在反弹过程中，进行一定的仓位调整，保留部分现金等待更好的击球点。</w:t>
      </w:r>
    </w:p>
    <w:p w:rsidR="00481807" w:rsidRDefault="00481807" w:rsidP="00481807">
      <w:pPr>
        <w:pStyle w:val="-2"/>
        <w:spacing w:before="312"/>
        <w:rPr>
          <w:rFonts w:hint="eastAsia"/>
        </w:rPr>
      </w:pPr>
      <w:r>
        <w:rPr>
          <w:rFonts w:hint="eastAsia"/>
        </w:rPr>
        <w:t>报告期内基金的业绩表现</w:t>
      </w:r>
    </w:p>
    <w:p w:rsidR="00481807" w:rsidRDefault="00481807" w:rsidP="00481807">
      <w:pPr>
        <w:pStyle w:val="-"/>
        <w:ind w:firstLine="420"/>
        <w:rPr>
          <w:rFonts w:hint="eastAsia"/>
        </w:rPr>
      </w:pPr>
      <w:r>
        <w:rPr>
          <w:rFonts w:hint="eastAsia"/>
        </w:rPr>
        <w:t>报告期内，本基金A类份额净值增长率为-2.70%，同期业绩基准增长率为0.81%，C类份额净值增长率为-2.84%，同期业绩基准增长率为0.81%。</w:t>
      </w:r>
    </w:p>
    <w:p w:rsidR="00481807" w:rsidRDefault="00481807" w:rsidP="00481807">
      <w:pPr>
        <w:pStyle w:val="-2"/>
        <w:spacing w:before="312"/>
        <w:rPr>
          <w:rFonts w:hint="eastAsia"/>
        </w:rPr>
      </w:pPr>
      <w:r>
        <w:rPr>
          <w:rFonts w:hint="eastAsia"/>
        </w:rPr>
        <w:t>报告期内基金持有人数或基金资产净值预警说明</w:t>
      </w:r>
    </w:p>
    <w:p w:rsidR="00481807" w:rsidRDefault="00481807" w:rsidP="00481807">
      <w:pPr>
        <w:pStyle w:val="-"/>
        <w:ind w:firstLine="420"/>
        <w:rPr>
          <w:rFonts w:hint="eastAsia"/>
        </w:rPr>
      </w:pPr>
      <w:r>
        <w:rPr>
          <w:rFonts w:hint="eastAsia"/>
        </w:rPr>
        <w:t>报告期内，本基金未发生连续二十个工作日出现基金份额持有人数量不满二百人或者基金资产净值低于五千万元的情形。</w:t>
      </w:r>
    </w:p>
    <w:p w:rsidR="00481807" w:rsidRPr="00481807" w:rsidRDefault="00481807" w:rsidP="00481807">
      <w:pPr>
        <w:pStyle w:val="-1"/>
        <w:ind w:left="281" w:hanging="281"/>
        <w:rPr>
          <w:rFonts w:hint="eastAsia"/>
          <w:lang w:val="en-US"/>
        </w:rPr>
      </w:pPr>
      <w:r>
        <w:rPr>
          <w:rFonts w:hint="eastAsia"/>
        </w:rPr>
        <w:t>投资组合报告</w:t>
      </w:r>
    </w:p>
    <w:p w:rsidR="00481807" w:rsidRDefault="00481807" w:rsidP="00481807">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481807" w:rsidTr="00481807">
        <w:trPr>
          <w:cnfStyle w:val="100000000000" w:firstRow="1" w:lastRow="0" w:firstColumn="0" w:lastColumn="0" w:oddVBand="0" w:evenVBand="0" w:oddHBand="0" w:evenHBand="0" w:firstRowFirstColumn="0" w:firstRowLastColumn="0" w:lastRowFirstColumn="0" w:lastRowLastColumn="0"/>
        </w:trPr>
        <w:tc>
          <w:tcPr>
            <w:tcW w:w="646" w:type="dxa"/>
          </w:tcPr>
          <w:p w:rsidR="00481807" w:rsidRDefault="00481807" w:rsidP="00481807">
            <w:pPr>
              <w:jc w:val="center"/>
              <w:rPr>
                <w:rFonts w:hint="eastAsia"/>
              </w:rPr>
            </w:pPr>
            <w:r>
              <w:rPr>
                <w:rFonts w:hint="eastAsia"/>
              </w:rPr>
              <w:t>序号</w:t>
            </w:r>
          </w:p>
        </w:tc>
        <w:tc>
          <w:tcPr>
            <w:tcW w:w="2971" w:type="dxa"/>
          </w:tcPr>
          <w:p w:rsidR="00481807" w:rsidRDefault="00481807" w:rsidP="00481807">
            <w:pPr>
              <w:jc w:val="center"/>
              <w:rPr>
                <w:rFonts w:hint="eastAsia"/>
              </w:rPr>
            </w:pPr>
            <w:r>
              <w:rPr>
                <w:rFonts w:hint="eastAsia"/>
              </w:rPr>
              <w:t>项目</w:t>
            </w:r>
          </w:p>
        </w:tc>
        <w:tc>
          <w:tcPr>
            <w:tcW w:w="2381" w:type="dxa"/>
          </w:tcPr>
          <w:p w:rsidR="00481807" w:rsidRDefault="00481807" w:rsidP="00481807">
            <w:pPr>
              <w:jc w:val="center"/>
              <w:rPr>
                <w:rFonts w:hint="eastAsia"/>
              </w:rPr>
            </w:pPr>
            <w:r>
              <w:rPr>
                <w:rFonts w:hint="eastAsia"/>
              </w:rPr>
              <w:t>金额（元）</w:t>
            </w:r>
          </w:p>
        </w:tc>
        <w:tc>
          <w:tcPr>
            <w:tcW w:w="2506" w:type="dxa"/>
          </w:tcPr>
          <w:p w:rsidR="00481807" w:rsidRDefault="00481807" w:rsidP="00481807">
            <w:pPr>
              <w:jc w:val="center"/>
              <w:rPr>
                <w:rFonts w:hint="eastAsia"/>
              </w:rPr>
            </w:pPr>
            <w:r>
              <w:rPr>
                <w:rFonts w:hint="eastAsia"/>
              </w:rPr>
              <w:t>占基金总资产的比例（</w:t>
            </w:r>
            <w:r>
              <w:rPr>
                <w:rFonts w:hint="eastAsia"/>
              </w:rPr>
              <w:t>%</w:t>
            </w:r>
            <w:r>
              <w:rPr>
                <w:rFonts w:hint="eastAsia"/>
              </w:rPr>
              <w:t>）</w:t>
            </w:r>
          </w:p>
        </w:tc>
      </w:tr>
      <w:tr w:rsidR="00481807" w:rsidTr="00481807">
        <w:tc>
          <w:tcPr>
            <w:tcW w:w="646" w:type="dxa"/>
          </w:tcPr>
          <w:p w:rsidR="00481807" w:rsidRDefault="00481807" w:rsidP="00481807">
            <w:pPr>
              <w:jc w:val="center"/>
              <w:rPr>
                <w:rFonts w:hint="eastAsia"/>
              </w:rPr>
            </w:pPr>
            <w:r>
              <w:t>1</w:t>
            </w:r>
          </w:p>
        </w:tc>
        <w:tc>
          <w:tcPr>
            <w:tcW w:w="2971" w:type="dxa"/>
          </w:tcPr>
          <w:p w:rsidR="00481807" w:rsidRDefault="00481807" w:rsidP="00481807">
            <w:pPr>
              <w:jc w:val="left"/>
              <w:rPr>
                <w:rFonts w:hint="eastAsia"/>
              </w:rPr>
            </w:pPr>
            <w:r>
              <w:rPr>
                <w:rFonts w:hint="eastAsia"/>
              </w:rPr>
              <w:t>权益投资</w:t>
            </w:r>
          </w:p>
        </w:tc>
        <w:tc>
          <w:tcPr>
            <w:tcW w:w="2381" w:type="dxa"/>
          </w:tcPr>
          <w:p w:rsidR="00481807" w:rsidRDefault="00481807" w:rsidP="00481807">
            <w:pPr>
              <w:jc w:val="right"/>
              <w:rPr>
                <w:rFonts w:hint="eastAsia"/>
              </w:rPr>
            </w:pPr>
            <w:r>
              <w:t>227,746,905.57</w:t>
            </w:r>
          </w:p>
        </w:tc>
        <w:tc>
          <w:tcPr>
            <w:tcW w:w="2506" w:type="dxa"/>
          </w:tcPr>
          <w:p w:rsidR="00481807" w:rsidRDefault="00481807" w:rsidP="00481807">
            <w:pPr>
              <w:jc w:val="right"/>
              <w:rPr>
                <w:rFonts w:hint="eastAsia"/>
              </w:rPr>
            </w:pPr>
            <w:r>
              <w:t>49.69</w:t>
            </w:r>
          </w:p>
        </w:tc>
      </w:tr>
      <w:tr w:rsidR="00481807" w:rsidTr="00481807">
        <w:tc>
          <w:tcPr>
            <w:tcW w:w="646" w:type="dxa"/>
          </w:tcPr>
          <w:p w:rsidR="00481807" w:rsidRDefault="00481807" w:rsidP="00481807">
            <w:pPr>
              <w:jc w:val="center"/>
              <w:rPr>
                <w:rFonts w:hint="eastAsia"/>
              </w:rPr>
            </w:pPr>
          </w:p>
        </w:tc>
        <w:tc>
          <w:tcPr>
            <w:tcW w:w="2971" w:type="dxa"/>
          </w:tcPr>
          <w:p w:rsidR="00481807" w:rsidRDefault="00481807" w:rsidP="00481807">
            <w:pPr>
              <w:jc w:val="left"/>
              <w:rPr>
                <w:rFonts w:hint="eastAsia"/>
              </w:rPr>
            </w:pPr>
            <w:r>
              <w:rPr>
                <w:rFonts w:hint="eastAsia"/>
              </w:rPr>
              <w:t>其中：股票</w:t>
            </w:r>
          </w:p>
        </w:tc>
        <w:tc>
          <w:tcPr>
            <w:tcW w:w="2381" w:type="dxa"/>
          </w:tcPr>
          <w:p w:rsidR="00481807" w:rsidRDefault="00481807" w:rsidP="00481807">
            <w:pPr>
              <w:jc w:val="right"/>
              <w:rPr>
                <w:rFonts w:hint="eastAsia"/>
              </w:rPr>
            </w:pPr>
            <w:r>
              <w:t>227,746,905.57</w:t>
            </w:r>
          </w:p>
        </w:tc>
        <w:tc>
          <w:tcPr>
            <w:tcW w:w="2506" w:type="dxa"/>
          </w:tcPr>
          <w:p w:rsidR="00481807" w:rsidRDefault="00481807" w:rsidP="00481807">
            <w:pPr>
              <w:jc w:val="right"/>
              <w:rPr>
                <w:rFonts w:hint="eastAsia"/>
              </w:rPr>
            </w:pPr>
            <w:r>
              <w:t>49.69</w:t>
            </w:r>
          </w:p>
        </w:tc>
      </w:tr>
      <w:tr w:rsidR="00481807" w:rsidTr="00481807">
        <w:tc>
          <w:tcPr>
            <w:tcW w:w="646" w:type="dxa"/>
          </w:tcPr>
          <w:p w:rsidR="00481807" w:rsidRDefault="00481807" w:rsidP="00481807">
            <w:pPr>
              <w:jc w:val="center"/>
              <w:rPr>
                <w:rFonts w:hint="eastAsia"/>
              </w:rPr>
            </w:pPr>
            <w:r>
              <w:t>2</w:t>
            </w:r>
          </w:p>
        </w:tc>
        <w:tc>
          <w:tcPr>
            <w:tcW w:w="2971" w:type="dxa"/>
          </w:tcPr>
          <w:p w:rsidR="00481807" w:rsidRDefault="00481807" w:rsidP="00481807">
            <w:pPr>
              <w:jc w:val="left"/>
              <w:rPr>
                <w:rFonts w:hint="eastAsia"/>
              </w:rPr>
            </w:pPr>
            <w:r>
              <w:rPr>
                <w:rFonts w:hint="eastAsia"/>
              </w:rPr>
              <w:t>基金投资</w:t>
            </w:r>
          </w:p>
        </w:tc>
        <w:tc>
          <w:tcPr>
            <w:tcW w:w="2381" w:type="dxa"/>
          </w:tcPr>
          <w:p w:rsidR="00481807" w:rsidRDefault="00481807" w:rsidP="00481807">
            <w:pPr>
              <w:jc w:val="right"/>
              <w:rPr>
                <w:rFonts w:hint="eastAsia"/>
              </w:rPr>
            </w:pPr>
            <w:r>
              <w:t>-</w:t>
            </w:r>
          </w:p>
        </w:tc>
        <w:tc>
          <w:tcPr>
            <w:tcW w:w="2506" w:type="dxa"/>
          </w:tcPr>
          <w:p w:rsidR="00481807" w:rsidRDefault="00481807" w:rsidP="00481807">
            <w:pPr>
              <w:jc w:val="right"/>
              <w:rPr>
                <w:rFonts w:hint="eastAsia"/>
              </w:rPr>
            </w:pPr>
            <w:r>
              <w:t>-</w:t>
            </w:r>
          </w:p>
        </w:tc>
      </w:tr>
      <w:tr w:rsidR="00481807" w:rsidTr="00481807">
        <w:tc>
          <w:tcPr>
            <w:tcW w:w="646" w:type="dxa"/>
          </w:tcPr>
          <w:p w:rsidR="00481807" w:rsidRDefault="00481807" w:rsidP="00481807">
            <w:pPr>
              <w:jc w:val="center"/>
              <w:rPr>
                <w:rFonts w:hint="eastAsia"/>
              </w:rPr>
            </w:pPr>
            <w:r>
              <w:t>3</w:t>
            </w:r>
          </w:p>
        </w:tc>
        <w:tc>
          <w:tcPr>
            <w:tcW w:w="2971" w:type="dxa"/>
          </w:tcPr>
          <w:p w:rsidR="00481807" w:rsidRDefault="00481807" w:rsidP="00481807">
            <w:pPr>
              <w:jc w:val="left"/>
              <w:rPr>
                <w:rFonts w:hint="eastAsia"/>
              </w:rPr>
            </w:pPr>
            <w:r>
              <w:rPr>
                <w:rFonts w:hint="eastAsia"/>
              </w:rPr>
              <w:t>固定收益投资</w:t>
            </w:r>
          </w:p>
        </w:tc>
        <w:tc>
          <w:tcPr>
            <w:tcW w:w="2381" w:type="dxa"/>
          </w:tcPr>
          <w:p w:rsidR="00481807" w:rsidRDefault="00481807" w:rsidP="00481807">
            <w:pPr>
              <w:jc w:val="right"/>
              <w:rPr>
                <w:rFonts w:hint="eastAsia"/>
              </w:rPr>
            </w:pPr>
            <w:r>
              <w:t>-</w:t>
            </w:r>
          </w:p>
        </w:tc>
        <w:tc>
          <w:tcPr>
            <w:tcW w:w="2506" w:type="dxa"/>
          </w:tcPr>
          <w:p w:rsidR="00481807" w:rsidRDefault="00481807" w:rsidP="00481807">
            <w:pPr>
              <w:jc w:val="right"/>
              <w:rPr>
                <w:rFonts w:hint="eastAsia"/>
              </w:rPr>
            </w:pPr>
            <w:r>
              <w:t>-</w:t>
            </w:r>
          </w:p>
        </w:tc>
      </w:tr>
      <w:tr w:rsidR="00481807" w:rsidTr="00481807">
        <w:tc>
          <w:tcPr>
            <w:tcW w:w="646" w:type="dxa"/>
          </w:tcPr>
          <w:p w:rsidR="00481807" w:rsidRDefault="00481807" w:rsidP="00481807">
            <w:pPr>
              <w:jc w:val="center"/>
              <w:rPr>
                <w:rFonts w:hint="eastAsia"/>
              </w:rPr>
            </w:pPr>
          </w:p>
        </w:tc>
        <w:tc>
          <w:tcPr>
            <w:tcW w:w="2971" w:type="dxa"/>
          </w:tcPr>
          <w:p w:rsidR="00481807" w:rsidRDefault="00481807" w:rsidP="00481807">
            <w:pPr>
              <w:jc w:val="left"/>
              <w:rPr>
                <w:rFonts w:hint="eastAsia"/>
              </w:rPr>
            </w:pPr>
            <w:r>
              <w:rPr>
                <w:rFonts w:hint="eastAsia"/>
              </w:rPr>
              <w:t>其中：债券</w:t>
            </w:r>
          </w:p>
        </w:tc>
        <w:tc>
          <w:tcPr>
            <w:tcW w:w="2381" w:type="dxa"/>
          </w:tcPr>
          <w:p w:rsidR="00481807" w:rsidRDefault="00481807" w:rsidP="00481807">
            <w:pPr>
              <w:jc w:val="right"/>
              <w:rPr>
                <w:rFonts w:hint="eastAsia"/>
              </w:rPr>
            </w:pPr>
            <w:r>
              <w:t>-</w:t>
            </w:r>
          </w:p>
        </w:tc>
        <w:tc>
          <w:tcPr>
            <w:tcW w:w="2506" w:type="dxa"/>
          </w:tcPr>
          <w:p w:rsidR="00481807" w:rsidRDefault="00481807" w:rsidP="00481807">
            <w:pPr>
              <w:jc w:val="right"/>
              <w:rPr>
                <w:rFonts w:hint="eastAsia"/>
              </w:rPr>
            </w:pPr>
            <w:r>
              <w:t>-</w:t>
            </w:r>
          </w:p>
        </w:tc>
      </w:tr>
      <w:tr w:rsidR="00481807" w:rsidTr="00481807">
        <w:tc>
          <w:tcPr>
            <w:tcW w:w="646" w:type="dxa"/>
          </w:tcPr>
          <w:p w:rsidR="00481807" w:rsidRDefault="00481807" w:rsidP="00481807">
            <w:pPr>
              <w:jc w:val="center"/>
              <w:rPr>
                <w:rFonts w:hint="eastAsia"/>
              </w:rPr>
            </w:pPr>
          </w:p>
        </w:tc>
        <w:tc>
          <w:tcPr>
            <w:tcW w:w="2971" w:type="dxa"/>
          </w:tcPr>
          <w:p w:rsidR="00481807" w:rsidRDefault="00481807" w:rsidP="00481807">
            <w:pPr>
              <w:jc w:val="left"/>
              <w:rPr>
                <w:rFonts w:hint="eastAsia"/>
              </w:rPr>
            </w:pPr>
            <w:r>
              <w:rPr>
                <w:rFonts w:hint="eastAsia"/>
              </w:rPr>
              <w:t xml:space="preserve">      </w:t>
            </w:r>
            <w:r>
              <w:rPr>
                <w:rFonts w:hint="eastAsia"/>
              </w:rPr>
              <w:t>资产支持证券</w:t>
            </w:r>
          </w:p>
        </w:tc>
        <w:tc>
          <w:tcPr>
            <w:tcW w:w="2381" w:type="dxa"/>
          </w:tcPr>
          <w:p w:rsidR="00481807" w:rsidRDefault="00481807" w:rsidP="00481807">
            <w:pPr>
              <w:jc w:val="right"/>
              <w:rPr>
                <w:rFonts w:hint="eastAsia"/>
              </w:rPr>
            </w:pPr>
            <w:r>
              <w:t>-</w:t>
            </w:r>
          </w:p>
        </w:tc>
        <w:tc>
          <w:tcPr>
            <w:tcW w:w="2506" w:type="dxa"/>
          </w:tcPr>
          <w:p w:rsidR="00481807" w:rsidRDefault="00481807" w:rsidP="00481807">
            <w:pPr>
              <w:jc w:val="right"/>
              <w:rPr>
                <w:rFonts w:hint="eastAsia"/>
              </w:rPr>
            </w:pPr>
            <w:r>
              <w:t>-</w:t>
            </w:r>
          </w:p>
        </w:tc>
      </w:tr>
      <w:tr w:rsidR="00481807" w:rsidTr="00481807">
        <w:tc>
          <w:tcPr>
            <w:tcW w:w="646" w:type="dxa"/>
          </w:tcPr>
          <w:p w:rsidR="00481807" w:rsidRDefault="00481807" w:rsidP="00481807">
            <w:pPr>
              <w:jc w:val="center"/>
              <w:rPr>
                <w:rFonts w:hint="eastAsia"/>
              </w:rPr>
            </w:pPr>
            <w:r>
              <w:t>4</w:t>
            </w:r>
          </w:p>
        </w:tc>
        <w:tc>
          <w:tcPr>
            <w:tcW w:w="2971" w:type="dxa"/>
          </w:tcPr>
          <w:p w:rsidR="00481807" w:rsidRDefault="00481807" w:rsidP="00481807">
            <w:pPr>
              <w:jc w:val="left"/>
              <w:rPr>
                <w:rFonts w:hint="eastAsia"/>
              </w:rPr>
            </w:pPr>
            <w:r>
              <w:rPr>
                <w:rFonts w:hint="eastAsia"/>
              </w:rPr>
              <w:t>贵金属投资</w:t>
            </w:r>
          </w:p>
        </w:tc>
        <w:tc>
          <w:tcPr>
            <w:tcW w:w="2381" w:type="dxa"/>
          </w:tcPr>
          <w:p w:rsidR="00481807" w:rsidRDefault="00481807" w:rsidP="00481807">
            <w:pPr>
              <w:jc w:val="right"/>
              <w:rPr>
                <w:rFonts w:hint="eastAsia"/>
              </w:rPr>
            </w:pPr>
            <w:r>
              <w:t>-</w:t>
            </w:r>
          </w:p>
        </w:tc>
        <w:tc>
          <w:tcPr>
            <w:tcW w:w="2506" w:type="dxa"/>
          </w:tcPr>
          <w:p w:rsidR="00481807" w:rsidRDefault="00481807" w:rsidP="00481807">
            <w:pPr>
              <w:jc w:val="right"/>
              <w:rPr>
                <w:rFonts w:hint="eastAsia"/>
              </w:rPr>
            </w:pPr>
            <w:r>
              <w:t>-</w:t>
            </w:r>
          </w:p>
        </w:tc>
      </w:tr>
      <w:tr w:rsidR="00481807" w:rsidTr="00481807">
        <w:tc>
          <w:tcPr>
            <w:tcW w:w="646" w:type="dxa"/>
          </w:tcPr>
          <w:p w:rsidR="00481807" w:rsidRDefault="00481807" w:rsidP="00481807">
            <w:pPr>
              <w:jc w:val="center"/>
              <w:rPr>
                <w:rFonts w:hint="eastAsia"/>
              </w:rPr>
            </w:pPr>
            <w:r>
              <w:t>5</w:t>
            </w:r>
          </w:p>
        </w:tc>
        <w:tc>
          <w:tcPr>
            <w:tcW w:w="2971" w:type="dxa"/>
          </w:tcPr>
          <w:p w:rsidR="00481807" w:rsidRDefault="00481807" w:rsidP="00481807">
            <w:pPr>
              <w:jc w:val="left"/>
              <w:rPr>
                <w:rFonts w:hint="eastAsia"/>
              </w:rPr>
            </w:pPr>
            <w:r>
              <w:rPr>
                <w:rFonts w:hint="eastAsia"/>
              </w:rPr>
              <w:t>金融衍生品投资</w:t>
            </w:r>
          </w:p>
        </w:tc>
        <w:tc>
          <w:tcPr>
            <w:tcW w:w="2381" w:type="dxa"/>
          </w:tcPr>
          <w:p w:rsidR="00481807" w:rsidRDefault="00481807" w:rsidP="00481807">
            <w:pPr>
              <w:jc w:val="right"/>
              <w:rPr>
                <w:rFonts w:hint="eastAsia"/>
              </w:rPr>
            </w:pPr>
            <w:r>
              <w:t>-</w:t>
            </w:r>
          </w:p>
        </w:tc>
        <w:tc>
          <w:tcPr>
            <w:tcW w:w="2506" w:type="dxa"/>
          </w:tcPr>
          <w:p w:rsidR="00481807" w:rsidRDefault="00481807" w:rsidP="00481807">
            <w:pPr>
              <w:jc w:val="right"/>
              <w:rPr>
                <w:rFonts w:hint="eastAsia"/>
              </w:rPr>
            </w:pPr>
            <w:r>
              <w:t>-</w:t>
            </w:r>
          </w:p>
        </w:tc>
      </w:tr>
      <w:tr w:rsidR="00481807" w:rsidTr="00481807">
        <w:tc>
          <w:tcPr>
            <w:tcW w:w="646" w:type="dxa"/>
          </w:tcPr>
          <w:p w:rsidR="00481807" w:rsidRDefault="00481807" w:rsidP="00481807">
            <w:pPr>
              <w:jc w:val="center"/>
              <w:rPr>
                <w:rFonts w:hint="eastAsia"/>
              </w:rPr>
            </w:pPr>
            <w:r>
              <w:t>6</w:t>
            </w:r>
          </w:p>
        </w:tc>
        <w:tc>
          <w:tcPr>
            <w:tcW w:w="2971" w:type="dxa"/>
          </w:tcPr>
          <w:p w:rsidR="00481807" w:rsidRDefault="00481807" w:rsidP="00481807">
            <w:pPr>
              <w:jc w:val="left"/>
              <w:rPr>
                <w:rFonts w:hint="eastAsia"/>
              </w:rPr>
            </w:pPr>
            <w:r>
              <w:rPr>
                <w:rFonts w:hint="eastAsia"/>
              </w:rPr>
              <w:t>买入返售金融资产</w:t>
            </w:r>
          </w:p>
        </w:tc>
        <w:tc>
          <w:tcPr>
            <w:tcW w:w="2381" w:type="dxa"/>
          </w:tcPr>
          <w:p w:rsidR="00481807" w:rsidRDefault="00481807" w:rsidP="00481807">
            <w:pPr>
              <w:jc w:val="right"/>
              <w:rPr>
                <w:rFonts w:hint="eastAsia"/>
              </w:rPr>
            </w:pPr>
            <w:r>
              <w:t>141,891,610.45</w:t>
            </w:r>
          </w:p>
        </w:tc>
        <w:tc>
          <w:tcPr>
            <w:tcW w:w="2506" w:type="dxa"/>
          </w:tcPr>
          <w:p w:rsidR="00481807" w:rsidRDefault="00481807" w:rsidP="00481807">
            <w:pPr>
              <w:jc w:val="right"/>
              <w:rPr>
                <w:rFonts w:hint="eastAsia"/>
              </w:rPr>
            </w:pPr>
            <w:r>
              <w:t>30.96</w:t>
            </w:r>
          </w:p>
        </w:tc>
      </w:tr>
      <w:tr w:rsidR="00481807" w:rsidTr="00481807">
        <w:tc>
          <w:tcPr>
            <w:tcW w:w="646" w:type="dxa"/>
          </w:tcPr>
          <w:p w:rsidR="00481807" w:rsidRDefault="00481807" w:rsidP="00481807">
            <w:pPr>
              <w:jc w:val="center"/>
              <w:rPr>
                <w:rFonts w:hint="eastAsia"/>
              </w:rPr>
            </w:pPr>
          </w:p>
        </w:tc>
        <w:tc>
          <w:tcPr>
            <w:tcW w:w="2971" w:type="dxa"/>
          </w:tcPr>
          <w:p w:rsidR="00481807" w:rsidRDefault="00481807" w:rsidP="00481807">
            <w:pPr>
              <w:jc w:val="left"/>
              <w:rPr>
                <w:rFonts w:hint="eastAsia"/>
              </w:rPr>
            </w:pPr>
            <w:r>
              <w:rPr>
                <w:rFonts w:hint="eastAsia"/>
              </w:rPr>
              <w:t>其中：买断式回购的买入返售金融资产</w:t>
            </w:r>
          </w:p>
        </w:tc>
        <w:tc>
          <w:tcPr>
            <w:tcW w:w="2381" w:type="dxa"/>
          </w:tcPr>
          <w:p w:rsidR="00481807" w:rsidRDefault="00481807" w:rsidP="00481807">
            <w:pPr>
              <w:jc w:val="right"/>
              <w:rPr>
                <w:rFonts w:hint="eastAsia"/>
              </w:rPr>
            </w:pPr>
            <w:r>
              <w:t>-</w:t>
            </w:r>
          </w:p>
        </w:tc>
        <w:tc>
          <w:tcPr>
            <w:tcW w:w="2506" w:type="dxa"/>
          </w:tcPr>
          <w:p w:rsidR="00481807" w:rsidRDefault="00481807" w:rsidP="00481807">
            <w:pPr>
              <w:jc w:val="right"/>
              <w:rPr>
                <w:rFonts w:hint="eastAsia"/>
              </w:rPr>
            </w:pPr>
            <w:r>
              <w:t>-</w:t>
            </w:r>
          </w:p>
        </w:tc>
      </w:tr>
      <w:tr w:rsidR="00481807" w:rsidTr="00481807">
        <w:tc>
          <w:tcPr>
            <w:tcW w:w="646" w:type="dxa"/>
          </w:tcPr>
          <w:p w:rsidR="00481807" w:rsidRDefault="00481807" w:rsidP="00481807">
            <w:pPr>
              <w:jc w:val="center"/>
              <w:rPr>
                <w:rFonts w:hint="eastAsia"/>
              </w:rPr>
            </w:pPr>
            <w:r>
              <w:t>7</w:t>
            </w:r>
          </w:p>
        </w:tc>
        <w:tc>
          <w:tcPr>
            <w:tcW w:w="2971" w:type="dxa"/>
          </w:tcPr>
          <w:p w:rsidR="00481807" w:rsidRDefault="00481807" w:rsidP="00481807">
            <w:pPr>
              <w:jc w:val="left"/>
              <w:rPr>
                <w:rFonts w:hint="eastAsia"/>
              </w:rPr>
            </w:pPr>
            <w:r>
              <w:rPr>
                <w:rFonts w:hint="eastAsia"/>
              </w:rPr>
              <w:t>银行存款和结算备付金合计</w:t>
            </w:r>
          </w:p>
        </w:tc>
        <w:tc>
          <w:tcPr>
            <w:tcW w:w="2381" w:type="dxa"/>
          </w:tcPr>
          <w:p w:rsidR="00481807" w:rsidRDefault="00481807" w:rsidP="00481807">
            <w:pPr>
              <w:jc w:val="right"/>
              <w:rPr>
                <w:rFonts w:hint="eastAsia"/>
              </w:rPr>
            </w:pPr>
            <w:r>
              <w:t>79,672,863.15</w:t>
            </w:r>
          </w:p>
        </w:tc>
        <w:tc>
          <w:tcPr>
            <w:tcW w:w="2506" w:type="dxa"/>
          </w:tcPr>
          <w:p w:rsidR="00481807" w:rsidRDefault="00481807" w:rsidP="00481807">
            <w:pPr>
              <w:jc w:val="right"/>
              <w:rPr>
                <w:rFonts w:hint="eastAsia"/>
              </w:rPr>
            </w:pPr>
            <w:r>
              <w:t>17.38</w:t>
            </w:r>
          </w:p>
        </w:tc>
      </w:tr>
      <w:tr w:rsidR="00481807" w:rsidTr="00481807">
        <w:tc>
          <w:tcPr>
            <w:tcW w:w="646" w:type="dxa"/>
          </w:tcPr>
          <w:p w:rsidR="00481807" w:rsidRDefault="00481807" w:rsidP="00481807">
            <w:pPr>
              <w:jc w:val="center"/>
              <w:rPr>
                <w:rFonts w:hint="eastAsia"/>
              </w:rPr>
            </w:pPr>
            <w:r>
              <w:t>8</w:t>
            </w:r>
          </w:p>
        </w:tc>
        <w:tc>
          <w:tcPr>
            <w:tcW w:w="2971" w:type="dxa"/>
          </w:tcPr>
          <w:p w:rsidR="00481807" w:rsidRDefault="00481807" w:rsidP="00481807">
            <w:pPr>
              <w:jc w:val="left"/>
              <w:rPr>
                <w:rFonts w:hint="eastAsia"/>
              </w:rPr>
            </w:pPr>
            <w:r>
              <w:rPr>
                <w:rFonts w:hint="eastAsia"/>
              </w:rPr>
              <w:t>其他资产</w:t>
            </w:r>
          </w:p>
        </w:tc>
        <w:tc>
          <w:tcPr>
            <w:tcW w:w="2381" w:type="dxa"/>
          </w:tcPr>
          <w:p w:rsidR="00481807" w:rsidRDefault="00481807" w:rsidP="00481807">
            <w:pPr>
              <w:jc w:val="right"/>
              <w:rPr>
                <w:rFonts w:hint="eastAsia"/>
              </w:rPr>
            </w:pPr>
            <w:r>
              <w:t>8,990,677.17</w:t>
            </w:r>
          </w:p>
        </w:tc>
        <w:tc>
          <w:tcPr>
            <w:tcW w:w="2506" w:type="dxa"/>
          </w:tcPr>
          <w:p w:rsidR="00481807" w:rsidRDefault="00481807" w:rsidP="00481807">
            <w:pPr>
              <w:jc w:val="right"/>
              <w:rPr>
                <w:rFonts w:hint="eastAsia"/>
              </w:rPr>
            </w:pPr>
            <w:r>
              <w:t>1.96</w:t>
            </w:r>
          </w:p>
        </w:tc>
      </w:tr>
      <w:tr w:rsidR="00481807" w:rsidTr="00481807">
        <w:tc>
          <w:tcPr>
            <w:tcW w:w="646" w:type="dxa"/>
          </w:tcPr>
          <w:p w:rsidR="00481807" w:rsidRDefault="00481807" w:rsidP="00481807">
            <w:pPr>
              <w:jc w:val="center"/>
              <w:rPr>
                <w:rFonts w:hint="eastAsia"/>
              </w:rPr>
            </w:pPr>
            <w:r>
              <w:t>9</w:t>
            </w:r>
          </w:p>
        </w:tc>
        <w:tc>
          <w:tcPr>
            <w:tcW w:w="2971" w:type="dxa"/>
          </w:tcPr>
          <w:p w:rsidR="00481807" w:rsidRDefault="00481807" w:rsidP="00481807">
            <w:pPr>
              <w:jc w:val="left"/>
              <w:rPr>
                <w:rFonts w:hint="eastAsia"/>
              </w:rPr>
            </w:pPr>
            <w:r>
              <w:rPr>
                <w:rFonts w:hint="eastAsia"/>
              </w:rPr>
              <w:t>合计</w:t>
            </w:r>
          </w:p>
        </w:tc>
        <w:tc>
          <w:tcPr>
            <w:tcW w:w="2381" w:type="dxa"/>
          </w:tcPr>
          <w:p w:rsidR="00481807" w:rsidRDefault="00481807" w:rsidP="00481807">
            <w:pPr>
              <w:jc w:val="right"/>
              <w:rPr>
                <w:rFonts w:hint="eastAsia"/>
              </w:rPr>
            </w:pPr>
            <w:r>
              <w:t>458,302,056.34</w:t>
            </w:r>
          </w:p>
        </w:tc>
        <w:tc>
          <w:tcPr>
            <w:tcW w:w="2506" w:type="dxa"/>
          </w:tcPr>
          <w:p w:rsidR="00481807" w:rsidRDefault="00481807" w:rsidP="00481807">
            <w:pPr>
              <w:jc w:val="right"/>
              <w:rPr>
                <w:rFonts w:hint="eastAsia"/>
              </w:rPr>
            </w:pPr>
            <w:r>
              <w:t>100.00</w:t>
            </w:r>
          </w:p>
        </w:tc>
      </w:tr>
    </w:tbl>
    <w:p w:rsidR="00481807" w:rsidRDefault="00481807" w:rsidP="00481807">
      <w:pPr>
        <w:pStyle w:val="-2"/>
        <w:spacing w:before="312"/>
        <w:rPr>
          <w:rFonts w:hint="eastAsia"/>
        </w:rPr>
      </w:pPr>
      <w:r>
        <w:rPr>
          <w:rFonts w:hint="eastAsia"/>
        </w:rPr>
        <w:t>报告期末按行业分类的股票投资组合</w:t>
      </w:r>
    </w:p>
    <w:p w:rsidR="00481807" w:rsidRDefault="00481807" w:rsidP="00481807">
      <w:pPr>
        <w:pStyle w:val="-3"/>
        <w:spacing w:before="156" w:after="156"/>
        <w:rPr>
          <w:rFonts w:hint="eastAsia"/>
        </w:rPr>
      </w:pPr>
      <w:r>
        <w:rPr>
          <w:rFonts w:hint="eastAsia"/>
        </w:rPr>
        <w:t>报告期末按行业分类的境内股票投资组合</w:t>
      </w:r>
    </w:p>
    <w:p w:rsidR="00481807" w:rsidRDefault="00481807" w:rsidP="00481807">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481807" w:rsidTr="00481807">
        <w:trPr>
          <w:cnfStyle w:val="100000000000" w:firstRow="1" w:lastRow="0" w:firstColumn="0" w:lastColumn="0" w:oddVBand="0" w:evenVBand="0" w:oddHBand="0" w:evenHBand="0" w:firstRowFirstColumn="0" w:firstRowLastColumn="0" w:lastRowFirstColumn="0" w:lastRowLastColumn="0"/>
        </w:trPr>
        <w:tc>
          <w:tcPr>
            <w:tcW w:w="646" w:type="dxa"/>
          </w:tcPr>
          <w:p w:rsidR="00481807" w:rsidRDefault="00481807" w:rsidP="00481807">
            <w:pPr>
              <w:jc w:val="center"/>
              <w:rPr>
                <w:rFonts w:hint="eastAsia"/>
              </w:rPr>
            </w:pPr>
            <w:r>
              <w:rPr>
                <w:rFonts w:hint="eastAsia"/>
              </w:rPr>
              <w:t>代码</w:t>
            </w:r>
          </w:p>
        </w:tc>
        <w:tc>
          <w:tcPr>
            <w:tcW w:w="3595" w:type="dxa"/>
          </w:tcPr>
          <w:p w:rsidR="00481807" w:rsidRDefault="00481807" w:rsidP="00481807">
            <w:pPr>
              <w:jc w:val="center"/>
              <w:rPr>
                <w:rFonts w:hint="eastAsia"/>
              </w:rPr>
            </w:pPr>
            <w:r>
              <w:rPr>
                <w:rFonts w:hint="eastAsia"/>
              </w:rPr>
              <w:t>行业类别</w:t>
            </w:r>
          </w:p>
        </w:tc>
        <w:tc>
          <w:tcPr>
            <w:tcW w:w="1769" w:type="dxa"/>
          </w:tcPr>
          <w:p w:rsidR="00481807" w:rsidRDefault="00481807" w:rsidP="00481807">
            <w:pPr>
              <w:jc w:val="center"/>
              <w:rPr>
                <w:rFonts w:hint="eastAsia"/>
              </w:rPr>
            </w:pPr>
            <w:r>
              <w:rPr>
                <w:rFonts w:hint="eastAsia"/>
              </w:rPr>
              <w:t>公允价值（元）</w:t>
            </w:r>
          </w:p>
        </w:tc>
        <w:tc>
          <w:tcPr>
            <w:tcW w:w="2495" w:type="dxa"/>
          </w:tcPr>
          <w:p w:rsidR="00481807" w:rsidRDefault="00481807" w:rsidP="00481807">
            <w:pPr>
              <w:jc w:val="center"/>
              <w:rPr>
                <w:rFonts w:hint="eastAsia"/>
              </w:rPr>
            </w:pPr>
            <w:r>
              <w:rPr>
                <w:rFonts w:hint="eastAsia"/>
              </w:rPr>
              <w:t>占基金资产净值比例（％）</w:t>
            </w:r>
          </w:p>
        </w:tc>
      </w:tr>
      <w:tr w:rsidR="00481807" w:rsidTr="00481807">
        <w:tc>
          <w:tcPr>
            <w:tcW w:w="646" w:type="dxa"/>
          </w:tcPr>
          <w:p w:rsidR="00481807" w:rsidRDefault="00481807" w:rsidP="00481807">
            <w:pPr>
              <w:jc w:val="left"/>
              <w:rPr>
                <w:rFonts w:hint="eastAsia"/>
              </w:rPr>
            </w:pPr>
            <w:r>
              <w:t>A</w:t>
            </w:r>
          </w:p>
        </w:tc>
        <w:tc>
          <w:tcPr>
            <w:tcW w:w="3595" w:type="dxa"/>
          </w:tcPr>
          <w:p w:rsidR="00481807" w:rsidRDefault="00481807" w:rsidP="00481807">
            <w:pPr>
              <w:jc w:val="left"/>
              <w:rPr>
                <w:rFonts w:hint="eastAsia"/>
              </w:rPr>
            </w:pPr>
            <w:r>
              <w:rPr>
                <w:rFonts w:hint="eastAsia"/>
              </w:rPr>
              <w:t>农、林、牧、渔业</w:t>
            </w:r>
          </w:p>
        </w:tc>
        <w:tc>
          <w:tcPr>
            <w:tcW w:w="1769" w:type="dxa"/>
          </w:tcPr>
          <w:p w:rsidR="00481807" w:rsidRDefault="00481807" w:rsidP="00481807">
            <w:pPr>
              <w:jc w:val="right"/>
              <w:rPr>
                <w:rFonts w:hint="eastAsia"/>
              </w:rPr>
            </w:pPr>
            <w:r>
              <w:t>-</w:t>
            </w:r>
          </w:p>
        </w:tc>
        <w:tc>
          <w:tcPr>
            <w:tcW w:w="2495" w:type="dxa"/>
          </w:tcPr>
          <w:p w:rsidR="00481807" w:rsidRDefault="00481807" w:rsidP="00481807">
            <w:pPr>
              <w:jc w:val="right"/>
              <w:rPr>
                <w:rFonts w:hint="eastAsia"/>
              </w:rPr>
            </w:pPr>
            <w:r>
              <w:t>-</w:t>
            </w:r>
          </w:p>
        </w:tc>
      </w:tr>
      <w:tr w:rsidR="00481807" w:rsidTr="00481807">
        <w:tc>
          <w:tcPr>
            <w:tcW w:w="646" w:type="dxa"/>
          </w:tcPr>
          <w:p w:rsidR="00481807" w:rsidRDefault="00481807" w:rsidP="00481807">
            <w:pPr>
              <w:jc w:val="left"/>
              <w:rPr>
                <w:rFonts w:hint="eastAsia"/>
              </w:rPr>
            </w:pPr>
            <w:r>
              <w:t>B</w:t>
            </w:r>
          </w:p>
        </w:tc>
        <w:tc>
          <w:tcPr>
            <w:tcW w:w="3595" w:type="dxa"/>
          </w:tcPr>
          <w:p w:rsidR="00481807" w:rsidRDefault="00481807" w:rsidP="00481807">
            <w:pPr>
              <w:jc w:val="left"/>
              <w:rPr>
                <w:rFonts w:hint="eastAsia"/>
              </w:rPr>
            </w:pPr>
            <w:r>
              <w:rPr>
                <w:rFonts w:hint="eastAsia"/>
              </w:rPr>
              <w:t>采矿业</w:t>
            </w:r>
          </w:p>
        </w:tc>
        <w:tc>
          <w:tcPr>
            <w:tcW w:w="1769" w:type="dxa"/>
          </w:tcPr>
          <w:p w:rsidR="00481807" w:rsidRDefault="00481807" w:rsidP="00481807">
            <w:pPr>
              <w:jc w:val="right"/>
              <w:rPr>
                <w:rFonts w:hint="eastAsia"/>
              </w:rPr>
            </w:pPr>
            <w:r>
              <w:t>642,072.00</w:t>
            </w:r>
          </w:p>
        </w:tc>
        <w:tc>
          <w:tcPr>
            <w:tcW w:w="2495" w:type="dxa"/>
          </w:tcPr>
          <w:p w:rsidR="00481807" w:rsidRDefault="00481807" w:rsidP="00481807">
            <w:pPr>
              <w:jc w:val="right"/>
              <w:rPr>
                <w:rFonts w:hint="eastAsia"/>
              </w:rPr>
            </w:pPr>
            <w:r>
              <w:t>0.14</w:t>
            </w:r>
          </w:p>
        </w:tc>
      </w:tr>
      <w:tr w:rsidR="00481807" w:rsidTr="00481807">
        <w:tc>
          <w:tcPr>
            <w:tcW w:w="646" w:type="dxa"/>
          </w:tcPr>
          <w:p w:rsidR="00481807" w:rsidRDefault="00481807" w:rsidP="00481807">
            <w:pPr>
              <w:jc w:val="left"/>
              <w:rPr>
                <w:rFonts w:hint="eastAsia"/>
              </w:rPr>
            </w:pPr>
            <w:r>
              <w:t>C</w:t>
            </w:r>
          </w:p>
        </w:tc>
        <w:tc>
          <w:tcPr>
            <w:tcW w:w="3595" w:type="dxa"/>
          </w:tcPr>
          <w:p w:rsidR="00481807" w:rsidRDefault="00481807" w:rsidP="00481807">
            <w:pPr>
              <w:jc w:val="left"/>
              <w:rPr>
                <w:rFonts w:hint="eastAsia"/>
              </w:rPr>
            </w:pPr>
            <w:r>
              <w:rPr>
                <w:rFonts w:hint="eastAsia"/>
              </w:rPr>
              <w:t>制造业</w:t>
            </w:r>
          </w:p>
        </w:tc>
        <w:tc>
          <w:tcPr>
            <w:tcW w:w="1769" w:type="dxa"/>
          </w:tcPr>
          <w:p w:rsidR="00481807" w:rsidRDefault="00481807" w:rsidP="00481807">
            <w:pPr>
              <w:jc w:val="right"/>
              <w:rPr>
                <w:rFonts w:hint="eastAsia"/>
              </w:rPr>
            </w:pPr>
            <w:r>
              <w:t>184,271,944.51</w:t>
            </w:r>
          </w:p>
        </w:tc>
        <w:tc>
          <w:tcPr>
            <w:tcW w:w="2495" w:type="dxa"/>
          </w:tcPr>
          <w:p w:rsidR="00481807" w:rsidRDefault="00481807" w:rsidP="00481807">
            <w:pPr>
              <w:jc w:val="right"/>
              <w:rPr>
                <w:rFonts w:hint="eastAsia"/>
              </w:rPr>
            </w:pPr>
            <w:r>
              <w:t>40.32</w:t>
            </w:r>
          </w:p>
        </w:tc>
      </w:tr>
      <w:tr w:rsidR="00481807" w:rsidTr="00481807">
        <w:tc>
          <w:tcPr>
            <w:tcW w:w="646" w:type="dxa"/>
          </w:tcPr>
          <w:p w:rsidR="00481807" w:rsidRDefault="00481807" w:rsidP="00481807">
            <w:pPr>
              <w:jc w:val="left"/>
              <w:rPr>
                <w:rFonts w:hint="eastAsia"/>
              </w:rPr>
            </w:pPr>
            <w:r>
              <w:t>D</w:t>
            </w:r>
          </w:p>
        </w:tc>
        <w:tc>
          <w:tcPr>
            <w:tcW w:w="3595" w:type="dxa"/>
          </w:tcPr>
          <w:p w:rsidR="00481807" w:rsidRDefault="00481807" w:rsidP="00481807">
            <w:pPr>
              <w:jc w:val="left"/>
              <w:rPr>
                <w:rFonts w:hint="eastAsia"/>
              </w:rPr>
            </w:pPr>
            <w:r>
              <w:rPr>
                <w:rFonts w:hint="eastAsia"/>
              </w:rPr>
              <w:t>电力、热力、燃气及水生产和供应业</w:t>
            </w:r>
          </w:p>
        </w:tc>
        <w:tc>
          <w:tcPr>
            <w:tcW w:w="1769" w:type="dxa"/>
          </w:tcPr>
          <w:p w:rsidR="00481807" w:rsidRDefault="00481807" w:rsidP="00481807">
            <w:pPr>
              <w:jc w:val="right"/>
              <w:rPr>
                <w:rFonts w:hint="eastAsia"/>
              </w:rPr>
            </w:pPr>
            <w:r>
              <w:t>517,023.00</w:t>
            </w:r>
          </w:p>
        </w:tc>
        <w:tc>
          <w:tcPr>
            <w:tcW w:w="2495" w:type="dxa"/>
          </w:tcPr>
          <w:p w:rsidR="00481807" w:rsidRDefault="00481807" w:rsidP="00481807">
            <w:pPr>
              <w:jc w:val="right"/>
              <w:rPr>
                <w:rFonts w:hint="eastAsia"/>
              </w:rPr>
            </w:pPr>
            <w:r>
              <w:t>0.11</w:t>
            </w:r>
          </w:p>
        </w:tc>
      </w:tr>
      <w:tr w:rsidR="00481807" w:rsidTr="00481807">
        <w:tc>
          <w:tcPr>
            <w:tcW w:w="646" w:type="dxa"/>
          </w:tcPr>
          <w:p w:rsidR="00481807" w:rsidRDefault="00481807" w:rsidP="00481807">
            <w:pPr>
              <w:jc w:val="left"/>
              <w:rPr>
                <w:rFonts w:hint="eastAsia"/>
              </w:rPr>
            </w:pPr>
            <w:r>
              <w:t>E</w:t>
            </w:r>
          </w:p>
        </w:tc>
        <w:tc>
          <w:tcPr>
            <w:tcW w:w="3595" w:type="dxa"/>
          </w:tcPr>
          <w:p w:rsidR="00481807" w:rsidRDefault="00481807" w:rsidP="00481807">
            <w:pPr>
              <w:jc w:val="left"/>
              <w:rPr>
                <w:rFonts w:hint="eastAsia"/>
              </w:rPr>
            </w:pPr>
            <w:r>
              <w:rPr>
                <w:rFonts w:hint="eastAsia"/>
              </w:rPr>
              <w:t>建筑业</w:t>
            </w:r>
          </w:p>
        </w:tc>
        <w:tc>
          <w:tcPr>
            <w:tcW w:w="1769" w:type="dxa"/>
          </w:tcPr>
          <w:p w:rsidR="00481807" w:rsidRDefault="00481807" w:rsidP="00481807">
            <w:pPr>
              <w:jc w:val="right"/>
              <w:rPr>
                <w:rFonts w:hint="eastAsia"/>
              </w:rPr>
            </w:pPr>
            <w:r>
              <w:t>6,477,716.00</w:t>
            </w:r>
          </w:p>
        </w:tc>
        <w:tc>
          <w:tcPr>
            <w:tcW w:w="2495" w:type="dxa"/>
          </w:tcPr>
          <w:p w:rsidR="00481807" w:rsidRDefault="00481807" w:rsidP="00481807">
            <w:pPr>
              <w:jc w:val="right"/>
              <w:rPr>
                <w:rFonts w:hint="eastAsia"/>
              </w:rPr>
            </w:pPr>
            <w:r>
              <w:t>1.42</w:t>
            </w:r>
          </w:p>
        </w:tc>
      </w:tr>
      <w:tr w:rsidR="00481807" w:rsidTr="00481807">
        <w:tc>
          <w:tcPr>
            <w:tcW w:w="646" w:type="dxa"/>
          </w:tcPr>
          <w:p w:rsidR="00481807" w:rsidRDefault="00481807" w:rsidP="00481807">
            <w:pPr>
              <w:jc w:val="left"/>
              <w:rPr>
                <w:rFonts w:hint="eastAsia"/>
              </w:rPr>
            </w:pPr>
            <w:r>
              <w:t>F</w:t>
            </w:r>
          </w:p>
        </w:tc>
        <w:tc>
          <w:tcPr>
            <w:tcW w:w="3595" w:type="dxa"/>
          </w:tcPr>
          <w:p w:rsidR="00481807" w:rsidRDefault="00481807" w:rsidP="00481807">
            <w:pPr>
              <w:jc w:val="left"/>
              <w:rPr>
                <w:rFonts w:hint="eastAsia"/>
              </w:rPr>
            </w:pPr>
            <w:r>
              <w:rPr>
                <w:rFonts w:hint="eastAsia"/>
              </w:rPr>
              <w:t>批发和零售业</w:t>
            </w:r>
          </w:p>
        </w:tc>
        <w:tc>
          <w:tcPr>
            <w:tcW w:w="1769" w:type="dxa"/>
          </w:tcPr>
          <w:p w:rsidR="00481807" w:rsidRDefault="00481807" w:rsidP="00481807">
            <w:pPr>
              <w:jc w:val="right"/>
              <w:rPr>
                <w:rFonts w:hint="eastAsia"/>
              </w:rPr>
            </w:pPr>
            <w:r>
              <w:t>394,303.00</w:t>
            </w:r>
          </w:p>
        </w:tc>
        <w:tc>
          <w:tcPr>
            <w:tcW w:w="2495" w:type="dxa"/>
          </w:tcPr>
          <w:p w:rsidR="00481807" w:rsidRDefault="00481807" w:rsidP="00481807">
            <w:pPr>
              <w:jc w:val="right"/>
              <w:rPr>
                <w:rFonts w:hint="eastAsia"/>
              </w:rPr>
            </w:pPr>
            <w:r>
              <w:t>0.09</w:t>
            </w:r>
          </w:p>
        </w:tc>
      </w:tr>
      <w:tr w:rsidR="00481807" w:rsidTr="00481807">
        <w:tc>
          <w:tcPr>
            <w:tcW w:w="646" w:type="dxa"/>
          </w:tcPr>
          <w:p w:rsidR="00481807" w:rsidRDefault="00481807" w:rsidP="00481807">
            <w:pPr>
              <w:jc w:val="left"/>
              <w:rPr>
                <w:rFonts w:hint="eastAsia"/>
              </w:rPr>
            </w:pPr>
            <w:r>
              <w:t>G</w:t>
            </w:r>
          </w:p>
        </w:tc>
        <w:tc>
          <w:tcPr>
            <w:tcW w:w="3595" w:type="dxa"/>
          </w:tcPr>
          <w:p w:rsidR="00481807" w:rsidRDefault="00481807" w:rsidP="00481807">
            <w:pPr>
              <w:jc w:val="left"/>
              <w:rPr>
                <w:rFonts w:hint="eastAsia"/>
              </w:rPr>
            </w:pPr>
            <w:r>
              <w:rPr>
                <w:rFonts w:hint="eastAsia"/>
              </w:rPr>
              <w:t>交通运输、仓储和邮政业</w:t>
            </w:r>
          </w:p>
        </w:tc>
        <w:tc>
          <w:tcPr>
            <w:tcW w:w="1769" w:type="dxa"/>
          </w:tcPr>
          <w:p w:rsidR="00481807" w:rsidRDefault="00481807" w:rsidP="00481807">
            <w:pPr>
              <w:jc w:val="right"/>
              <w:rPr>
                <w:rFonts w:hint="eastAsia"/>
              </w:rPr>
            </w:pPr>
            <w:r>
              <w:t>4,430,603.05</w:t>
            </w:r>
          </w:p>
        </w:tc>
        <w:tc>
          <w:tcPr>
            <w:tcW w:w="2495" w:type="dxa"/>
          </w:tcPr>
          <w:p w:rsidR="00481807" w:rsidRDefault="00481807" w:rsidP="00481807">
            <w:pPr>
              <w:jc w:val="right"/>
              <w:rPr>
                <w:rFonts w:hint="eastAsia"/>
              </w:rPr>
            </w:pPr>
            <w:r>
              <w:t>0.97</w:t>
            </w:r>
          </w:p>
        </w:tc>
      </w:tr>
      <w:tr w:rsidR="00481807" w:rsidTr="00481807">
        <w:tc>
          <w:tcPr>
            <w:tcW w:w="646" w:type="dxa"/>
          </w:tcPr>
          <w:p w:rsidR="00481807" w:rsidRDefault="00481807" w:rsidP="00481807">
            <w:pPr>
              <w:jc w:val="left"/>
              <w:rPr>
                <w:rFonts w:hint="eastAsia"/>
              </w:rPr>
            </w:pPr>
            <w:r>
              <w:t>H</w:t>
            </w:r>
          </w:p>
        </w:tc>
        <w:tc>
          <w:tcPr>
            <w:tcW w:w="3595" w:type="dxa"/>
          </w:tcPr>
          <w:p w:rsidR="00481807" w:rsidRDefault="00481807" w:rsidP="00481807">
            <w:pPr>
              <w:jc w:val="left"/>
              <w:rPr>
                <w:rFonts w:hint="eastAsia"/>
              </w:rPr>
            </w:pPr>
            <w:r>
              <w:rPr>
                <w:rFonts w:hint="eastAsia"/>
              </w:rPr>
              <w:t>住宿和餐饮业</w:t>
            </w:r>
          </w:p>
        </w:tc>
        <w:tc>
          <w:tcPr>
            <w:tcW w:w="1769" w:type="dxa"/>
          </w:tcPr>
          <w:p w:rsidR="00481807" w:rsidRDefault="00481807" w:rsidP="00481807">
            <w:pPr>
              <w:jc w:val="right"/>
              <w:rPr>
                <w:rFonts w:hint="eastAsia"/>
              </w:rPr>
            </w:pPr>
            <w:r>
              <w:t>-</w:t>
            </w:r>
          </w:p>
        </w:tc>
        <w:tc>
          <w:tcPr>
            <w:tcW w:w="2495" w:type="dxa"/>
          </w:tcPr>
          <w:p w:rsidR="00481807" w:rsidRDefault="00481807" w:rsidP="00481807">
            <w:pPr>
              <w:jc w:val="right"/>
              <w:rPr>
                <w:rFonts w:hint="eastAsia"/>
              </w:rPr>
            </w:pPr>
            <w:r>
              <w:t>-</w:t>
            </w:r>
          </w:p>
        </w:tc>
      </w:tr>
      <w:tr w:rsidR="00481807" w:rsidTr="00481807">
        <w:tc>
          <w:tcPr>
            <w:tcW w:w="646" w:type="dxa"/>
          </w:tcPr>
          <w:p w:rsidR="00481807" w:rsidRDefault="00481807" w:rsidP="00481807">
            <w:pPr>
              <w:jc w:val="left"/>
              <w:rPr>
                <w:rFonts w:hint="eastAsia"/>
              </w:rPr>
            </w:pPr>
            <w:r>
              <w:t>I</w:t>
            </w:r>
          </w:p>
        </w:tc>
        <w:tc>
          <w:tcPr>
            <w:tcW w:w="3595" w:type="dxa"/>
          </w:tcPr>
          <w:p w:rsidR="00481807" w:rsidRDefault="00481807" w:rsidP="00481807">
            <w:pPr>
              <w:jc w:val="left"/>
              <w:rPr>
                <w:rFonts w:hint="eastAsia"/>
              </w:rPr>
            </w:pPr>
            <w:r>
              <w:rPr>
                <w:rFonts w:hint="eastAsia"/>
              </w:rPr>
              <w:t>信息传输、软件和信息技术服务业</w:t>
            </w:r>
          </w:p>
        </w:tc>
        <w:tc>
          <w:tcPr>
            <w:tcW w:w="1769" w:type="dxa"/>
          </w:tcPr>
          <w:p w:rsidR="00481807" w:rsidRDefault="00481807" w:rsidP="00481807">
            <w:pPr>
              <w:jc w:val="right"/>
              <w:rPr>
                <w:rFonts w:hint="eastAsia"/>
              </w:rPr>
            </w:pPr>
            <w:r>
              <w:t>3,842,232.20</w:t>
            </w:r>
          </w:p>
        </w:tc>
        <w:tc>
          <w:tcPr>
            <w:tcW w:w="2495" w:type="dxa"/>
          </w:tcPr>
          <w:p w:rsidR="00481807" w:rsidRDefault="00481807" w:rsidP="00481807">
            <w:pPr>
              <w:jc w:val="right"/>
              <w:rPr>
                <w:rFonts w:hint="eastAsia"/>
              </w:rPr>
            </w:pPr>
            <w:r>
              <w:t>0.84</w:t>
            </w:r>
          </w:p>
        </w:tc>
      </w:tr>
      <w:tr w:rsidR="00481807" w:rsidTr="00481807">
        <w:tc>
          <w:tcPr>
            <w:tcW w:w="646" w:type="dxa"/>
          </w:tcPr>
          <w:p w:rsidR="00481807" w:rsidRDefault="00481807" w:rsidP="00481807">
            <w:pPr>
              <w:jc w:val="left"/>
              <w:rPr>
                <w:rFonts w:hint="eastAsia"/>
              </w:rPr>
            </w:pPr>
            <w:r>
              <w:t>J</w:t>
            </w:r>
          </w:p>
        </w:tc>
        <w:tc>
          <w:tcPr>
            <w:tcW w:w="3595" w:type="dxa"/>
          </w:tcPr>
          <w:p w:rsidR="00481807" w:rsidRDefault="00481807" w:rsidP="00481807">
            <w:pPr>
              <w:jc w:val="left"/>
              <w:rPr>
                <w:rFonts w:hint="eastAsia"/>
              </w:rPr>
            </w:pPr>
            <w:r>
              <w:rPr>
                <w:rFonts w:hint="eastAsia"/>
              </w:rPr>
              <w:t>金融业</w:t>
            </w:r>
          </w:p>
        </w:tc>
        <w:tc>
          <w:tcPr>
            <w:tcW w:w="1769" w:type="dxa"/>
          </w:tcPr>
          <w:p w:rsidR="00481807" w:rsidRDefault="00481807" w:rsidP="00481807">
            <w:pPr>
              <w:jc w:val="right"/>
              <w:rPr>
                <w:rFonts w:hint="eastAsia"/>
              </w:rPr>
            </w:pPr>
            <w:r>
              <w:t>6,044,992.00</w:t>
            </w:r>
          </w:p>
        </w:tc>
        <w:tc>
          <w:tcPr>
            <w:tcW w:w="2495" w:type="dxa"/>
          </w:tcPr>
          <w:p w:rsidR="00481807" w:rsidRDefault="00481807" w:rsidP="00481807">
            <w:pPr>
              <w:jc w:val="right"/>
              <w:rPr>
                <w:rFonts w:hint="eastAsia"/>
              </w:rPr>
            </w:pPr>
            <w:r>
              <w:t>1.32</w:t>
            </w:r>
          </w:p>
        </w:tc>
      </w:tr>
      <w:tr w:rsidR="00481807" w:rsidTr="00481807">
        <w:tc>
          <w:tcPr>
            <w:tcW w:w="646" w:type="dxa"/>
          </w:tcPr>
          <w:p w:rsidR="00481807" w:rsidRDefault="00481807" w:rsidP="00481807">
            <w:pPr>
              <w:jc w:val="left"/>
              <w:rPr>
                <w:rFonts w:hint="eastAsia"/>
              </w:rPr>
            </w:pPr>
            <w:r>
              <w:t>K</w:t>
            </w:r>
          </w:p>
        </w:tc>
        <w:tc>
          <w:tcPr>
            <w:tcW w:w="3595" w:type="dxa"/>
          </w:tcPr>
          <w:p w:rsidR="00481807" w:rsidRDefault="00481807" w:rsidP="00481807">
            <w:pPr>
              <w:jc w:val="left"/>
              <w:rPr>
                <w:rFonts w:hint="eastAsia"/>
              </w:rPr>
            </w:pPr>
            <w:r>
              <w:rPr>
                <w:rFonts w:hint="eastAsia"/>
              </w:rPr>
              <w:t>房地产业</w:t>
            </w:r>
          </w:p>
        </w:tc>
        <w:tc>
          <w:tcPr>
            <w:tcW w:w="1769" w:type="dxa"/>
          </w:tcPr>
          <w:p w:rsidR="00481807" w:rsidRDefault="00481807" w:rsidP="00481807">
            <w:pPr>
              <w:jc w:val="right"/>
              <w:rPr>
                <w:rFonts w:hint="eastAsia"/>
              </w:rPr>
            </w:pPr>
            <w:r>
              <w:t>5,065,667.00</w:t>
            </w:r>
          </w:p>
        </w:tc>
        <w:tc>
          <w:tcPr>
            <w:tcW w:w="2495" w:type="dxa"/>
          </w:tcPr>
          <w:p w:rsidR="00481807" w:rsidRDefault="00481807" w:rsidP="00481807">
            <w:pPr>
              <w:jc w:val="right"/>
              <w:rPr>
                <w:rFonts w:hint="eastAsia"/>
              </w:rPr>
            </w:pPr>
            <w:r>
              <w:t>1.11</w:t>
            </w:r>
          </w:p>
        </w:tc>
      </w:tr>
      <w:tr w:rsidR="00481807" w:rsidTr="00481807">
        <w:tc>
          <w:tcPr>
            <w:tcW w:w="646" w:type="dxa"/>
          </w:tcPr>
          <w:p w:rsidR="00481807" w:rsidRDefault="00481807" w:rsidP="00481807">
            <w:pPr>
              <w:jc w:val="left"/>
              <w:rPr>
                <w:rFonts w:hint="eastAsia"/>
              </w:rPr>
            </w:pPr>
            <w:r>
              <w:t>L</w:t>
            </w:r>
          </w:p>
        </w:tc>
        <w:tc>
          <w:tcPr>
            <w:tcW w:w="3595" w:type="dxa"/>
          </w:tcPr>
          <w:p w:rsidR="00481807" w:rsidRDefault="00481807" w:rsidP="00481807">
            <w:pPr>
              <w:jc w:val="left"/>
              <w:rPr>
                <w:rFonts w:hint="eastAsia"/>
              </w:rPr>
            </w:pPr>
            <w:r>
              <w:rPr>
                <w:rFonts w:hint="eastAsia"/>
              </w:rPr>
              <w:t>租赁和商务服务业</w:t>
            </w:r>
          </w:p>
        </w:tc>
        <w:tc>
          <w:tcPr>
            <w:tcW w:w="1769" w:type="dxa"/>
          </w:tcPr>
          <w:p w:rsidR="00481807" w:rsidRDefault="00481807" w:rsidP="00481807">
            <w:pPr>
              <w:jc w:val="right"/>
              <w:rPr>
                <w:rFonts w:hint="eastAsia"/>
              </w:rPr>
            </w:pPr>
            <w:r>
              <w:t>3,097.60</w:t>
            </w:r>
          </w:p>
        </w:tc>
        <w:tc>
          <w:tcPr>
            <w:tcW w:w="2495" w:type="dxa"/>
          </w:tcPr>
          <w:p w:rsidR="00481807" w:rsidRDefault="00481807" w:rsidP="00481807">
            <w:pPr>
              <w:jc w:val="right"/>
              <w:rPr>
                <w:rFonts w:hint="eastAsia"/>
              </w:rPr>
            </w:pPr>
            <w:r>
              <w:t>0.00</w:t>
            </w:r>
          </w:p>
        </w:tc>
      </w:tr>
      <w:tr w:rsidR="00481807" w:rsidTr="00481807">
        <w:tc>
          <w:tcPr>
            <w:tcW w:w="646" w:type="dxa"/>
          </w:tcPr>
          <w:p w:rsidR="00481807" w:rsidRDefault="00481807" w:rsidP="00481807">
            <w:pPr>
              <w:jc w:val="left"/>
              <w:rPr>
                <w:rFonts w:hint="eastAsia"/>
              </w:rPr>
            </w:pPr>
            <w:r>
              <w:t>M</w:t>
            </w:r>
          </w:p>
        </w:tc>
        <w:tc>
          <w:tcPr>
            <w:tcW w:w="3595" w:type="dxa"/>
          </w:tcPr>
          <w:p w:rsidR="00481807" w:rsidRDefault="00481807" w:rsidP="00481807">
            <w:pPr>
              <w:jc w:val="left"/>
              <w:rPr>
                <w:rFonts w:hint="eastAsia"/>
              </w:rPr>
            </w:pPr>
            <w:r>
              <w:rPr>
                <w:rFonts w:hint="eastAsia"/>
              </w:rPr>
              <w:t>科学研究和技术服务业</w:t>
            </w:r>
          </w:p>
        </w:tc>
        <w:tc>
          <w:tcPr>
            <w:tcW w:w="1769" w:type="dxa"/>
          </w:tcPr>
          <w:p w:rsidR="00481807" w:rsidRDefault="00481807" w:rsidP="00481807">
            <w:pPr>
              <w:jc w:val="right"/>
              <w:rPr>
                <w:rFonts w:hint="eastAsia"/>
              </w:rPr>
            </w:pPr>
            <w:r>
              <w:t>2,860,886.21</w:t>
            </w:r>
          </w:p>
        </w:tc>
        <w:tc>
          <w:tcPr>
            <w:tcW w:w="2495" w:type="dxa"/>
          </w:tcPr>
          <w:p w:rsidR="00481807" w:rsidRDefault="00481807" w:rsidP="00481807">
            <w:pPr>
              <w:jc w:val="right"/>
              <w:rPr>
                <w:rFonts w:hint="eastAsia"/>
              </w:rPr>
            </w:pPr>
            <w:r>
              <w:t>0.63</w:t>
            </w:r>
          </w:p>
        </w:tc>
      </w:tr>
      <w:tr w:rsidR="00481807" w:rsidTr="00481807">
        <w:tc>
          <w:tcPr>
            <w:tcW w:w="646" w:type="dxa"/>
          </w:tcPr>
          <w:p w:rsidR="00481807" w:rsidRDefault="00481807" w:rsidP="00481807">
            <w:pPr>
              <w:jc w:val="left"/>
              <w:rPr>
                <w:rFonts w:hint="eastAsia"/>
              </w:rPr>
            </w:pPr>
            <w:r>
              <w:t>N</w:t>
            </w:r>
          </w:p>
        </w:tc>
        <w:tc>
          <w:tcPr>
            <w:tcW w:w="3595" w:type="dxa"/>
          </w:tcPr>
          <w:p w:rsidR="00481807" w:rsidRDefault="00481807" w:rsidP="00481807">
            <w:pPr>
              <w:jc w:val="left"/>
              <w:rPr>
                <w:rFonts w:hint="eastAsia"/>
              </w:rPr>
            </w:pPr>
            <w:r>
              <w:rPr>
                <w:rFonts w:hint="eastAsia"/>
              </w:rPr>
              <w:t>水利、环境和公共设施管理业</w:t>
            </w:r>
          </w:p>
        </w:tc>
        <w:tc>
          <w:tcPr>
            <w:tcW w:w="1769" w:type="dxa"/>
          </w:tcPr>
          <w:p w:rsidR="00481807" w:rsidRDefault="00481807" w:rsidP="00481807">
            <w:pPr>
              <w:jc w:val="right"/>
              <w:rPr>
                <w:rFonts w:hint="eastAsia"/>
              </w:rPr>
            </w:pPr>
            <w:r>
              <w:t>7,948,369.00</w:t>
            </w:r>
          </w:p>
        </w:tc>
        <w:tc>
          <w:tcPr>
            <w:tcW w:w="2495" w:type="dxa"/>
          </w:tcPr>
          <w:p w:rsidR="00481807" w:rsidRDefault="00481807" w:rsidP="00481807">
            <w:pPr>
              <w:jc w:val="right"/>
              <w:rPr>
                <w:rFonts w:hint="eastAsia"/>
              </w:rPr>
            </w:pPr>
            <w:r>
              <w:t>1.74</w:t>
            </w:r>
          </w:p>
        </w:tc>
      </w:tr>
      <w:tr w:rsidR="00481807" w:rsidTr="00481807">
        <w:tc>
          <w:tcPr>
            <w:tcW w:w="646" w:type="dxa"/>
          </w:tcPr>
          <w:p w:rsidR="00481807" w:rsidRDefault="00481807" w:rsidP="00481807">
            <w:pPr>
              <w:jc w:val="left"/>
              <w:rPr>
                <w:rFonts w:hint="eastAsia"/>
              </w:rPr>
            </w:pPr>
            <w:r>
              <w:t>O</w:t>
            </w:r>
          </w:p>
        </w:tc>
        <w:tc>
          <w:tcPr>
            <w:tcW w:w="3595" w:type="dxa"/>
          </w:tcPr>
          <w:p w:rsidR="00481807" w:rsidRDefault="00481807" w:rsidP="00481807">
            <w:pPr>
              <w:jc w:val="left"/>
              <w:rPr>
                <w:rFonts w:hint="eastAsia"/>
              </w:rPr>
            </w:pPr>
            <w:r>
              <w:rPr>
                <w:rFonts w:hint="eastAsia"/>
              </w:rPr>
              <w:t>居民服务、修理和其他服务业</w:t>
            </w:r>
          </w:p>
        </w:tc>
        <w:tc>
          <w:tcPr>
            <w:tcW w:w="1769" w:type="dxa"/>
          </w:tcPr>
          <w:p w:rsidR="00481807" w:rsidRDefault="00481807" w:rsidP="00481807">
            <w:pPr>
              <w:jc w:val="right"/>
              <w:rPr>
                <w:rFonts w:hint="eastAsia"/>
              </w:rPr>
            </w:pPr>
            <w:r>
              <w:t>-</w:t>
            </w:r>
          </w:p>
        </w:tc>
        <w:tc>
          <w:tcPr>
            <w:tcW w:w="2495" w:type="dxa"/>
          </w:tcPr>
          <w:p w:rsidR="00481807" w:rsidRDefault="00481807" w:rsidP="00481807">
            <w:pPr>
              <w:jc w:val="right"/>
              <w:rPr>
                <w:rFonts w:hint="eastAsia"/>
              </w:rPr>
            </w:pPr>
            <w:r>
              <w:t>-</w:t>
            </w:r>
          </w:p>
        </w:tc>
      </w:tr>
      <w:tr w:rsidR="00481807" w:rsidTr="00481807">
        <w:tc>
          <w:tcPr>
            <w:tcW w:w="646" w:type="dxa"/>
          </w:tcPr>
          <w:p w:rsidR="00481807" w:rsidRDefault="00481807" w:rsidP="00481807">
            <w:pPr>
              <w:jc w:val="left"/>
              <w:rPr>
                <w:rFonts w:hint="eastAsia"/>
              </w:rPr>
            </w:pPr>
            <w:r>
              <w:t>P</w:t>
            </w:r>
          </w:p>
        </w:tc>
        <w:tc>
          <w:tcPr>
            <w:tcW w:w="3595" w:type="dxa"/>
          </w:tcPr>
          <w:p w:rsidR="00481807" w:rsidRDefault="00481807" w:rsidP="00481807">
            <w:pPr>
              <w:jc w:val="left"/>
              <w:rPr>
                <w:rFonts w:hint="eastAsia"/>
              </w:rPr>
            </w:pPr>
            <w:r>
              <w:rPr>
                <w:rFonts w:hint="eastAsia"/>
              </w:rPr>
              <w:t>教育</w:t>
            </w:r>
          </w:p>
        </w:tc>
        <w:tc>
          <w:tcPr>
            <w:tcW w:w="1769" w:type="dxa"/>
          </w:tcPr>
          <w:p w:rsidR="00481807" w:rsidRDefault="00481807" w:rsidP="00481807">
            <w:pPr>
              <w:jc w:val="right"/>
              <w:rPr>
                <w:rFonts w:hint="eastAsia"/>
              </w:rPr>
            </w:pPr>
            <w:r>
              <w:t>-</w:t>
            </w:r>
          </w:p>
        </w:tc>
        <w:tc>
          <w:tcPr>
            <w:tcW w:w="2495" w:type="dxa"/>
          </w:tcPr>
          <w:p w:rsidR="00481807" w:rsidRDefault="00481807" w:rsidP="00481807">
            <w:pPr>
              <w:jc w:val="right"/>
              <w:rPr>
                <w:rFonts w:hint="eastAsia"/>
              </w:rPr>
            </w:pPr>
            <w:r>
              <w:t>-</w:t>
            </w:r>
          </w:p>
        </w:tc>
      </w:tr>
      <w:tr w:rsidR="00481807" w:rsidTr="00481807">
        <w:tc>
          <w:tcPr>
            <w:tcW w:w="646" w:type="dxa"/>
          </w:tcPr>
          <w:p w:rsidR="00481807" w:rsidRDefault="00481807" w:rsidP="00481807">
            <w:pPr>
              <w:jc w:val="left"/>
              <w:rPr>
                <w:rFonts w:hint="eastAsia"/>
              </w:rPr>
            </w:pPr>
            <w:r>
              <w:t>Q</w:t>
            </w:r>
          </w:p>
        </w:tc>
        <w:tc>
          <w:tcPr>
            <w:tcW w:w="3595" w:type="dxa"/>
          </w:tcPr>
          <w:p w:rsidR="00481807" w:rsidRDefault="00481807" w:rsidP="00481807">
            <w:pPr>
              <w:jc w:val="left"/>
              <w:rPr>
                <w:rFonts w:hint="eastAsia"/>
              </w:rPr>
            </w:pPr>
            <w:r>
              <w:rPr>
                <w:rFonts w:hint="eastAsia"/>
              </w:rPr>
              <w:t>卫生和社会工作</w:t>
            </w:r>
          </w:p>
        </w:tc>
        <w:tc>
          <w:tcPr>
            <w:tcW w:w="1769" w:type="dxa"/>
          </w:tcPr>
          <w:p w:rsidR="00481807" w:rsidRDefault="00481807" w:rsidP="00481807">
            <w:pPr>
              <w:jc w:val="right"/>
              <w:rPr>
                <w:rFonts w:hint="eastAsia"/>
              </w:rPr>
            </w:pPr>
            <w:r>
              <w:t>5,248,000.00</w:t>
            </w:r>
          </w:p>
        </w:tc>
        <w:tc>
          <w:tcPr>
            <w:tcW w:w="2495" w:type="dxa"/>
          </w:tcPr>
          <w:p w:rsidR="00481807" w:rsidRDefault="00481807" w:rsidP="00481807">
            <w:pPr>
              <w:jc w:val="right"/>
              <w:rPr>
                <w:rFonts w:hint="eastAsia"/>
              </w:rPr>
            </w:pPr>
            <w:r>
              <w:t>1.15</w:t>
            </w:r>
          </w:p>
        </w:tc>
      </w:tr>
      <w:tr w:rsidR="00481807" w:rsidTr="00481807">
        <w:tc>
          <w:tcPr>
            <w:tcW w:w="646" w:type="dxa"/>
          </w:tcPr>
          <w:p w:rsidR="00481807" w:rsidRDefault="00481807" w:rsidP="00481807">
            <w:pPr>
              <w:jc w:val="left"/>
              <w:rPr>
                <w:rFonts w:hint="eastAsia"/>
              </w:rPr>
            </w:pPr>
            <w:r>
              <w:t>R</w:t>
            </w:r>
          </w:p>
        </w:tc>
        <w:tc>
          <w:tcPr>
            <w:tcW w:w="3595" w:type="dxa"/>
          </w:tcPr>
          <w:p w:rsidR="00481807" w:rsidRDefault="00481807" w:rsidP="00481807">
            <w:pPr>
              <w:jc w:val="left"/>
              <w:rPr>
                <w:rFonts w:hint="eastAsia"/>
              </w:rPr>
            </w:pPr>
            <w:r>
              <w:rPr>
                <w:rFonts w:hint="eastAsia"/>
              </w:rPr>
              <w:t>文化、体育和娱乐业</w:t>
            </w:r>
          </w:p>
        </w:tc>
        <w:tc>
          <w:tcPr>
            <w:tcW w:w="1769" w:type="dxa"/>
          </w:tcPr>
          <w:p w:rsidR="00481807" w:rsidRDefault="00481807" w:rsidP="00481807">
            <w:pPr>
              <w:jc w:val="right"/>
              <w:rPr>
                <w:rFonts w:hint="eastAsia"/>
              </w:rPr>
            </w:pPr>
            <w:r>
              <w:t>-</w:t>
            </w:r>
          </w:p>
        </w:tc>
        <w:tc>
          <w:tcPr>
            <w:tcW w:w="2495" w:type="dxa"/>
          </w:tcPr>
          <w:p w:rsidR="00481807" w:rsidRDefault="00481807" w:rsidP="00481807">
            <w:pPr>
              <w:jc w:val="right"/>
              <w:rPr>
                <w:rFonts w:hint="eastAsia"/>
              </w:rPr>
            </w:pPr>
            <w:r>
              <w:t>-</w:t>
            </w:r>
          </w:p>
        </w:tc>
      </w:tr>
      <w:tr w:rsidR="00481807" w:rsidTr="00481807">
        <w:tc>
          <w:tcPr>
            <w:tcW w:w="646" w:type="dxa"/>
          </w:tcPr>
          <w:p w:rsidR="00481807" w:rsidRDefault="00481807" w:rsidP="00481807">
            <w:pPr>
              <w:jc w:val="left"/>
              <w:rPr>
                <w:rFonts w:hint="eastAsia"/>
              </w:rPr>
            </w:pPr>
            <w:r>
              <w:t>S</w:t>
            </w:r>
          </w:p>
        </w:tc>
        <w:tc>
          <w:tcPr>
            <w:tcW w:w="3595" w:type="dxa"/>
          </w:tcPr>
          <w:p w:rsidR="00481807" w:rsidRDefault="00481807" w:rsidP="00481807">
            <w:pPr>
              <w:jc w:val="left"/>
              <w:rPr>
                <w:rFonts w:hint="eastAsia"/>
              </w:rPr>
            </w:pPr>
            <w:r>
              <w:rPr>
                <w:rFonts w:hint="eastAsia"/>
              </w:rPr>
              <w:t>综合</w:t>
            </w:r>
          </w:p>
        </w:tc>
        <w:tc>
          <w:tcPr>
            <w:tcW w:w="1769" w:type="dxa"/>
          </w:tcPr>
          <w:p w:rsidR="00481807" w:rsidRDefault="00481807" w:rsidP="00481807">
            <w:pPr>
              <w:jc w:val="right"/>
              <w:rPr>
                <w:rFonts w:hint="eastAsia"/>
              </w:rPr>
            </w:pPr>
            <w:r>
              <w:t>-</w:t>
            </w:r>
          </w:p>
        </w:tc>
        <w:tc>
          <w:tcPr>
            <w:tcW w:w="2495" w:type="dxa"/>
          </w:tcPr>
          <w:p w:rsidR="00481807" w:rsidRDefault="00481807" w:rsidP="00481807">
            <w:pPr>
              <w:jc w:val="right"/>
              <w:rPr>
                <w:rFonts w:hint="eastAsia"/>
              </w:rPr>
            </w:pPr>
            <w:r>
              <w:t>-</w:t>
            </w:r>
          </w:p>
        </w:tc>
      </w:tr>
      <w:tr w:rsidR="00481807" w:rsidTr="00481807">
        <w:tc>
          <w:tcPr>
            <w:tcW w:w="646" w:type="dxa"/>
          </w:tcPr>
          <w:p w:rsidR="00481807" w:rsidRDefault="00481807" w:rsidP="00481807">
            <w:pPr>
              <w:jc w:val="left"/>
              <w:rPr>
                <w:rFonts w:hint="eastAsia"/>
              </w:rPr>
            </w:pPr>
          </w:p>
        </w:tc>
        <w:tc>
          <w:tcPr>
            <w:tcW w:w="3595" w:type="dxa"/>
          </w:tcPr>
          <w:p w:rsidR="00481807" w:rsidRDefault="00481807" w:rsidP="00481807">
            <w:pPr>
              <w:jc w:val="left"/>
              <w:rPr>
                <w:rFonts w:hint="eastAsia"/>
              </w:rPr>
            </w:pPr>
            <w:r>
              <w:rPr>
                <w:rFonts w:hint="eastAsia"/>
              </w:rPr>
              <w:t>合计</w:t>
            </w:r>
          </w:p>
        </w:tc>
        <w:tc>
          <w:tcPr>
            <w:tcW w:w="1769" w:type="dxa"/>
          </w:tcPr>
          <w:p w:rsidR="00481807" w:rsidRDefault="00481807" w:rsidP="00481807">
            <w:pPr>
              <w:jc w:val="right"/>
              <w:rPr>
                <w:rFonts w:hint="eastAsia"/>
              </w:rPr>
            </w:pPr>
            <w:r>
              <w:t>227,746,905.57</w:t>
            </w:r>
          </w:p>
        </w:tc>
        <w:tc>
          <w:tcPr>
            <w:tcW w:w="2495" w:type="dxa"/>
          </w:tcPr>
          <w:p w:rsidR="00481807" w:rsidRDefault="00481807" w:rsidP="00481807">
            <w:pPr>
              <w:jc w:val="right"/>
              <w:rPr>
                <w:rFonts w:hint="eastAsia"/>
              </w:rPr>
            </w:pPr>
            <w:r>
              <w:t>49.83</w:t>
            </w:r>
          </w:p>
        </w:tc>
      </w:tr>
    </w:tbl>
    <w:p w:rsidR="00481807" w:rsidRDefault="00481807" w:rsidP="00481807">
      <w:pPr>
        <w:pStyle w:val="-3"/>
        <w:spacing w:before="156" w:after="156"/>
        <w:rPr>
          <w:rFonts w:hint="eastAsia"/>
        </w:rPr>
      </w:pPr>
      <w:r>
        <w:rPr>
          <w:rFonts w:hint="eastAsia"/>
        </w:rPr>
        <w:t>报告期末按行业分类的港股通投资股票投资组合</w:t>
      </w:r>
    </w:p>
    <w:p w:rsidR="00481807" w:rsidRDefault="00481807" w:rsidP="00481807">
      <w:pPr>
        <w:pStyle w:val="-"/>
        <w:ind w:firstLine="420"/>
        <w:rPr>
          <w:rFonts w:hint="eastAsia"/>
        </w:rPr>
      </w:pPr>
      <w:r>
        <w:rPr>
          <w:rFonts w:hint="eastAsia"/>
        </w:rPr>
        <w:t>本基金本报告期末未持有港股通投资股票。</w:t>
      </w:r>
    </w:p>
    <w:p w:rsidR="00481807" w:rsidRDefault="00481807" w:rsidP="00481807">
      <w:pPr>
        <w:pStyle w:val="-2"/>
        <w:spacing w:before="312"/>
        <w:rPr>
          <w:rFonts w:hint="eastAsia"/>
        </w:rPr>
      </w:pPr>
      <w:r>
        <w:rPr>
          <w:rFonts w:hint="eastAsia"/>
        </w:rPr>
        <w:t>报告期末按公允价值占基金资产净值比例大小排序的前十名股票投资明细</w:t>
      </w:r>
    </w:p>
    <w:p w:rsidR="00481807" w:rsidRDefault="00481807" w:rsidP="00481807">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481807" w:rsidTr="00481807">
        <w:trPr>
          <w:cnfStyle w:val="100000000000" w:firstRow="1" w:lastRow="0" w:firstColumn="0" w:lastColumn="0" w:oddVBand="0" w:evenVBand="0" w:oddHBand="0" w:evenHBand="0" w:firstRowFirstColumn="0" w:firstRowLastColumn="0" w:lastRowFirstColumn="0" w:lastRowLastColumn="0"/>
        </w:trPr>
        <w:tc>
          <w:tcPr>
            <w:tcW w:w="652" w:type="dxa"/>
          </w:tcPr>
          <w:p w:rsidR="00481807" w:rsidRDefault="00481807" w:rsidP="00481807">
            <w:pPr>
              <w:jc w:val="center"/>
              <w:rPr>
                <w:rFonts w:hint="eastAsia"/>
              </w:rPr>
            </w:pPr>
            <w:r>
              <w:rPr>
                <w:rFonts w:hint="eastAsia"/>
              </w:rPr>
              <w:lastRenderedPageBreak/>
              <w:t>序号</w:t>
            </w:r>
          </w:p>
        </w:tc>
        <w:tc>
          <w:tcPr>
            <w:tcW w:w="1349" w:type="dxa"/>
          </w:tcPr>
          <w:p w:rsidR="00481807" w:rsidRDefault="00481807" w:rsidP="00481807">
            <w:pPr>
              <w:jc w:val="center"/>
              <w:rPr>
                <w:rFonts w:hint="eastAsia"/>
              </w:rPr>
            </w:pPr>
            <w:r>
              <w:rPr>
                <w:rFonts w:hint="eastAsia"/>
              </w:rPr>
              <w:t>股票代码</w:t>
            </w:r>
          </w:p>
        </w:tc>
        <w:tc>
          <w:tcPr>
            <w:tcW w:w="1349" w:type="dxa"/>
          </w:tcPr>
          <w:p w:rsidR="00481807" w:rsidRDefault="00481807" w:rsidP="00481807">
            <w:pPr>
              <w:jc w:val="center"/>
              <w:rPr>
                <w:rFonts w:hint="eastAsia"/>
              </w:rPr>
            </w:pPr>
            <w:r>
              <w:rPr>
                <w:rFonts w:hint="eastAsia"/>
              </w:rPr>
              <w:t>股票名称</w:t>
            </w:r>
          </w:p>
        </w:tc>
        <w:tc>
          <w:tcPr>
            <w:tcW w:w="1718" w:type="dxa"/>
          </w:tcPr>
          <w:p w:rsidR="00481807" w:rsidRDefault="00481807" w:rsidP="00481807">
            <w:pPr>
              <w:jc w:val="center"/>
              <w:rPr>
                <w:rFonts w:hint="eastAsia"/>
              </w:rPr>
            </w:pPr>
            <w:r>
              <w:rPr>
                <w:rFonts w:hint="eastAsia"/>
              </w:rPr>
              <w:t>数量（股）</w:t>
            </w:r>
          </w:p>
        </w:tc>
        <w:tc>
          <w:tcPr>
            <w:tcW w:w="1718" w:type="dxa"/>
          </w:tcPr>
          <w:p w:rsidR="00481807" w:rsidRDefault="00481807" w:rsidP="00481807">
            <w:pPr>
              <w:jc w:val="center"/>
              <w:rPr>
                <w:rFonts w:hint="eastAsia"/>
              </w:rPr>
            </w:pPr>
            <w:r>
              <w:rPr>
                <w:rFonts w:hint="eastAsia"/>
              </w:rPr>
              <w:t>公允价值（元）</w:t>
            </w:r>
          </w:p>
        </w:tc>
        <w:tc>
          <w:tcPr>
            <w:tcW w:w="1718" w:type="dxa"/>
          </w:tcPr>
          <w:p w:rsidR="00481807" w:rsidRDefault="00481807" w:rsidP="00481807">
            <w:pPr>
              <w:jc w:val="center"/>
              <w:rPr>
                <w:rFonts w:hint="eastAsia"/>
              </w:rPr>
            </w:pPr>
            <w:r>
              <w:rPr>
                <w:rFonts w:hint="eastAsia"/>
              </w:rPr>
              <w:t>占基金资产净值比例（％）</w:t>
            </w:r>
          </w:p>
        </w:tc>
      </w:tr>
      <w:tr w:rsidR="00481807" w:rsidTr="00481807">
        <w:tc>
          <w:tcPr>
            <w:tcW w:w="652" w:type="dxa"/>
          </w:tcPr>
          <w:p w:rsidR="00481807" w:rsidRDefault="00481807" w:rsidP="00481807">
            <w:pPr>
              <w:jc w:val="center"/>
              <w:rPr>
                <w:rFonts w:hint="eastAsia"/>
              </w:rPr>
            </w:pPr>
            <w:r>
              <w:t>1</w:t>
            </w:r>
          </w:p>
        </w:tc>
        <w:tc>
          <w:tcPr>
            <w:tcW w:w="1349" w:type="dxa"/>
          </w:tcPr>
          <w:p w:rsidR="00481807" w:rsidRDefault="00481807" w:rsidP="00481807">
            <w:pPr>
              <w:jc w:val="left"/>
              <w:rPr>
                <w:rFonts w:hint="eastAsia"/>
              </w:rPr>
            </w:pPr>
            <w:r>
              <w:t>603345</w:t>
            </w:r>
          </w:p>
        </w:tc>
        <w:tc>
          <w:tcPr>
            <w:tcW w:w="1349" w:type="dxa"/>
          </w:tcPr>
          <w:p w:rsidR="00481807" w:rsidRDefault="00481807" w:rsidP="00481807">
            <w:pPr>
              <w:jc w:val="left"/>
              <w:rPr>
                <w:rFonts w:hint="eastAsia"/>
              </w:rPr>
            </w:pPr>
            <w:r>
              <w:rPr>
                <w:rFonts w:hint="eastAsia"/>
              </w:rPr>
              <w:t>安井食品</w:t>
            </w:r>
          </w:p>
        </w:tc>
        <w:tc>
          <w:tcPr>
            <w:tcW w:w="1718" w:type="dxa"/>
          </w:tcPr>
          <w:p w:rsidR="00481807" w:rsidRDefault="00481807" w:rsidP="00481807">
            <w:pPr>
              <w:jc w:val="right"/>
              <w:rPr>
                <w:rFonts w:hint="eastAsia"/>
              </w:rPr>
            </w:pPr>
            <w:r>
              <w:t>137,500</w:t>
            </w:r>
          </w:p>
        </w:tc>
        <w:tc>
          <w:tcPr>
            <w:tcW w:w="1718" w:type="dxa"/>
          </w:tcPr>
          <w:p w:rsidR="00481807" w:rsidRDefault="00481807" w:rsidP="00481807">
            <w:pPr>
              <w:jc w:val="right"/>
              <w:rPr>
                <w:rFonts w:hint="eastAsia"/>
              </w:rPr>
            </w:pPr>
            <w:r>
              <w:t>11,364,375.00</w:t>
            </w:r>
          </w:p>
        </w:tc>
        <w:tc>
          <w:tcPr>
            <w:tcW w:w="1718" w:type="dxa"/>
          </w:tcPr>
          <w:p w:rsidR="00481807" w:rsidRDefault="00481807" w:rsidP="00481807">
            <w:pPr>
              <w:jc w:val="right"/>
              <w:rPr>
                <w:rFonts w:hint="eastAsia"/>
              </w:rPr>
            </w:pPr>
            <w:r>
              <w:t>2.49</w:t>
            </w:r>
          </w:p>
        </w:tc>
      </w:tr>
      <w:tr w:rsidR="00481807" w:rsidTr="00481807">
        <w:tc>
          <w:tcPr>
            <w:tcW w:w="652" w:type="dxa"/>
          </w:tcPr>
          <w:p w:rsidR="00481807" w:rsidRDefault="00481807" w:rsidP="00481807">
            <w:pPr>
              <w:jc w:val="center"/>
              <w:rPr>
                <w:rFonts w:hint="eastAsia"/>
              </w:rPr>
            </w:pPr>
            <w:r>
              <w:t>2</w:t>
            </w:r>
          </w:p>
        </w:tc>
        <w:tc>
          <w:tcPr>
            <w:tcW w:w="1349" w:type="dxa"/>
          </w:tcPr>
          <w:p w:rsidR="00481807" w:rsidRDefault="00481807" w:rsidP="00481807">
            <w:pPr>
              <w:jc w:val="left"/>
              <w:rPr>
                <w:rFonts w:hint="eastAsia"/>
              </w:rPr>
            </w:pPr>
            <w:r>
              <w:t>002706</w:t>
            </w:r>
          </w:p>
        </w:tc>
        <w:tc>
          <w:tcPr>
            <w:tcW w:w="1349" w:type="dxa"/>
          </w:tcPr>
          <w:p w:rsidR="00481807" w:rsidRDefault="00481807" w:rsidP="00481807">
            <w:pPr>
              <w:jc w:val="left"/>
              <w:rPr>
                <w:rFonts w:hint="eastAsia"/>
              </w:rPr>
            </w:pPr>
            <w:r>
              <w:rPr>
                <w:rFonts w:hint="eastAsia"/>
              </w:rPr>
              <w:t>良信股份</w:t>
            </w:r>
          </w:p>
        </w:tc>
        <w:tc>
          <w:tcPr>
            <w:tcW w:w="1718" w:type="dxa"/>
          </w:tcPr>
          <w:p w:rsidR="00481807" w:rsidRDefault="00481807" w:rsidP="00481807">
            <w:pPr>
              <w:jc w:val="right"/>
              <w:rPr>
                <w:rFonts w:hint="eastAsia"/>
              </w:rPr>
            </w:pPr>
            <w:r>
              <w:t>1,341,400</w:t>
            </w:r>
          </w:p>
        </w:tc>
        <w:tc>
          <w:tcPr>
            <w:tcW w:w="1718" w:type="dxa"/>
          </w:tcPr>
          <w:p w:rsidR="00481807" w:rsidRDefault="00481807" w:rsidP="00481807">
            <w:pPr>
              <w:jc w:val="right"/>
              <w:rPr>
                <w:rFonts w:hint="eastAsia"/>
              </w:rPr>
            </w:pPr>
            <w:r>
              <w:t>10,261,710.00</w:t>
            </w:r>
          </w:p>
        </w:tc>
        <w:tc>
          <w:tcPr>
            <w:tcW w:w="1718" w:type="dxa"/>
          </w:tcPr>
          <w:p w:rsidR="00481807" w:rsidRDefault="00481807" w:rsidP="00481807">
            <w:pPr>
              <w:jc w:val="right"/>
              <w:rPr>
                <w:rFonts w:hint="eastAsia"/>
              </w:rPr>
            </w:pPr>
            <w:r>
              <w:t>2.25</w:t>
            </w:r>
          </w:p>
        </w:tc>
      </w:tr>
      <w:tr w:rsidR="00481807" w:rsidTr="00481807">
        <w:tc>
          <w:tcPr>
            <w:tcW w:w="652" w:type="dxa"/>
          </w:tcPr>
          <w:p w:rsidR="00481807" w:rsidRDefault="00481807" w:rsidP="00481807">
            <w:pPr>
              <w:jc w:val="center"/>
              <w:rPr>
                <w:rFonts w:hint="eastAsia"/>
              </w:rPr>
            </w:pPr>
            <w:r>
              <w:t>3</w:t>
            </w:r>
          </w:p>
        </w:tc>
        <w:tc>
          <w:tcPr>
            <w:tcW w:w="1349" w:type="dxa"/>
          </w:tcPr>
          <w:p w:rsidR="00481807" w:rsidRDefault="00481807" w:rsidP="00481807">
            <w:pPr>
              <w:jc w:val="left"/>
              <w:rPr>
                <w:rFonts w:hint="eastAsia"/>
              </w:rPr>
            </w:pPr>
            <w:r>
              <w:t>002402</w:t>
            </w:r>
          </w:p>
        </w:tc>
        <w:tc>
          <w:tcPr>
            <w:tcW w:w="1349" w:type="dxa"/>
          </w:tcPr>
          <w:p w:rsidR="00481807" w:rsidRDefault="00481807" w:rsidP="00481807">
            <w:pPr>
              <w:jc w:val="left"/>
              <w:rPr>
                <w:rFonts w:hint="eastAsia"/>
              </w:rPr>
            </w:pPr>
            <w:r>
              <w:rPr>
                <w:rFonts w:hint="eastAsia"/>
              </w:rPr>
              <w:t>和而泰</w:t>
            </w:r>
          </w:p>
        </w:tc>
        <w:tc>
          <w:tcPr>
            <w:tcW w:w="1718" w:type="dxa"/>
          </w:tcPr>
          <w:p w:rsidR="00481807" w:rsidRDefault="00481807" w:rsidP="00481807">
            <w:pPr>
              <w:jc w:val="right"/>
              <w:rPr>
                <w:rFonts w:hint="eastAsia"/>
              </w:rPr>
            </w:pPr>
            <w:r>
              <w:t>779,300</w:t>
            </w:r>
          </w:p>
        </w:tc>
        <w:tc>
          <w:tcPr>
            <w:tcW w:w="1718" w:type="dxa"/>
          </w:tcPr>
          <w:p w:rsidR="00481807" w:rsidRDefault="00481807" w:rsidP="00481807">
            <w:pPr>
              <w:jc w:val="right"/>
              <w:rPr>
                <w:rFonts w:hint="eastAsia"/>
              </w:rPr>
            </w:pPr>
            <w:r>
              <w:t>9,881,524.00</w:t>
            </w:r>
          </w:p>
        </w:tc>
        <w:tc>
          <w:tcPr>
            <w:tcW w:w="1718" w:type="dxa"/>
          </w:tcPr>
          <w:p w:rsidR="00481807" w:rsidRDefault="00481807" w:rsidP="00481807">
            <w:pPr>
              <w:jc w:val="right"/>
              <w:rPr>
                <w:rFonts w:hint="eastAsia"/>
              </w:rPr>
            </w:pPr>
            <w:r>
              <w:t>2.16</w:t>
            </w:r>
          </w:p>
        </w:tc>
      </w:tr>
      <w:tr w:rsidR="00481807" w:rsidTr="00481807">
        <w:tc>
          <w:tcPr>
            <w:tcW w:w="652" w:type="dxa"/>
          </w:tcPr>
          <w:p w:rsidR="00481807" w:rsidRDefault="00481807" w:rsidP="00481807">
            <w:pPr>
              <w:jc w:val="center"/>
              <w:rPr>
                <w:rFonts w:hint="eastAsia"/>
              </w:rPr>
            </w:pPr>
            <w:r>
              <w:t>4</w:t>
            </w:r>
          </w:p>
        </w:tc>
        <w:tc>
          <w:tcPr>
            <w:tcW w:w="1349" w:type="dxa"/>
          </w:tcPr>
          <w:p w:rsidR="00481807" w:rsidRDefault="00481807" w:rsidP="00481807">
            <w:pPr>
              <w:jc w:val="left"/>
              <w:rPr>
                <w:rFonts w:hint="eastAsia"/>
              </w:rPr>
            </w:pPr>
            <w:r>
              <w:t>002311</w:t>
            </w:r>
          </w:p>
        </w:tc>
        <w:tc>
          <w:tcPr>
            <w:tcW w:w="1349" w:type="dxa"/>
          </w:tcPr>
          <w:p w:rsidR="00481807" w:rsidRDefault="00481807" w:rsidP="00481807">
            <w:pPr>
              <w:jc w:val="left"/>
              <w:rPr>
                <w:rFonts w:hint="eastAsia"/>
              </w:rPr>
            </w:pPr>
            <w:r>
              <w:rPr>
                <w:rFonts w:hint="eastAsia"/>
              </w:rPr>
              <w:t>海大集团</w:t>
            </w:r>
          </w:p>
        </w:tc>
        <w:tc>
          <w:tcPr>
            <w:tcW w:w="1718" w:type="dxa"/>
          </w:tcPr>
          <w:p w:rsidR="00481807" w:rsidRDefault="00481807" w:rsidP="00481807">
            <w:pPr>
              <w:jc w:val="right"/>
              <w:rPr>
                <w:rFonts w:hint="eastAsia"/>
              </w:rPr>
            </w:pPr>
            <w:r>
              <w:t>210,700</w:t>
            </w:r>
          </w:p>
        </w:tc>
        <w:tc>
          <w:tcPr>
            <w:tcW w:w="1718" w:type="dxa"/>
          </w:tcPr>
          <w:p w:rsidR="00481807" w:rsidRDefault="00481807" w:rsidP="00481807">
            <w:pPr>
              <w:jc w:val="right"/>
              <w:rPr>
                <w:rFonts w:hint="eastAsia"/>
              </w:rPr>
            </w:pPr>
            <w:r>
              <w:t>9,291,870.00</w:t>
            </w:r>
          </w:p>
        </w:tc>
        <w:tc>
          <w:tcPr>
            <w:tcW w:w="1718" w:type="dxa"/>
          </w:tcPr>
          <w:p w:rsidR="00481807" w:rsidRDefault="00481807" w:rsidP="00481807">
            <w:pPr>
              <w:jc w:val="right"/>
              <w:rPr>
                <w:rFonts w:hint="eastAsia"/>
              </w:rPr>
            </w:pPr>
            <w:r>
              <w:t>2.03</w:t>
            </w:r>
          </w:p>
        </w:tc>
      </w:tr>
      <w:tr w:rsidR="00481807" w:rsidTr="00481807">
        <w:tc>
          <w:tcPr>
            <w:tcW w:w="652" w:type="dxa"/>
          </w:tcPr>
          <w:p w:rsidR="00481807" w:rsidRDefault="00481807" w:rsidP="00481807">
            <w:pPr>
              <w:jc w:val="center"/>
              <w:rPr>
                <w:rFonts w:hint="eastAsia"/>
              </w:rPr>
            </w:pPr>
            <w:r>
              <w:t>5</w:t>
            </w:r>
          </w:p>
        </w:tc>
        <w:tc>
          <w:tcPr>
            <w:tcW w:w="1349" w:type="dxa"/>
          </w:tcPr>
          <w:p w:rsidR="00481807" w:rsidRDefault="00481807" w:rsidP="00481807">
            <w:pPr>
              <w:jc w:val="left"/>
              <w:rPr>
                <w:rFonts w:hint="eastAsia"/>
              </w:rPr>
            </w:pPr>
            <w:r>
              <w:t>603308</w:t>
            </w:r>
          </w:p>
        </w:tc>
        <w:tc>
          <w:tcPr>
            <w:tcW w:w="1349" w:type="dxa"/>
          </w:tcPr>
          <w:p w:rsidR="00481807" w:rsidRDefault="00481807" w:rsidP="00481807">
            <w:pPr>
              <w:jc w:val="left"/>
              <w:rPr>
                <w:rFonts w:hint="eastAsia"/>
              </w:rPr>
            </w:pPr>
            <w:r>
              <w:rPr>
                <w:rFonts w:hint="eastAsia"/>
              </w:rPr>
              <w:t>应流股份</w:t>
            </w:r>
          </w:p>
        </w:tc>
        <w:tc>
          <w:tcPr>
            <w:tcW w:w="1718" w:type="dxa"/>
          </w:tcPr>
          <w:p w:rsidR="00481807" w:rsidRDefault="00481807" w:rsidP="00481807">
            <w:pPr>
              <w:jc w:val="right"/>
              <w:rPr>
                <w:rFonts w:hint="eastAsia"/>
              </w:rPr>
            </w:pPr>
            <w:r>
              <w:t>474,600</w:t>
            </w:r>
          </w:p>
        </w:tc>
        <w:tc>
          <w:tcPr>
            <w:tcW w:w="1718" w:type="dxa"/>
          </w:tcPr>
          <w:p w:rsidR="00481807" w:rsidRDefault="00481807" w:rsidP="00481807">
            <w:pPr>
              <w:jc w:val="right"/>
              <w:rPr>
                <w:rFonts w:hint="eastAsia"/>
              </w:rPr>
            </w:pPr>
            <w:r>
              <w:t>7,043,064.00</w:t>
            </w:r>
          </w:p>
        </w:tc>
        <w:tc>
          <w:tcPr>
            <w:tcW w:w="1718" w:type="dxa"/>
          </w:tcPr>
          <w:p w:rsidR="00481807" w:rsidRDefault="00481807" w:rsidP="00481807">
            <w:pPr>
              <w:jc w:val="right"/>
              <w:rPr>
                <w:rFonts w:hint="eastAsia"/>
              </w:rPr>
            </w:pPr>
            <w:r>
              <w:t>1.54</w:t>
            </w:r>
          </w:p>
        </w:tc>
      </w:tr>
      <w:tr w:rsidR="00481807" w:rsidTr="00481807">
        <w:tc>
          <w:tcPr>
            <w:tcW w:w="652" w:type="dxa"/>
          </w:tcPr>
          <w:p w:rsidR="00481807" w:rsidRDefault="00481807" w:rsidP="00481807">
            <w:pPr>
              <w:jc w:val="center"/>
              <w:rPr>
                <w:rFonts w:hint="eastAsia"/>
              </w:rPr>
            </w:pPr>
            <w:r>
              <w:t>6</w:t>
            </w:r>
          </w:p>
        </w:tc>
        <w:tc>
          <w:tcPr>
            <w:tcW w:w="1349" w:type="dxa"/>
          </w:tcPr>
          <w:p w:rsidR="00481807" w:rsidRDefault="00481807" w:rsidP="00481807">
            <w:pPr>
              <w:jc w:val="left"/>
              <w:rPr>
                <w:rFonts w:hint="eastAsia"/>
              </w:rPr>
            </w:pPr>
            <w:r>
              <w:t>002415</w:t>
            </w:r>
          </w:p>
        </w:tc>
        <w:tc>
          <w:tcPr>
            <w:tcW w:w="1349" w:type="dxa"/>
          </w:tcPr>
          <w:p w:rsidR="00481807" w:rsidRDefault="00481807" w:rsidP="00481807">
            <w:pPr>
              <w:jc w:val="left"/>
              <w:rPr>
                <w:rFonts w:hint="eastAsia"/>
              </w:rPr>
            </w:pPr>
            <w:r>
              <w:rPr>
                <w:rFonts w:hint="eastAsia"/>
              </w:rPr>
              <w:t>海康威视</w:t>
            </w:r>
          </w:p>
        </w:tc>
        <w:tc>
          <w:tcPr>
            <w:tcW w:w="1718" w:type="dxa"/>
          </w:tcPr>
          <w:p w:rsidR="00481807" w:rsidRDefault="00481807" w:rsidP="00481807">
            <w:pPr>
              <w:jc w:val="right"/>
              <w:rPr>
                <w:rFonts w:hint="eastAsia"/>
              </w:rPr>
            </w:pPr>
            <w:r>
              <w:t>187,900</w:t>
            </w:r>
          </w:p>
        </w:tc>
        <w:tc>
          <w:tcPr>
            <w:tcW w:w="1718" w:type="dxa"/>
          </w:tcPr>
          <w:p w:rsidR="00481807" w:rsidRDefault="00481807" w:rsidP="00481807">
            <w:pPr>
              <w:jc w:val="right"/>
              <w:rPr>
                <w:rFonts w:hint="eastAsia"/>
              </w:rPr>
            </w:pPr>
            <w:r>
              <w:t>6,042,864.00</w:t>
            </w:r>
          </w:p>
        </w:tc>
        <w:tc>
          <w:tcPr>
            <w:tcW w:w="1718" w:type="dxa"/>
          </w:tcPr>
          <w:p w:rsidR="00481807" w:rsidRDefault="00481807" w:rsidP="00481807">
            <w:pPr>
              <w:jc w:val="right"/>
              <w:rPr>
                <w:rFonts w:hint="eastAsia"/>
              </w:rPr>
            </w:pPr>
            <w:r>
              <w:t>1.32</w:t>
            </w:r>
          </w:p>
        </w:tc>
      </w:tr>
      <w:tr w:rsidR="00481807" w:rsidTr="00481807">
        <w:tc>
          <w:tcPr>
            <w:tcW w:w="652" w:type="dxa"/>
          </w:tcPr>
          <w:p w:rsidR="00481807" w:rsidRDefault="00481807" w:rsidP="00481807">
            <w:pPr>
              <w:jc w:val="center"/>
              <w:rPr>
                <w:rFonts w:hint="eastAsia"/>
              </w:rPr>
            </w:pPr>
            <w:r>
              <w:t>7</w:t>
            </w:r>
          </w:p>
        </w:tc>
        <w:tc>
          <w:tcPr>
            <w:tcW w:w="1349" w:type="dxa"/>
          </w:tcPr>
          <w:p w:rsidR="00481807" w:rsidRDefault="00481807" w:rsidP="00481807">
            <w:pPr>
              <w:jc w:val="left"/>
              <w:rPr>
                <w:rFonts w:hint="eastAsia"/>
              </w:rPr>
            </w:pPr>
            <w:r>
              <w:t>603588</w:t>
            </w:r>
          </w:p>
        </w:tc>
        <w:tc>
          <w:tcPr>
            <w:tcW w:w="1349" w:type="dxa"/>
          </w:tcPr>
          <w:p w:rsidR="00481807" w:rsidRDefault="00481807" w:rsidP="00481807">
            <w:pPr>
              <w:jc w:val="left"/>
              <w:rPr>
                <w:rFonts w:hint="eastAsia"/>
              </w:rPr>
            </w:pPr>
            <w:r>
              <w:rPr>
                <w:rFonts w:hint="eastAsia"/>
              </w:rPr>
              <w:t>高能环境</w:t>
            </w:r>
          </w:p>
        </w:tc>
        <w:tc>
          <w:tcPr>
            <w:tcW w:w="1718" w:type="dxa"/>
          </w:tcPr>
          <w:p w:rsidR="00481807" w:rsidRDefault="00481807" w:rsidP="00481807">
            <w:pPr>
              <w:jc w:val="right"/>
              <w:rPr>
                <w:rFonts w:hint="eastAsia"/>
              </w:rPr>
            </w:pPr>
            <w:r>
              <w:t>970,100</w:t>
            </w:r>
          </w:p>
        </w:tc>
        <w:tc>
          <w:tcPr>
            <w:tcW w:w="1718" w:type="dxa"/>
          </w:tcPr>
          <w:p w:rsidR="00481807" w:rsidRDefault="00481807" w:rsidP="00481807">
            <w:pPr>
              <w:jc w:val="right"/>
              <w:rPr>
                <w:rFonts w:hint="eastAsia"/>
              </w:rPr>
            </w:pPr>
            <w:r>
              <w:t>5,713,889.00</w:t>
            </w:r>
          </w:p>
        </w:tc>
        <w:tc>
          <w:tcPr>
            <w:tcW w:w="1718" w:type="dxa"/>
          </w:tcPr>
          <w:p w:rsidR="00481807" w:rsidRDefault="00481807" w:rsidP="00481807">
            <w:pPr>
              <w:jc w:val="right"/>
              <w:rPr>
                <w:rFonts w:hint="eastAsia"/>
              </w:rPr>
            </w:pPr>
            <w:r>
              <w:t>1.25</w:t>
            </w:r>
          </w:p>
        </w:tc>
      </w:tr>
      <w:tr w:rsidR="00481807" w:rsidTr="00481807">
        <w:tc>
          <w:tcPr>
            <w:tcW w:w="652" w:type="dxa"/>
          </w:tcPr>
          <w:p w:rsidR="00481807" w:rsidRDefault="00481807" w:rsidP="00481807">
            <w:pPr>
              <w:jc w:val="center"/>
              <w:rPr>
                <w:rFonts w:hint="eastAsia"/>
              </w:rPr>
            </w:pPr>
            <w:r>
              <w:t>8</w:t>
            </w:r>
          </w:p>
        </w:tc>
        <w:tc>
          <w:tcPr>
            <w:tcW w:w="1349" w:type="dxa"/>
          </w:tcPr>
          <w:p w:rsidR="00481807" w:rsidRDefault="00481807" w:rsidP="00481807">
            <w:pPr>
              <w:jc w:val="left"/>
              <w:rPr>
                <w:rFonts w:hint="eastAsia"/>
              </w:rPr>
            </w:pPr>
            <w:r>
              <w:t>300015</w:t>
            </w:r>
          </w:p>
        </w:tc>
        <w:tc>
          <w:tcPr>
            <w:tcW w:w="1349" w:type="dxa"/>
          </w:tcPr>
          <w:p w:rsidR="00481807" w:rsidRDefault="00481807" w:rsidP="00481807">
            <w:pPr>
              <w:jc w:val="left"/>
              <w:rPr>
                <w:rFonts w:hint="eastAsia"/>
              </w:rPr>
            </w:pPr>
            <w:r>
              <w:rPr>
                <w:rFonts w:hint="eastAsia"/>
              </w:rPr>
              <w:t>爱尔眼科</w:t>
            </w:r>
          </w:p>
        </w:tc>
        <w:tc>
          <w:tcPr>
            <w:tcW w:w="1718" w:type="dxa"/>
          </w:tcPr>
          <w:p w:rsidR="00481807" w:rsidRDefault="00481807" w:rsidP="00481807">
            <w:pPr>
              <w:jc w:val="right"/>
              <w:rPr>
                <w:rFonts w:hint="eastAsia"/>
              </w:rPr>
            </w:pPr>
            <w:r>
              <w:t>410,000</w:t>
            </w:r>
          </w:p>
        </w:tc>
        <w:tc>
          <w:tcPr>
            <w:tcW w:w="1718" w:type="dxa"/>
          </w:tcPr>
          <w:p w:rsidR="00481807" w:rsidRDefault="00481807" w:rsidP="00481807">
            <w:pPr>
              <w:jc w:val="right"/>
              <w:rPr>
                <w:rFonts w:hint="eastAsia"/>
              </w:rPr>
            </w:pPr>
            <w:r>
              <w:t>5,248,000.00</w:t>
            </w:r>
          </w:p>
        </w:tc>
        <w:tc>
          <w:tcPr>
            <w:tcW w:w="1718" w:type="dxa"/>
          </w:tcPr>
          <w:p w:rsidR="00481807" w:rsidRDefault="00481807" w:rsidP="00481807">
            <w:pPr>
              <w:jc w:val="right"/>
              <w:rPr>
                <w:rFonts w:hint="eastAsia"/>
              </w:rPr>
            </w:pPr>
            <w:r>
              <w:t>1.15</w:t>
            </w:r>
          </w:p>
        </w:tc>
      </w:tr>
      <w:tr w:rsidR="00481807" w:rsidTr="00481807">
        <w:tc>
          <w:tcPr>
            <w:tcW w:w="652" w:type="dxa"/>
          </w:tcPr>
          <w:p w:rsidR="00481807" w:rsidRDefault="00481807" w:rsidP="00481807">
            <w:pPr>
              <w:jc w:val="center"/>
              <w:rPr>
                <w:rFonts w:hint="eastAsia"/>
              </w:rPr>
            </w:pPr>
            <w:r>
              <w:t>9</w:t>
            </w:r>
          </w:p>
        </w:tc>
        <w:tc>
          <w:tcPr>
            <w:tcW w:w="1349" w:type="dxa"/>
          </w:tcPr>
          <w:p w:rsidR="00481807" w:rsidRDefault="00481807" w:rsidP="00481807">
            <w:pPr>
              <w:jc w:val="left"/>
              <w:rPr>
                <w:rFonts w:hint="eastAsia"/>
              </w:rPr>
            </w:pPr>
            <w:r>
              <w:t>002064</w:t>
            </w:r>
          </w:p>
        </w:tc>
        <w:tc>
          <w:tcPr>
            <w:tcW w:w="1349" w:type="dxa"/>
          </w:tcPr>
          <w:p w:rsidR="00481807" w:rsidRDefault="00481807" w:rsidP="00481807">
            <w:pPr>
              <w:jc w:val="left"/>
              <w:rPr>
                <w:rFonts w:hint="eastAsia"/>
              </w:rPr>
            </w:pPr>
            <w:r>
              <w:rPr>
                <w:rFonts w:hint="eastAsia"/>
              </w:rPr>
              <w:t>华峰化学</w:t>
            </w:r>
          </w:p>
        </w:tc>
        <w:tc>
          <w:tcPr>
            <w:tcW w:w="1718" w:type="dxa"/>
          </w:tcPr>
          <w:p w:rsidR="00481807" w:rsidRDefault="00481807" w:rsidP="00481807">
            <w:pPr>
              <w:jc w:val="right"/>
              <w:rPr>
                <w:rFonts w:hint="eastAsia"/>
              </w:rPr>
            </w:pPr>
            <w:r>
              <w:t>632,400</w:t>
            </w:r>
          </w:p>
        </w:tc>
        <w:tc>
          <w:tcPr>
            <w:tcW w:w="1718" w:type="dxa"/>
          </w:tcPr>
          <w:p w:rsidR="00481807" w:rsidRDefault="00481807" w:rsidP="00481807">
            <w:pPr>
              <w:jc w:val="right"/>
              <w:rPr>
                <w:rFonts w:hint="eastAsia"/>
              </w:rPr>
            </w:pPr>
            <w:r>
              <w:t>4,249,728.00</w:t>
            </w:r>
          </w:p>
        </w:tc>
        <w:tc>
          <w:tcPr>
            <w:tcW w:w="1718" w:type="dxa"/>
          </w:tcPr>
          <w:p w:rsidR="00481807" w:rsidRDefault="00481807" w:rsidP="00481807">
            <w:pPr>
              <w:jc w:val="right"/>
              <w:rPr>
                <w:rFonts w:hint="eastAsia"/>
              </w:rPr>
            </w:pPr>
            <w:r>
              <w:t>0.93</w:t>
            </w:r>
          </w:p>
        </w:tc>
      </w:tr>
      <w:tr w:rsidR="00481807" w:rsidTr="00481807">
        <w:tc>
          <w:tcPr>
            <w:tcW w:w="652" w:type="dxa"/>
          </w:tcPr>
          <w:p w:rsidR="00481807" w:rsidRDefault="00481807" w:rsidP="00481807">
            <w:pPr>
              <w:jc w:val="center"/>
              <w:rPr>
                <w:rFonts w:hint="eastAsia"/>
              </w:rPr>
            </w:pPr>
            <w:r>
              <w:t>10</w:t>
            </w:r>
          </w:p>
        </w:tc>
        <w:tc>
          <w:tcPr>
            <w:tcW w:w="1349" w:type="dxa"/>
          </w:tcPr>
          <w:p w:rsidR="00481807" w:rsidRDefault="00481807" w:rsidP="00481807">
            <w:pPr>
              <w:jc w:val="left"/>
              <w:rPr>
                <w:rFonts w:hint="eastAsia"/>
              </w:rPr>
            </w:pPr>
            <w:r>
              <w:t>601668</w:t>
            </w:r>
          </w:p>
        </w:tc>
        <w:tc>
          <w:tcPr>
            <w:tcW w:w="1349" w:type="dxa"/>
          </w:tcPr>
          <w:p w:rsidR="00481807" w:rsidRDefault="00481807" w:rsidP="00481807">
            <w:pPr>
              <w:jc w:val="left"/>
              <w:rPr>
                <w:rFonts w:hint="eastAsia"/>
              </w:rPr>
            </w:pPr>
            <w:r>
              <w:rPr>
                <w:rFonts w:hint="eastAsia"/>
              </w:rPr>
              <w:t>中国建筑</w:t>
            </w:r>
          </w:p>
        </w:tc>
        <w:tc>
          <w:tcPr>
            <w:tcW w:w="1718" w:type="dxa"/>
          </w:tcPr>
          <w:p w:rsidR="00481807" w:rsidRDefault="00481807" w:rsidP="00481807">
            <w:pPr>
              <w:jc w:val="right"/>
              <w:rPr>
                <w:rFonts w:hint="eastAsia"/>
              </w:rPr>
            </w:pPr>
            <w:r>
              <w:t>808,200</w:t>
            </w:r>
          </w:p>
        </w:tc>
        <w:tc>
          <w:tcPr>
            <w:tcW w:w="1718" w:type="dxa"/>
          </w:tcPr>
          <w:p w:rsidR="00481807" w:rsidRDefault="00481807" w:rsidP="00481807">
            <w:pPr>
              <w:jc w:val="right"/>
              <w:rPr>
                <w:rFonts w:hint="eastAsia"/>
              </w:rPr>
            </w:pPr>
            <w:r>
              <w:t>4,234,968.00</w:t>
            </w:r>
          </w:p>
        </w:tc>
        <w:tc>
          <w:tcPr>
            <w:tcW w:w="1718" w:type="dxa"/>
          </w:tcPr>
          <w:p w:rsidR="00481807" w:rsidRDefault="00481807" w:rsidP="00481807">
            <w:pPr>
              <w:jc w:val="right"/>
              <w:rPr>
                <w:rFonts w:hint="eastAsia"/>
              </w:rPr>
            </w:pPr>
            <w:r>
              <w:t>0.93</w:t>
            </w:r>
          </w:p>
        </w:tc>
      </w:tr>
    </w:tbl>
    <w:p w:rsidR="00481807" w:rsidRDefault="00481807" w:rsidP="00481807">
      <w:pPr>
        <w:pStyle w:val="-2"/>
        <w:spacing w:before="312"/>
        <w:rPr>
          <w:rFonts w:hint="eastAsia"/>
        </w:rPr>
      </w:pPr>
      <w:r>
        <w:rPr>
          <w:rFonts w:hint="eastAsia"/>
        </w:rPr>
        <w:t>报告期末按债券品种分类的债券投资组合</w:t>
      </w:r>
    </w:p>
    <w:p w:rsidR="00481807" w:rsidRDefault="00481807" w:rsidP="00481807">
      <w:pPr>
        <w:pStyle w:val="-"/>
        <w:ind w:firstLine="420"/>
        <w:rPr>
          <w:rFonts w:hint="eastAsia"/>
        </w:rPr>
      </w:pPr>
      <w:r>
        <w:rPr>
          <w:rFonts w:hint="eastAsia"/>
        </w:rPr>
        <w:t>本基金本报告期末未持有债券。</w:t>
      </w:r>
    </w:p>
    <w:p w:rsidR="00481807" w:rsidRDefault="00481807" w:rsidP="00481807">
      <w:pPr>
        <w:pStyle w:val="-2"/>
        <w:spacing w:before="312"/>
        <w:rPr>
          <w:rFonts w:hint="eastAsia"/>
        </w:rPr>
      </w:pPr>
      <w:r>
        <w:rPr>
          <w:rFonts w:hint="eastAsia"/>
        </w:rPr>
        <w:t>报告期末按公允价值占基金资产净值比例大小排名的前五名债券投资明细</w:t>
      </w:r>
    </w:p>
    <w:p w:rsidR="00481807" w:rsidRDefault="00481807" w:rsidP="00481807">
      <w:pPr>
        <w:pStyle w:val="-"/>
        <w:ind w:firstLine="420"/>
        <w:rPr>
          <w:rFonts w:hint="eastAsia"/>
        </w:rPr>
      </w:pPr>
      <w:r>
        <w:rPr>
          <w:rFonts w:hint="eastAsia"/>
        </w:rPr>
        <w:t>本基金本报告期末未持有债券。</w:t>
      </w:r>
    </w:p>
    <w:p w:rsidR="00481807" w:rsidRDefault="00481807" w:rsidP="00481807">
      <w:pPr>
        <w:pStyle w:val="-2"/>
        <w:spacing w:before="312"/>
        <w:rPr>
          <w:rFonts w:hint="eastAsia"/>
        </w:rPr>
      </w:pPr>
      <w:r>
        <w:rPr>
          <w:rFonts w:hint="eastAsia"/>
        </w:rPr>
        <w:t>报告期末按公允价值占基金资产净值比例大小排名的前十名资产支持证券投资明细</w:t>
      </w:r>
    </w:p>
    <w:p w:rsidR="00481807" w:rsidRDefault="00481807" w:rsidP="00481807">
      <w:pPr>
        <w:pStyle w:val="-"/>
        <w:ind w:firstLine="420"/>
        <w:rPr>
          <w:rFonts w:hint="eastAsia"/>
        </w:rPr>
      </w:pPr>
      <w:r>
        <w:rPr>
          <w:rFonts w:hint="eastAsia"/>
        </w:rPr>
        <w:t>本基金本报告期末未持有资产支持证券。</w:t>
      </w:r>
    </w:p>
    <w:p w:rsidR="00481807" w:rsidRDefault="00481807" w:rsidP="00481807">
      <w:pPr>
        <w:pStyle w:val="-2"/>
        <w:spacing w:before="312"/>
        <w:rPr>
          <w:rFonts w:hint="eastAsia"/>
        </w:rPr>
      </w:pPr>
      <w:r>
        <w:rPr>
          <w:rFonts w:hint="eastAsia"/>
        </w:rPr>
        <w:t>报告期末按公允价值占基金资产净值比例大小排序的前五名贵金属投资明细</w:t>
      </w:r>
    </w:p>
    <w:p w:rsidR="00481807" w:rsidRDefault="00481807" w:rsidP="00481807">
      <w:pPr>
        <w:pStyle w:val="-"/>
        <w:ind w:firstLine="420"/>
        <w:rPr>
          <w:rFonts w:hint="eastAsia"/>
        </w:rPr>
      </w:pPr>
      <w:r>
        <w:rPr>
          <w:rFonts w:hint="eastAsia"/>
        </w:rPr>
        <w:t>本基金本报告期末未持有贵金属。</w:t>
      </w:r>
    </w:p>
    <w:p w:rsidR="00481807" w:rsidRDefault="00481807" w:rsidP="00481807">
      <w:pPr>
        <w:pStyle w:val="-2"/>
        <w:spacing w:before="312"/>
        <w:rPr>
          <w:rFonts w:hint="eastAsia"/>
        </w:rPr>
      </w:pPr>
      <w:r>
        <w:rPr>
          <w:rFonts w:hint="eastAsia"/>
        </w:rPr>
        <w:t>报告期末按公允价值占基金资产净值比例大小排名的前五名权证投资明细</w:t>
      </w:r>
    </w:p>
    <w:p w:rsidR="00481807" w:rsidRDefault="00481807" w:rsidP="00481807">
      <w:pPr>
        <w:pStyle w:val="-"/>
        <w:ind w:firstLine="420"/>
        <w:rPr>
          <w:rFonts w:hint="eastAsia"/>
        </w:rPr>
      </w:pPr>
      <w:r>
        <w:rPr>
          <w:rFonts w:hint="eastAsia"/>
        </w:rPr>
        <w:t>本基金本报告期末未持有权证。</w:t>
      </w:r>
    </w:p>
    <w:p w:rsidR="00481807" w:rsidRDefault="00481807" w:rsidP="00481807">
      <w:pPr>
        <w:pStyle w:val="-2"/>
        <w:spacing w:before="312"/>
        <w:rPr>
          <w:rFonts w:hint="eastAsia"/>
        </w:rPr>
      </w:pPr>
      <w:r>
        <w:rPr>
          <w:rFonts w:hint="eastAsia"/>
        </w:rPr>
        <w:t>报告期末本基金投资的股指期货交易情况说明</w:t>
      </w:r>
    </w:p>
    <w:p w:rsidR="00481807" w:rsidRDefault="00481807" w:rsidP="00481807">
      <w:pPr>
        <w:pStyle w:val="-3"/>
        <w:spacing w:before="156" w:after="156"/>
        <w:rPr>
          <w:rFonts w:hint="eastAsia"/>
        </w:rPr>
      </w:pPr>
      <w:r>
        <w:rPr>
          <w:rFonts w:hint="eastAsia"/>
        </w:rPr>
        <w:t>报告期末本基金投资的股指期货持仓和损益明细</w:t>
      </w:r>
    </w:p>
    <w:p w:rsidR="00481807" w:rsidRDefault="00481807" w:rsidP="00481807">
      <w:pPr>
        <w:jc w:val="right"/>
        <w:rPr>
          <w:rFonts w:hint="eastAsia"/>
        </w:rPr>
      </w:pPr>
      <w:r>
        <w:rPr>
          <w:rFonts w:hint="eastAsia"/>
        </w:rPr>
        <w:t>金额单位：人民币元</w:t>
      </w:r>
    </w:p>
    <w:tbl>
      <w:tblPr>
        <w:tblStyle w:val="-noheader"/>
        <w:tblW w:w="0" w:type="nil"/>
        <w:tblLayout w:type="fixed"/>
        <w:tblLook w:val="04A0" w:firstRow="1" w:lastRow="0" w:firstColumn="1" w:lastColumn="0" w:noHBand="0" w:noVBand="1"/>
      </w:tblPr>
      <w:tblGrid>
        <w:gridCol w:w="1420"/>
        <w:gridCol w:w="1420"/>
        <w:gridCol w:w="1420"/>
        <w:gridCol w:w="1420"/>
        <w:gridCol w:w="1421"/>
        <w:gridCol w:w="1421"/>
      </w:tblGrid>
      <w:tr w:rsidR="00481807" w:rsidTr="00481807">
        <w:tc>
          <w:p w:rsidR="00481807" w:rsidRDefault="00481807" w:rsidP="00481807">
            <w:pPr>
              <w:jc w:val="left"/>
              <w:rPr>
                <w:rFonts w:hint="eastAsia"/>
              </w:rPr>
            </w:pPr>
            <w:r>
              <w:rPr>
                <w:rFonts w:hint="eastAsia"/>
              </w:rPr>
              <w:t>代码</w:t>
            </w:r>
          </w:p>
        </w:tc>
        <w:tc>
          <w:p w:rsidR="00481807" w:rsidRDefault="00481807" w:rsidP="00481807">
            <w:pPr>
              <w:jc w:val="left"/>
              <w:rPr>
                <w:rFonts w:hint="eastAsia"/>
              </w:rPr>
            </w:pPr>
            <w:r>
              <w:rPr>
                <w:rFonts w:hint="eastAsia"/>
              </w:rPr>
              <w:t>名称</w:t>
            </w:r>
          </w:p>
        </w:tc>
        <w:tc>
          <w:p w:rsidR="00481807" w:rsidRDefault="00481807" w:rsidP="00481807">
            <w:pPr>
              <w:jc w:val="left"/>
              <w:rPr>
                <w:rFonts w:hint="eastAsia"/>
              </w:rPr>
            </w:pPr>
            <w:r>
              <w:rPr>
                <w:rFonts w:hint="eastAsia"/>
              </w:rPr>
              <w:t>持仓量（买</w:t>
            </w:r>
            <w:r>
              <w:rPr>
                <w:rFonts w:hint="eastAsia"/>
              </w:rPr>
              <w:t>/</w:t>
            </w:r>
            <w:r>
              <w:rPr>
                <w:rFonts w:hint="eastAsia"/>
              </w:rPr>
              <w:t>卖）</w:t>
            </w:r>
          </w:p>
        </w:tc>
        <w:tc>
          <w:p w:rsidR="00481807" w:rsidRDefault="00481807" w:rsidP="00481807">
            <w:pPr>
              <w:jc w:val="left"/>
              <w:rPr>
                <w:rFonts w:hint="eastAsia"/>
              </w:rPr>
            </w:pPr>
            <w:r>
              <w:rPr>
                <w:rFonts w:hint="eastAsia"/>
              </w:rPr>
              <w:t>合约市值（元）</w:t>
            </w:r>
          </w:p>
        </w:tc>
        <w:tc>
          <w:p w:rsidR="00481807" w:rsidRDefault="00481807" w:rsidP="00481807">
            <w:pPr>
              <w:jc w:val="left"/>
              <w:rPr>
                <w:rFonts w:hint="eastAsia"/>
              </w:rPr>
            </w:pPr>
            <w:r>
              <w:rPr>
                <w:rFonts w:hint="eastAsia"/>
              </w:rPr>
              <w:t>公允价值变动（元）</w:t>
            </w:r>
          </w:p>
        </w:tc>
        <w:tc>
          <w:p w:rsidR="00481807" w:rsidRDefault="00481807" w:rsidP="00481807">
            <w:pPr>
              <w:jc w:val="left"/>
              <w:rPr>
                <w:rFonts w:hint="eastAsia"/>
              </w:rPr>
            </w:pPr>
            <w:r>
              <w:rPr>
                <w:rFonts w:hint="eastAsia"/>
              </w:rPr>
              <w:t>风险说明</w:t>
            </w:r>
          </w:p>
        </w:tc>
      </w:tr>
      <w:tr w:rsidR="00481807" w:rsidTr="00481807">
        <w:tc>
          <w:p w:rsidR="00481807" w:rsidRDefault="00481807" w:rsidP="00481807">
            <w:pPr>
              <w:jc w:val="left"/>
              <w:rPr>
                <w:rFonts w:hint="eastAsia"/>
              </w:rPr>
            </w:pPr>
            <w:r>
              <w:t>IF2406</w:t>
            </w:r>
          </w:p>
        </w:tc>
        <w:tc>
          <w:p w:rsidR="00481807" w:rsidRDefault="00481807" w:rsidP="00481807">
            <w:pPr>
              <w:jc w:val="left"/>
              <w:rPr>
                <w:rFonts w:hint="eastAsia"/>
              </w:rPr>
            </w:pPr>
            <w:r>
              <w:t>IF2406</w:t>
            </w:r>
          </w:p>
        </w:tc>
        <w:tc>
          <w:p w:rsidR="00481807" w:rsidRDefault="00481807" w:rsidP="00481807">
            <w:pPr>
              <w:jc w:val="right"/>
              <w:rPr>
                <w:rFonts w:hint="eastAsia"/>
              </w:rPr>
            </w:pPr>
            <w:r>
              <w:t>-1</w:t>
            </w:r>
          </w:p>
        </w:tc>
        <w:tc>
          <w:p w:rsidR="00481807" w:rsidRDefault="00481807" w:rsidP="00481807">
            <w:pPr>
              <w:jc w:val="right"/>
              <w:rPr>
                <w:rFonts w:hint="eastAsia"/>
              </w:rPr>
            </w:pPr>
            <w:r>
              <w:t>-1,052,820.00</w:t>
            </w:r>
          </w:p>
        </w:tc>
        <w:tc>
          <w:p w:rsidR="00481807" w:rsidRDefault="00481807" w:rsidP="00481807">
            <w:pPr>
              <w:jc w:val="right"/>
              <w:rPr>
                <w:rFonts w:hint="eastAsia"/>
              </w:rPr>
            </w:pPr>
            <w:r>
              <w:t>3,780.00</w:t>
            </w:r>
          </w:p>
        </w:tc>
        <w:tc>
          <w:p w:rsidR="00481807" w:rsidRDefault="00481807" w:rsidP="00481807">
            <w:pPr>
              <w:jc w:val="right"/>
              <w:rPr>
                <w:rFonts w:hint="eastAsia"/>
              </w:rPr>
            </w:pPr>
            <w:r>
              <w:t>-</w:t>
            </w:r>
          </w:p>
        </w:tc>
      </w:tr>
      <w:tr w:rsidR="00481807" w:rsidTr="00C45AE9">
        <w:tc>
          <w:tcPr>
            <w:gridSpan w:val="5"/>
          </w:tcPr>
          <w:p w:rsidR="00481807" w:rsidRDefault="00481807" w:rsidP="00481807">
            <w:pPr>
              <w:jc w:val="left"/>
              <w:rPr>
                <w:rFonts w:hint="eastAsia"/>
              </w:rPr>
            </w:pPr>
            <w:r>
              <w:rPr>
                <w:rFonts w:hint="eastAsia"/>
              </w:rPr>
              <w:t>公允价值变动总额合计（元）</w:t>
            </w:r>
          </w:p>
        </w:tc>
        <w:tc>
          <w:p w:rsidR="00481807" w:rsidRDefault="00481807" w:rsidP="00481807">
            <w:pPr>
              <w:jc w:val="right"/>
              <w:rPr>
                <w:rFonts w:hint="eastAsia"/>
              </w:rPr>
            </w:pPr>
            <w:r>
              <w:t>3,780.00</w:t>
            </w:r>
          </w:p>
        </w:tc>
      </w:tr>
      <w:tr w:rsidR="00481807" w:rsidTr="00FC7098">
        <w:tc>
          <w:tcPr>
            <w:gridSpan w:val="5"/>
          </w:tcPr>
          <w:p w:rsidR="00481807" w:rsidRDefault="00481807" w:rsidP="00481807">
            <w:pPr>
              <w:jc w:val="left"/>
              <w:rPr>
                <w:rFonts w:hint="eastAsia"/>
              </w:rPr>
            </w:pPr>
            <w:r>
              <w:rPr>
                <w:rFonts w:hint="eastAsia"/>
              </w:rPr>
              <w:lastRenderedPageBreak/>
              <w:t>股指期货投资本期收益（元）</w:t>
            </w:r>
          </w:p>
        </w:tc>
        <w:tc>
          <w:p w:rsidR="00481807" w:rsidRDefault="00481807" w:rsidP="00481807">
            <w:pPr>
              <w:jc w:val="right"/>
              <w:rPr>
                <w:rFonts w:hint="eastAsia"/>
              </w:rPr>
            </w:pPr>
            <w:r>
              <w:t>-29.73</w:t>
            </w:r>
          </w:p>
        </w:tc>
      </w:tr>
      <w:tr w:rsidR="00481807" w:rsidTr="006F0E63">
        <w:tc>
          <w:tcPr>
            <w:gridSpan w:val="5"/>
          </w:tcPr>
          <w:p w:rsidR="00481807" w:rsidRDefault="00481807" w:rsidP="00481807">
            <w:pPr>
              <w:jc w:val="left"/>
              <w:rPr>
                <w:rFonts w:hint="eastAsia"/>
              </w:rPr>
            </w:pPr>
            <w:r>
              <w:rPr>
                <w:rFonts w:hint="eastAsia"/>
              </w:rPr>
              <w:t>股指期货投资本期公允价值变动（元）</w:t>
            </w:r>
          </w:p>
        </w:tc>
        <w:tc>
          <w:p w:rsidR="00481807" w:rsidRDefault="00481807" w:rsidP="00481807">
            <w:pPr>
              <w:jc w:val="right"/>
              <w:rPr>
                <w:rFonts w:hint="eastAsia"/>
              </w:rPr>
            </w:pPr>
            <w:r>
              <w:t>3,780.00</w:t>
            </w:r>
          </w:p>
        </w:tc>
      </w:tr>
    </w:tbl>
    <w:p w:rsidR="00481807" w:rsidRDefault="00481807" w:rsidP="00481807">
      <w:pPr>
        <w:pStyle w:val="-3"/>
        <w:spacing w:before="156" w:after="156"/>
        <w:rPr>
          <w:rFonts w:hint="eastAsia"/>
        </w:rPr>
      </w:pPr>
      <w:r>
        <w:rPr>
          <w:rFonts w:hint="eastAsia"/>
        </w:rPr>
        <w:t>本基金投资股指期货的投资政策</w:t>
      </w:r>
    </w:p>
    <w:p w:rsidR="00481807" w:rsidRDefault="00481807" w:rsidP="00481807">
      <w:pPr>
        <w:pStyle w:val="-"/>
        <w:ind w:firstLine="420"/>
        <w:rPr>
          <w:rFonts w:hint="eastAsia"/>
        </w:rPr>
      </w:pPr>
      <w:r>
        <w:rPr>
          <w:rFonts w:hint="eastAsia"/>
        </w:rPr>
        <w:t>本基金采取套期保值的方式参与股指期货的投资交易，以管理市场风险和调节股票仓位为主要目的。</w:t>
      </w:r>
    </w:p>
    <w:p w:rsidR="00481807" w:rsidRDefault="00481807" w:rsidP="00481807">
      <w:pPr>
        <w:pStyle w:val="-2"/>
        <w:spacing w:before="312"/>
        <w:rPr>
          <w:rFonts w:hint="eastAsia"/>
        </w:rPr>
      </w:pPr>
      <w:r>
        <w:rPr>
          <w:rFonts w:hint="eastAsia"/>
        </w:rPr>
        <w:t>报告期末本基金投资的国债期货交易情况说明</w:t>
      </w:r>
    </w:p>
    <w:p w:rsidR="00481807" w:rsidRDefault="00481807" w:rsidP="00481807">
      <w:pPr>
        <w:pStyle w:val="-3"/>
        <w:spacing w:before="156" w:after="156"/>
        <w:rPr>
          <w:rFonts w:hint="eastAsia"/>
        </w:rPr>
      </w:pPr>
      <w:r>
        <w:rPr>
          <w:rFonts w:hint="eastAsia"/>
        </w:rPr>
        <w:t>本期国债期货投资政策</w:t>
      </w:r>
    </w:p>
    <w:p w:rsidR="00481807" w:rsidRDefault="00481807" w:rsidP="00481807">
      <w:pPr>
        <w:pStyle w:val="-"/>
        <w:ind w:firstLine="420"/>
        <w:rPr>
          <w:rFonts w:hint="eastAsia"/>
        </w:rPr>
      </w:pPr>
      <w:r>
        <w:rPr>
          <w:rFonts w:hint="eastAsia"/>
        </w:rPr>
        <w:t>根据本基金合同规定，本基金不参与国债期货交易。</w:t>
      </w:r>
    </w:p>
    <w:p w:rsidR="00481807" w:rsidRDefault="00481807" w:rsidP="00481807">
      <w:pPr>
        <w:pStyle w:val="-3"/>
        <w:spacing w:before="156" w:after="156"/>
        <w:rPr>
          <w:rFonts w:hint="eastAsia"/>
        </w:rPr>
      </w:pPr>
      <w:r>
        <w:rPr>
          <w:rFonts w:hint="eastAsia"/>
        </w:rPr>
        <w:t>报告期末本基金投资的国债期货持仓和损益明细</w:t>
      </w:r>
    </w:p>
    <w:p w:rsidR="00481807" w:rsidRDefault="00481807" w:rsidP="00481807">
      <w:pPr>
        <w:pStyle w:val="-"/>
        <w:ind w:firstLine="420"/>
        <w:rPr>
          <w:rFonts w:hint="eastAsia"/>
        </w:rPr>
      </w:pPr>
      <w:r>
        <w:rPr>
          <w:rFonts w:hint="eastAsia"/>
        </w:rPr>
        <w:t>根据本基金合同规定，本基金不参与国债期货交易。</w:t>
      </w:r>
    </w:p>
    <w:p w:rsidR="00481807" w:rsidRDefault="00481807" w:rsidP="00481807">
      <w:pPr>
        <w:pStyle w:val="-3"/>
        <w:spacing w:before="156" w:after="156"/>
        <w:rPr>
          <w:rFonts w:hint="eastAsia"/>
        </w:rPr>
      </w:pPr>
      <w:r>
        <w:rPr>
          <w:rFonts w:hint="eastAsia"/>
        </w:rPr>
        <w:t>本期国债期货投资评价</w:t>
      </w:r>
    </w:p>
    <w:p w:rsidR="00481807" w:rsidRDefault="00481807" w:rsidP="00481807">
      <w:pPr>
        <w:pStyle w:val="-"/>
        <w:ind w:firstLine="420"/>
        <w:rPr>
          <w:rFonts w:hint="eastAsia"/>
        </w:rPr>
      </w:pPr>
      <w:r>
        <w:rPr>
          <w:rFonts w:hint="eastAsia"/>
        </w:rPr>
        <w:t>根据本基金合同规定，本基金不参与国债期货交易。</w:t>
      </w:r>
    </w:p>
    <w:p w:rsidR="00481807" w:rsidRDefault="00481807" w:rsidP="00481807">
      <w:pPr>
        <w:pStyle w:val="-2"/>
        <w:spacing w:before="312"/>
        <w:rPr>
          <w:rFonts w:hint="eastAsia"/>
        </w:rPr>
      </w:pPr>
      <w:r>
        <w:rPr>
          <w:rFonts w:hint="eastAsia"/>
        </w:rPr>
        <w:t>投资组合报告附注</w:t>
      </w:r>
    </w:p>
    <w:p w:rsidR="00481807" w:rsidRDefault="00481807" w:rsidP="00481807">
      <w:pPr>
        <w:pStyle w:val="-3"/>
        <w:spacing w:before="156" w:after="156"/>
      </w:pPr>
      <w:r>
        <w:t xml:space="preserve"> </w:t>
      </w:r>
    </w:p>
    <w:p w:rsidR="00481807" w:rsidRDefault="00481807" w:rsidP="00481807">
      <w:pPr>
        <w:pStyle w:val="-"/>
        <w:ind w:firstLine="420"/>
        <w:rPr>
          <w:rFonts w:hint="eastAsia"/>
        </w:rPr>
      </w:pPr>
      <w:r>
        <w:rPr>
          <w:rFonts w:hint="eastAsia"/>
        </w:rPr>
        <w:t>报告期内基金投资的前十名证券除高能环境（证券代码603588）、中国建筑（证券代码601668）外其他证券的发行主体未有被监管部门立案调查，不存在报告编制日前一年内受到公开谴责、处罚的情形。</w:t>
      </w:r>
    </w:p>
    <w:p w:rsidR="00481807" w:rsidRDefault="00481807" w:rsidP="00481807">
      <w:pPr>
        <w:pStyle w:val="-"/>
        <w:ind w:firstLine="420"/>
        <w:rPr>
          <w:rFonts w:hint="eastAsia"/>
        </w:rPr>
      </w:pPr>
      <w:r>
        <w:rPr>
          <w:rFonts w:hint="eastAsia"/>
        </w:rPr>
        <w:t>1、高能环境（证券代码603588）</w:t>
      </w:r>
    </w:p>
    <w:p w:rsidR="00481807" w:rsidRDefault="00481807" w:rsidP="00481807">
      <w:pPr>
        <w:pStyle w:val="-"/>
        <w:ind w:firstLine="420"/>
        <w:rPr>
          <w:rFonts w:hint="eastAsia"/>
        </w:rPr>
      </w:pPr>
      <w:r>
        <w:rPr>
          <w:rFonts w:hint="eastAsia"/>
        </w:rPr>
        <w:t>根据发布的相关公告，该证券发行人在报告期内因未依法履行职责、违反税收管理规定，多次受到监管机构的处罚。</w:t>
      </w:r>
    </w:p>
    <w:p w:rsidR="00481807" w:rsidRDefault="00481807" w:rsidP="00481807">
      <w:pPr>
        <w:pStyle w:val="-"/>
        <w:ind w:firstLine="420"/>
        <w:rPr>
          <w:rFonts w:hint="eastAsia"/>
        </w:rPr>
      </w:pPr>
      <w:r>
        <w:rPr>
          <w:rFonts w:hint="eastAsia"/>
        </w:rPr>
        <w:t>2、中国建筑（证券代码601668）</w:t>
      </w:r>
    </w:p>
    <w:p w:rsidR="00481807" w:rsidRDefault="00481807" w:rsidP="00481807">
      <w:pPr>
        <w:pStyle w:val="-"/>
        <w:ind w:firstLine="420"/>
        <w:rPr>
          <w:rFonts w:hint="eastAsia"/>
        </w:rPr>
      </w:pPr>
      <w:r>
        <w:rPr>
          <w:rFonts w:hint="eastAsia"/>
        </w:rPr>
        <w:t>根据发布的相关公告，该证券发行人在报告期内因未依法履行职责、涉嫌违反法律法规等原因，多次受到监管机构的处罚。</w:t>
      </w:r>
    </w:p>
    <w:p w:rsidR="00481807" w:rsidRDefault="00481807" w:rsidP="00481807">
      <w:pPr>
        <w:pStyle w:val="-"/>
        <w:ind w:firstLine="420"/>
        <w:rPr>
          <w:rFonts w:hint="eastAsia"/>
        </w:rPr>
      </w:pPr>
      <w:r>
        <w:rPr>
          <w:rFonts w:hint="eastAsia"/>
        </w:rPr>
        <w:t>对上述证券的投资决策程序的说明：本基金投资上述证券的投资决策程序符合相关法律法规和公司制度的要求。</w:t>
      </w:r>
    </w:p>
    <w:p w:rsidR="00481807" w:rsidRDefault="00481807" w:rsidP="00481807">
      <w:pPr>
        <w:pStyle w:val="-3"/>
        <w:spacing w:before="156" w:after="156"/>
      </w:pPr>
      <w:r>
        <w:t xml:space="preserve"> </w:t>
      </w:r>
    </w:p>
    <w:p w:rsidR="00481807" w:rsidRDefault="00481807" w:rsidP="00481807">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481807" w:rsidRDefault="00481807" w:rsidP="00481807">
      <w:pPr>
        <w:pStyle w:val="-3"/>
        <w:spacing w:before="156" w:after="156"/>
        <w:rPr>
          <w:rFonts w:hint="eastAsia"/>
        </w:rPr>
      </w:pPr>
      <w:r>
        <w:rPr>
          <w:rFonts w:hint="eastAsia"/>
        </w:rPr>
        <w:t>其他资产构成</w:t>
      </w:r>
    </w:p>
    <w:p w:rsidR="00481807" w:rsidRDefault="00481807" w:rsidP="00481807">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481807" w:rsidTr="00481807">
        <w:trPr>
          <w:cnfStyle w:val="100000000000" w:firstRow="1" w:lastRow="0" w:firstColumn="0" w:lastColumn="0" w:oddVBand="0" w:evenVBand="0" w:oddHBand="0" w:evenHBand="0" w:firstRowFirstColumn="0" w:firstRowLastColumn="0" w:lastRowFirstColumn="0" w:lastRowLastColumn="0"/>
        </w:trPr>
        <w:tc>
          <w:tcPr>
            <w:tcW w:w="743" w:type="dxa"/>
          </w:tcPr>
          <w:p w:rsidR="00481807" w:rsidRDefault="00481807" w:rsidP="00481807">
            <w:pPr>
              <w:jc w:val="center"/>
              <w:rPr>
                <w:rFonts w:hint="eastAsia"/>
              </w:rPr>
            </w:pPr>
            <w:r>
              <w:rPr>
                <w:rFonts w:hint="eastAsia"/>
              </w:rPr>
              <w:lastRenderedPageBreak/>
              <w:t>序号</w:t>
            </w:r>
          </w:p>
        </w:tc>
        <w:tc>
          <w:tcPr>
            <w:tcW w:w="2977" w:type="dxa"/>
          </w:tcPr>
          <w:p w:rsidR="00481807" w:rsidRDefault="00481807" w:rsidP="00481807">
            <w:pPr>
              <w:jc w:val="center"/>
              <w:rPr>
                <w:rFonts w:hint="eastAsia"/>
              </w:rPr>
            </w:pPr>
            <w:r>
              <w:rPr>
                <w:rFonts w:hint="eastAsia"/>
              </w:rPr>
              <w:t>名称</w:t>
            </w:r>
          </w:p>
        </w:tc>
        <w:tc>
          <w:tcPr>
            <w:tcW w:w="4785" w:type="dxa"/>
          </w:tcPr>
          <w:p w:rsidR="00481807" w:rsidRDefault="00481807" w:rsidP="00481807">
            <w:pPr>
              <w:jc w:val="center"/>
              <w:rPr>
                <w:rFonts w:hint="eastAsia"/>
              </w:rPr>
            </w:pPr>
            <w:r>
              <w:rPr>
                <w:rFonts w:hint="eastAsia"/>
              </w:rPr>
              <w:t>金额（元）</w:t>
            </w:r>
          </w:p>
        </w:tc>
      </w:tr>
      <w:tr w:rsidR="00481807" w:rsidTr="00481807">
        <w:tc>
          <w:tcPr>
            <w:tcW w:w="743" w:type="dxa"/>
          </w:tcPr>
          <w:p w:rsidR="00481807" w:rsidRDefault="00481807" w:rsidP="00481807">
            <w:pPr>
              <w:jc w:val="center"/>
              <w:rPr>
                <w:rFonts w:hint="eastAsia"/>
              </w:rPr>
            </w:pPr>
            <w:r>
              <w:t>1</w:t>
            </w:r>
          </w:p>
        </w:tc>
        <w:tc>
          <w:tcPr>
            <w:tcW w:w="2977" w:type="dxa"/>
          </w:tcPr>
          <w:p w:rsidR="00481807" w:rsidRDefault="00481807" w:rsidP="00481807">
            <w:pPr>
              <w:jc w:val="left"/>
              <w:rPr>
                <w:rFonts w:hint="eastAsia"/>
              </w:rPr>
            </w:pPr>
            <w:r>
              <w:rPr>
                <w:rFonts w:hint="eastAsia"/>
              </w:rPr>
              <w:t>存出保证金</w:t>
            </w:r>
          </w:p>
        </w:tc>
        <w:tc>
          <w:tcPr>
            <w:tcW w:w="4785" w:type="dxa"/>
          </w:tcPr>
          <w:p w:rsidR="00481807" w:rsidRDefault="00481807" w:rsidP="00481807">
            <w:pPr>
              <w:jc w:val="right"/>
              <w:rPr>
                <w:rFonts w:hint="eastAsia"/>
              </w:rPr>
            </w:pPr>
            <w:r>
              <w:t>217,347.19</w:t>
            </w:r>
          </w:p>
        </w:tc>
      </w:tr>
      <w:tr w:rsidR="00481807" w:rsidTr="00481807">
        <w:tc>
          <w:tcPr>
            <w:tcW w:w="743" w:type="dxa"/>
          </w:tcPr>
          <w:p w:rsidR="00481807" w:rsidRDefault="00481807" w:rsidP="00481807">
            <w:pPr>
              <w:jc w:val="center"/>
              <w:rPr>
                <w:rFonts w:hint="eastAsia"/>
              </w:rPr>
            </w:pPr>
            <w:r>
              <w:t>2</w:t>
            </w:r>
          </w:p>
        </w:tc>
        <w:tc>
          <w:tcPr>
            <w:tcW w:w="2977" w:type="dxa"/>
          </w:tcPr>
          <w:p w:rsidR="00481807" w:rsidRDefault="00481807" w:rsidP="00481807">
            <w:pPr>
              <w:jc w:val="left"/>
              <w:rPr>
                <w:rFonts w:hint="eastAsia"/>
              </w:rPr>
            </w:pPr>
            <w:r>
              <w:rPr>
                <w:rFonts w:hint="eastAsia"/>
              </w:rPr>
              <w:t>应收清算款</w:t>
            </w:r>
          </w:p>
        </w:tc>
        <w:tc>
          <w:tcPr>
            <w:tcW w:w="4785" w:type="dxa"/>
          </w:tcPr>
          <w:p w:rsidR="00481807" w:rsidRDefault="00481807" w:rsidP="00481807">
            <w:pPr>
              <w:jc w:val="right"/>
              <w:rPr>
                <w:rFonts w:hint="eastAsia"/>
              </w:rPr>
            </w:pPr>
            <w:r>
              <w:t>2,718,623.63</w:t>
            </w:r>
          </w:p>
        </w:tc>
      </w:tr>
      <w:tr w:rsidR="00481807" w:rsidTr="00481807">
        <w:tc>
          <w:tcPr>
            <w:tcW w:w="743" w:type="dxa"/>
          </w:tcPr>
          <w:p w:rsidR="00481807" w:rsidRDefault="00481807" w:rsidP="00481807">
            <w:pPr>
              <w:jc w:val="center"/>
              <w:rPr>
                <w:rFonts w:hint="eastAsia"/>
              </w:rPr>
            </w:pPr>
            <w:r>
              <w:t>3</w:t>
            </w:r>
          </w:p>
        </w:tc>
        <w:tc>
          <w:tcPr>
            <w:tcW w:w="2977" w:type="dxa"/>
          </w:tcPr>
          <w:p w:rsidR="00481807" w:rsidRDefault="00481807" w:rsidP="00481807">
            <w:pPr>
              <w:jc w:val="left"/>
              <w:rPr>
                <w:rFonts w:hint="eastAsia"/>
              </w:rPr>
            </w:pPr>
            <w:r>
              <w:rPr>
                <w:rFonts w:hint="eastAsia"/>
              </w:rPr>
              <w:t>应收股利</w:t>
            </w:r>
          </w:p>
        </w:tc>
        <w:tc>
          <w:tcPr>
            <w:tcW w:w="4785" w:type="dxa"/>
          </w:tcPr>
          <w:p w:rsidR="00481807" w:rsidRDefault="00481807" w:rsidP="00481807">
            <w:pPr>
              <w:jc w:val="right"/>
              <w:rPr>
                <w:rFonts w:hint="eastAsia"/>
              </w:rPr>
            </w:pPr>
            <w:r>
              <w:t>-</w:t>
            </w:r>
          </w:p>
        </w:tc>
      </w:tr>
      <w:tr w:rsidR="00481807" w:rsidTr="00481807">
        <w:tc>
          <w:tcPr>
            <w:tcW w:w="743" w:type="dxa"/>
          </w:tcPr>
          <w:p w:rsidR="00481807" w:rsidRDefault="00481807" w:rsidP="00481807">
            <w:pPr>
              <w:jc w:val="center"/>
              <w:rPr>
                <w:rFonts w:hint="eastAsia"/>
              </w:rPr>
            </w:pPr>
            <w:r>
              <w:t>4</w:t>
            </w:r>
          </w:p>
        </w:tc>
        <w:tc>
          <w:tcPr>
            <w:tcW w:w="2977" w:type="dxa"/>
          </w:tcPr>
          <w:p w:rsidR="00481807" w:rsidRDefault="00481807" w:rsidP="00481807">
            <w:pPr>
              <w:jc w:val="left"/>
              <w:rPr>
                <w:rFonts w:hint="eastAsia"/>
              </w:rPr>
            </w:pPr>
            <w:r>
              <w:rPr>
                <w:rFonts w:hint="eastAsia"/>
              </w:rPr>
              <w:t>应收利息</w:t>
            </w:r>
          </w:p>
        </w:tc>
        <w:tc>
          <w:tcPr>
            <w:tcW w:w="4785" w:type="dxa"/>
          </w:tcPr>
          <w:p w:rsidR="00481807" w:rsidRDefault="00481807" w:rsidP="00481807">
            <w:pPr>
              <w:jc w:val="right"/>
              <w:rPr>
                <w:rFonts w:hint="eastAsia"/>
              </w:rPr>
            </w:pPr>
            <w:r>
              <w:t>-</w:t>
            </w:r>
          </w:p>
        </w:tc>
      </w:tr>
      <w:tr w:rsidR="00481807" w:rsidTr="00481807">
        <w:tc>
          <w:tcPr>
            <w:tcW w:w="743" w:type="dxa"/>
          </w:tcPr>
          <w:p w:rsidR="00481807" w:rsidRDefault="00481807" w:rsidP="00481807">
            <w:pPr>
              <w:jc w:val="center"/>
              <w:rPr>
                <w:rFonts w:hint="eastAsia"/>
              </w:rPr>
            </w:pPr>
            <w:r>
              <w:t>5</w:t>
            </w:r>
          </w:p>
        </w:tc>
        <w:tc>
          <w:tcPr>
            <w:tcW w:w="2977" w:type="dxa"/>
          </w:tcPr>
          <w:p w:rsidR="00481807" w:rsidRDefault="00481807" w:rsidP="00481807">
            <w:pPr>
              <w:jc w:val="left"/>
              <w:rPr>
                <w:rFonts w:hint="eastAsia"/>
              </w:rPr>
            </w:pPr>
            <w:r>
              <w:rPr>
                <w:rFonts w:hint="eastAsia"/>
              </w:rPr>
              <w:t>应收申购款</w:t>
            </w:r>
          </w:p>
        </w:tc>
        <w:tc>
          <w:tcPr>
            <w:tcW w:w="4785" w:type="dxa"/>
          </w:tcPr>
          <w:p w:rsidR="00481807" w:rsidRDefault="00481807" w:rsidP="00481807">
            <w:pPr>
              <w:jc w:val="right"/>
              <w:rPr>
                <w:rFonts w:hint="eastAsia"/>
              </w:rPr>
            </w:pPr>
            <w:r>
              <w:t>6,054,706.35</w:t>
            </w:r>
          </w:p>
        </w:tc>
      </w:tr>
      <w:tr w:rsidR="00481807" w:rsidTr="00481807">
        <w:tc>
          <w:tcPr>
            <w:tcW w:w="743" w:type="dxa"/>
          </w:tcPr>
          <w:p w:rsidR="00481807" w:rsidRDefault="00481807" w:rsidP="00481807">
            <w:pPr>
              <w:jc w:val="center"/>
              <w:rPr>
                <w:rFonts w:hint="eastAsia"/>
              </w:rPr>
            </w:pPr>
            <w:r>
              <w:t>6</w:t>
            </w:r>
          </w:p>
        </w:tc>
        <w:tc>
          <w:tcPr>
            <w:tcW w:w="2977" w:type="dxa"/>
          </w:tcPr>
          <w:p w:rsidR="00481807" w:rsidRDefault="00481807" w:rsidP="00481807">
            <w:pPr>
              <w:jc w:val="left"/>
              <w:rPr>
                <w:rFonts w:hint="eastAsia"/>
              </w:rPr>
            </w:pPr>
            <w:r>
              <w:rPr>
                <w:rFonts w:hint="eastAsia"/>
              </w:rPr>
              <w:t>其他应收款</w:t>
            </w:r>
          </w:p>
        </w:tc>
        <w:tc>
          <w:tcPr>
            <w:tcW w:w="4785" w:type="dxa"/>
          </w:tcPr>
          <w:p w:rsidR="00481807" w:rsidRDefault="00481807" w:rsidP="00481807">
            <w:pPr>
              <w:jc w:val="right"/>
              <w:rPr>
                <w:rFonts w:hint="eastAsia"/>
              </w:rPr>
            </w:pPr>
            <w:r>
              <w:t>-</w:t>
            </w:r>
          </w:p>
        </w:tc>
      </w:tr>
      <w:tr w:rsidR="00481807" w:rsidTr="00481807">
        <w:tc>
          <w:tcPr>
            <w:tcW w:w="743" w:type="dxa"/>
          </w:tcPr>
          <w:p w:rsidR="00481807" w:rsidRDefault="00481807" w:rsidP="00481807">
            <w:pPr>
              <w:jc w:val="center"/>
              <w:rPr>
                <w:rFonts w:hint="eastAsia"/>
              </w:rPr>
            </w:pPr>
            <w:r>
              <w:t>7</w:t>
            </w:r>
          </w:p>
        </w:tc>
        <w:tc>
          <w:tcPr>
            <w:tcW w:w="2977" w:type="dxa"/>
          </w:tcPr>
          <w:p w:rsidR="00481807" w:rsidRDefault="00481807" w:rsidP="00481807">
            <w:pPr>
              <w:jc w:val="left"/>
              <w:rPr>
                <w:rFonts w:hint="eastAsia"/>
              </w:rPr>
            </w:pPr>
            <w:r>
              <w:rPr>
                <w:rFonts w:hint="eastAsia"/>
              </w:rPr>
              <w:t>其他</w:t>
            </w:r>
          </w:p>
        </w:tc>
        <w:tc>
          <w:tcPr>
            <w:tcW w:w="4785" w:type="dxa"/>
          </w:tcPr>
          <w:p w:rsidR="00481807" w:rsidRDefault="00481807" w:rsidP="00481807">
            <w:pPr>
              <w:jc w:val="right"/>
              <w:rPr>
                <w:rFonts w:hint="eastAsia"/>
              </w:rPr>
            </w:pPr>
            <w:r>
              <w:t>-</w:t>
            </w:r>
          </w:p>
        </w:tc>
      </w:tr>
      <w:tr w:rsidR="00481807" w:rsidTr="00481807">
        <w:tc>
          <w:tcPr>
            <w:tcW w:w="743" w:type="dxa"/>
          </w:tcPr>
          <w:p w:rsidR="00481807" w:rsidRDefault="00481807" w:rsidP="00481807">
            <w:pPr>
              <w:jc w:val="center"/>
              <w:rPr>
                <w:rFonts w:hint="eastAsia"/>
              </w:rPr>
            </w:pPr>
            <w:r>
              <w:t>8</w:t>
            </w:r>
          </w:p>
        </w:tc>
        <w:tc>
          <w:tcPr>
            <w:tcW w:w="2977" w:type="dxa"/>
          </w:tcPr>
          <w:p w:rsidR="00481807" w:rsidRDefault="00481807" w:rsidP="00481807">
            <w:pPr>
              <w:jc w:val="left"/>
              <w:rPr>
                <w:rFonts w:hint="eastAsia"/>
              </w:rPr>
            </w:pPr>
            <w:r>
              <w:rPr>
                <w:rFonts w:hint="eastAsia"/>
              </w:rPr>
              <w:t>合计</w:t>
            </w:r>
          </w:p>
        </w:tc>
        <w:tc>
          <w:tcPr>
            <w:tcW w:w="4785" w:type="dxa"/>
          </w:tcPr>
          <w:p w:rsidR="00481807" w:rsidRDefault="00481807" w:rsidP="00481807">
            <w:pPr>
              <w:jc w:val="right"/>
              <w:rPr>
                <w:rFonts w:hint="eastAsia"/>
              </w:rPr>
            </w:pPr>
            <w:r>
              <w:t>8,990,677.17</w:t>
            </w:r>
          </w:p>
        </w:tc>
      </w:tr>
    </w:tbl>
    <w:p w:rsidR="00481807" w:rsidRDefault="00481807" w:rsidP="00481807">
      <w:pPr>
        <w:pStyle w:val="-3"/>
        <w:spacing w:before="156" w:after="156"/>
        <w:rPr>
          <w:rFonts w:hint="eastAsia"/>
        </w:rPr>
      </w:pPr>
      <w:r>
        <w:rPr>
          <w:rFonts w:hint="eastAsia"/>
        </w:rPr>
        <w:t>报告期末持有的处于转股期的可转换债券明细</w:t>
      </w:r>
    </w:p>
    <w:p w:rsidR="00481807" w:rsidRDefault="00481807" w:rsidP="00481807">
      <w:pPr>
        <w:pStyle w:val="-"/>
        <w:ind w:firstLine="420"/>
        <w:rPr>
          <w:rFonts w:hint="eastAsia"/>
        </w:rPr>
      </w:pPr>
      <w:r>
        <w:rPr>
          <w:rFonts w:hint="eastAsia"/>
        </w:rPr>
        <w:t>本基金本报告期末未持有处于转股期的可转换债券。</w:t>
      </w:r>
    </w:p>
    <w:p w:rsidR="00481807" w:rsidRDefault="00481807" w:rsidP="00481807">
      <w:pPr>
        <w:pStyle w:val="-3"/>
        <w:spacing w:before="156" w:after="156"/>
        <w:rPr>
          <w:rFonts w:hint="eastAsia"/>
        </w:rPr>
      </w:pPr>
      <w:r>
        <w:rPr>
          <w:rFonts w:hint="eastAsia"/>
        </w:rPr>
        <w:t>报告期末前十名股票中存在流通受限情况的说明</w:t>
      </w:r>
    </w:p>
    <w:p w:rsidR="00481807" w:rsidRDefault="00481807" w:rsidP="00481807">
      <w:pPr>
        <w:pStyle w:val="-"/>
        <w:ind w:firstLine="420"/>
        <w:rPr>
          <w:rFonts w:hint="eastAsia"/>
        </w:rPr>
      </w:pPr>
      <w:r>
        <w:rPr>
          <w:rFonts w:hint="eastAsia"/>
        </w:rPr>
        <w:t>本基金本报告期末投资前十名股票中不存在流通受限情况。</w:t>
      </w:r>
    </w:p>
    <w:p w:rsidR="00481807" w:rsidRDefault="00481807" w:rsidP="00481807">
      <w:pPr>
        <w:pStyle w:val="-1"/>
        <w:ind w:left="281" w:hanging="281"/>
        <w:rPr>
          <w:rFonts w:hint="eastAsia"/>
        </w:rPr>
      </w:pPr>
      <w:r>
        <w:rPr>
          <w:rFonts w:hint="eastAsia"/>
        </w:rPr>
        <w:t>开放式基金份额变动</w:t>
      </w:r>
    </w:p>
    <w:p w:rsidR="00481807" w:rsidRDefault="00481807" w:rsidP="00481807">
      <w:pPr>
        <w:jc w:val="right"/>
        <w:rPr>
          <w:rFonts w:hint="eastAsia"/>
        </w:rPr>
      </w:pPr>
      <w:r>
        <w:rPr>
          <w:rFonts w:hint="eastAsia"/>
        </w:rPr>
        <w:t>单位：份</w:t>
      </w:r>
    </w:p>
    <w:tbl>
      <w:tblPr>
        <w:tblStyle w:val="-0"/>
        <w:tblW w:w="8505" w:type="dxa"/>
        <w:tblLayout w:type="fixed"/>
        <w:tblLook w:val="04A0" w:firstRow="1" w:lastRow="0" w:firstColumn="1" w:lastColumn="0" w:noHBand="0" w:noVBand="1"/>
      </w:tblPr>
      <w:tblGrid>
        <w:gridCol w:w="2835"/>
        <w:gridCol w:w="2835"/>
        <w:gridCol w:w="2835"/>
      </w:tblGrid>
      <w:tr w:rsidR="00481807" w:rsidTr="00481807">
        <w:trPr>
          <w:cnfStyle w:val="100000000000" w:firstRow="1" w:lastRow="0" w:firstColumn="0" w:lastColumn="0" w:oddVBand="0" w:evenVBand="0" w:oddHBand="0" w:evenHBand="0" w:firstRowFirstColumn="0" w:firstRowLastColumn="0" w:lastRowFirstColumn="0" w:lastRowLastColumn="0"/>
        </w:trPr>
        <w:tc>
          <w:tcPr>
            <w:tcW w:w="2840" w:type="dxa"/>
          </w:tcPr>
          <w:p w:rsidR="00481807" w:rsidRDefault="00481807" w:rsidP="00481807">
            <w:pPr>
              <w:jc w:val="center"/>
              <w:rPr>
                <w:rFonts w:hint="eastAsia"/>
              </w:rPr>
            </w:pPr>
            <w:r>
              <w:rPr>
                <w:rFonts w:hint="eastAsia"/>
              </w:rPr>
              <w:t>项目</w:t>
            </w:r>
          </w:p>
        </w:tc>
        <w:tc>
          <w:tcPr>
            <w:tcW w:w="2841" w:type="dxa"/>
          </w:tcPr>
          <w:p w:rsidR="00481807" w:rsidRDefault="00481807" w:rsidP="00481807">
            <w:pPr>
              <w:jc w:val="center"/>
              <w:rPr>
                <w:rFonts w:hint="eastAsia"/>
              </w:rPr>
            </w:pPr>
            <w:r>
              <w:rPr>
                <w:rFonts w:hint="eastAsia"/>
              </w:rPr>
              <w:t>招商安益灵活配置混合</w:t>
            </w:r>
            <w:r>
              <w:rPr>
                <w:rFonts w:hint="eastAsia"/>
              </w:rPr>
              <w:t>A</w:t>
            </w:r>
          </w:p>
        </w:tc>
        <w:tc>
          <w:tcPr>
            <w:tcW w:w="2841" w:type="dxa"/>
          </w:tcPr>
          <w:p w:rsidR="00481807" w:rsidRDefault="00481807" w:rsidP="00481807">
            <w:pPr>
              <w:jc w:val="center"/>
              <w:rPr>
                <w:rFonts w:hint="eastAsia"/>
              </w:rPr>
            </w:pPr>
            <w:r>
              <w:rPr>
                <w:rFonts w:hint="eastAsia"/>
              </w:rPr>
              <w:t>招商安益灵活配置混合</w:t>
            </w:r>
            <w:r>
              <w:rPr>
                <w:rFonts w:hint="eastAsia"/>
              </w:rPr>
              <w:t>C</w:t>
            </w:r>
          </w:p>
        </w:tc>
      </w:tr>
      <w:tr w:rsidR="00481807" w:rsidTr="00481807">
        <w:tc>
          <w:tcPr>
            <w:tcW w:w="2840" w:type="dxa"/>
          </w:tcPr>
          <w:p w:rsidR="00481807" w:rsidRDefault="00481807" w:rsidP="00481807">
            <w:pPr>
              <w:jc w:val="left"/>
              <w:rPr>
                <w:rFonts w:hint="eastAsia"/>
              </w:rPr>
            </w:pPr>
            <w:r>
              <w:rPr>
                <w:rFonts w:hint="eastAsia"/>
              </w:rPr>
              <w:t>报告期期初基金份额总额</w:t>
            </w:r>
          </w:p>
        </w:tc>
        <w:tc>
          <w:tcPr>
            <w:tcW w:w="2841" w:type="dxa"/>
          </w:tcPr>
          <w:p w:rsidR="00481807" w:rsidRDefault="00481807" w:rsidP="00481807">
            <w:pPr>
              <w:jc w:val="right"/>
              <w:rPr>
                <w:rFonts w:hint="eastAsia"/>
              </w:rPr>
            </w:pPr>
            <w:r>
              <w:t>232,711,306.44</w:t>
            </w:r>
          </w:p>
        </w:tc>
        <w:tc>
          <w:tcPr>
            <w:tcW w:w="2841" w:type="dxa"/>
          </w:tcPr>
          <w:p w:rsidR="00481807" w:rsidRDefault="00481807" w:rsidP="00481807">
            <w:pPr>
              <w:jc w:val="right"/>
              <w:rPr>
                <w:rFonts w:hint="eastAsia"/>
              </w:rPr>
            </w:pPr>
            <w:r>
              <w:t>254,637,300.90</w:t>
            </w:r>
          </w:p>
        </w:tc>
      </w:tr>
      <w:tr w:rsidR="00481807" w:rsidTr="00481807">
        <w:tc>
          <w:tcPr>
            <w:tcW w:w="2840" w:type="dxa"/>
          </w:tcPr>
          <w:p w:rsidR="00481807" w:rsidRDefault="00481807" w:rsidP="00481807">
            <w:pPr>
              <w:jc w:val="left"/>
              <w:rPr>
                <w:rFonts w:hint="eastAsia"/>
              </w:rPr>
            </w:pPr>
            <w:r>
              <w:rPr>
                <w:rFonts w:hint="eastAsia"/>
              </w:rPr>
              <w:t>报告期期间基金总申购份额</w:t>
            </w:r>
          </w:p>
        </w:tc>
        <w:tc>
          <w:tcPr>
            <w:tcW w:w="2841" w:type="dxa"/>
          </w:tcPr>
          <w:p w:rsidR="00481807" w:rsidRDefault="00481807" w:rsidP="00481807">
            <w:pPr>
              <w:jc w:val="right"/>
              <w:rPr>
                <w:rFonts w:hint="eastAsia"/>
              </w:rPr>
            </w:pPr>
            <w:r>
              <w:t>33,853,640.94</w:t>
            </w:r>
          </w:p>
        </w:tc>
        <w:tc>
          <w:tcPr>
            <w:tcW w:w="2841" w:type="dxa"/>
          </w:tcPr>
          <w:p w:rsidR="00481807" w:rsidRDefault="00481807" w:rsidP="00481807">
            <w:pPr>
              <w:jc w:val="right"/>
              <w:rPr>
                <w:rFonts w:hint="eastAsia"/>
              </w:rPr>
            </w:pPr>
            <w:r>
              <w:t>98,235,597.66</w:t>
            </w:r>
          </w:p>
        </w:tc>
      </w:tr>
      <w:tr w:rsidR="00481807" w:rsidTr="00481807">
        <w:tc>
          <w:tcPr>
            <w:tcW w:w="2840" w:type="dxa"/>
          </w:tcPr>
          <w:p w:rsidR="00481807" w:rsidRDefault="00481807" w:rsidP="00481807">
            <w:pPr>
              <w:jc w:val="left"/>
              <w:rPr>
                <w:rFonts w:hint="eastAsia"/>
              </w:rPr>
            </w:pPr>
            <w:r>
              <w:rPr>
                <w:rFonts w:hint="eastAsia"/>
              </w:rPr>
              <w:t>减：报告期期间基金总赎回份额</w:t>
            </w:r>
          </w:p>
        </w:tc>
        <w:tc>
          <w:tcPr>
            <w:tcW w:w="2841" w:type="dxa"/>
          </w:tcPr>
          <w:p w:rsidR="00481807" w:rsidRDefault="00481807" w:rsidP="00481807">
            <w:pPr>
              <w:jc w:val="right"/>
              <w:rPr>
                <w:rFonts w:hint="eastAsia"/>
              </w:rPr>
            </w:pPr>
            <w:r>
              <w:t>79,175,644.99</w:t>
            </w:r>
          </w:p>
        </w:tc>
        <w:tc>
          <w:tcPr>
            <w:tcW w:w="2841" w:type="dxa"/>
          </w:tcPr>
          <w:p w:rsidR="00481807" w:rsidRDefault="00481807" w:rsidP="00481807">
            <w:pPr>
              <w:jc w:val="right"/>
              <w:rPr>
                <w:rFonts w:hint="eastAsia"/>
              </w:rPr>
            </w:pPr>
            <w:r>
              <w:t>204,795,829.99</w:t>
            </w:r>
          </w:p>
        </w:tc>
      </w:tr>
      <w:tr w:rsidR="00481807" w:rsidTr="00481807">
        <w:tc>
          <w:tcPr>
            <w:tcW w:w="2840" w:type="dxa"/>
          </w:tcPr>
          <w:p w:rsidR="00481807" w:rsidRDefault="00481807" w:rsidP="00481807">
            <w:pPr>
              <w:jc w:val="left"/>
              <w:rPr>
                <w:rFonts w:hint="eastAsia"/>
              </w:rPr>
            </w:pPr>
            <w:r>
              <w:rPr>
                <w:rFonts w:hint="eastAsia"/>
              </w:rPr>
              <w:t>报告期期间基金拆分变动份额（份额减少以</w:t>
            </w:r>
            <w:r>
              <w:rPr>
                <w:rFonts w:hint="eastAsia"/>
              </w:rPr>
              <w:t>"-"</w:t>
            </w:r>
            <w:r>
              <w:rPr>
                <w:rFonts w:hint="eastAsia"/>
              </w:rPr>
              <w:t>填列）</w:t>
            </w:r>
          </w:p>
        </w:tc>
        <w:tc>
          <w:tcPr>
            <w:tcW w:w="2841" w:type="dxa"/>
          </w:tcPr>
          <w:p w:rsidR="00481807" w:rsidRDefault="00481807" w:rsidP="00481807">
            <w:pPr>
              <w:jc w:val="right"/>
              <w:rPr>
                <w:rFonts w:hint="eastAsia"/>
              </w:rPr>
            </w:pPr>
            <w:r>
              <w:t>-</w:t>
            </w:r>
          </w:p>
        </w:tc>
        <w:tc>
          <w:tcPr>
            <w:tcW w:w="2841" w:type="dxa"/>
          </w:tcPr>
          <w:p w:rsidR="00481807" w:rsidRDefault="00481807" w:rsidP="00481807">
            <w:pPr>
              <w:jc w:val="right"/>
              <w:rPr>
                <w:rFonts w:hint="eastAsia"/>
              </w:rPr>
            </w:pPr>
            <w:r>
              <w:t>-</w:t>
            </w:r>
          </w:p>
        </w:tc>
      </w:tr>
      <w:tr w:rsidR="00481807" w:rsidTr="00481807">
        <w:tc>
          <w:tcPr>
            <w:tcW w:w="2840" w:type="dxa"/>
          </w:tcPr>
          <w:p w:rsidR="00481807" w:rsidRDefault="00481807" w:rsidP="00481807">
            <w:pPr>
              <w:jc w:val="left"/>
              <w:rPr>
                <w:rFonts w:hint="eastAsia"/>
              </w:rPr>
            </w:pPr>
            <w:r>
              <w:rPr>
                <w:rFonts w:hint="eastAsia"/>
              </w:rPr>
              <w:t>报告期期末基金份额总额</w:t>
            </w:r>
          </w:p>
        </w:tc>
        <w:tc>
          <w:tcPr>
            <w:tcW w:w="2841" w:type="dxa"/>
          </w:tcPr>
          <w:p w:rsidR="00481807" w:rsidRDefault="00481807" w:rsidP="00481807">
            <w:pPr>
              <w:jc w:val="right"/>
              <w:rPr>
                <w:rFonts w:hint="eastAsia"/>
              </w:rPr>
            </w:pPr>
            <w:r>
              <w:t>187,389,302.39</w:t>
            </w:r>
          </w:p>
        </w:tc>
        <w:tc>
          <w:tcPr>
            <w:tcW w:w="2841" w:type="dxa"/>
          </w:tcPr>
          <w:p w:rsidR="00481807" w:rsidRDefault="00481807" w:rsidP="00481807">
            <w:pPr>
              <w:jc w:val="right"/>
              <w:rPr>
                <w:rFonts w:hint="eastAsia"/>
              </w:rPr>
            </w:pPr>
            <w:r>
              <w:t>148,077,068.57</w:t>
            </w:r>
          </w:p>
        </w:tc>
      </w:tr>
    </w:tbl>
    <w:p w:rsidR="00481807" w:rsidRDefault="00481807" w:rsidP="00481807">
      <w:pPr>
        <w:pStyle w:val="-1"/>
        <w:ind w:left="281" w:hanging="281"/>
        <w:rPr>
          <w:rFonts w:hint="eastAsia"/>
        </w:rPr>
      </w:pPr>
      <w:r>
        <w:rPr>
          <w:rFonts w:hint="eastAsia"/>
        </w:rPr>
        <w:t>基金管理人运用固有资金投资本基金情况</w:t>
      </w:r>
    </w:p>
    <w:p w:rsidR="00481807" w:rsidRDefault="00481807" w:rsidP="00481807">
      <w:pPr>
        <w:pStyle w:val="-2"/>
        <w:spacing w:before="312"/>
        <w:rPr>
          <w:rFonts w:hint="eastAsia"/>
        </w:rPr>
      </w:pPr>
      <w:r>
        <w:rPr>
          <w:rFonts w:hint="eastAsia"/>
        </w:rPr>
        <w:t>基金管理人持有本基金份额变动情况</w:t>
      </w:r>
    </w:p>
    <w:p w:rsidR="00481807" w:rsidRDefault="00481807" w:rsidP="00481807">
      <w:pPr>
        <w:pStyle w:val="-"/>
        <w:ind w:firstLine="420"/>
        <w:rPr>
          <w:rFonts w:hint="eastAsia"/>
        </w:rPr>
      </w:pPr>
      <w:r>
        <w:rPr>
          <w:rFonts w:hint="eastAsia"/>
        </w:rPr>
        <w:t>本报告期内基金管理人无运用固有资金投资本基金的情况。</w:t>
      </w:r>
    </w:p>
    <w:p w:rsidR="00481807" w:rsidRDefault="00481807" w:rsidP="00481807">
      <w:pPr>
        <w:pStyle w:val="-2"/>
        <w:spacing w:before="312"/>
        <w:rPr>
          <w:rFonts w:hint="eastAsia"/>
        </w:rPr>
      </w:pPr>
      <w:r>
        <w:rPr>
          <w:rFonts w:hint="eastAsia"/>
        </w:rPr>
        <w:t>基金管理人运用固有资金投资本基金交易明细</w:t>
      </w:r>
    </w:p>
    <w:p w:rsidR="00481807" w:rsidRDefault="00481807" w:rsidP="00481807">
      <w:pPr>
        <w:pStyle w:val="-"/>
        <w:ind w:firstLine="420"/>
        <w:rPr>
          <w:rFonts w:hint="eastAsia"/>
        </w:rPr>
      </w:pPr>
      <w:r>
        <w:rPr>
          <w:rFonts w:hint="eastAsia"/>
        </w:rPr>
        <w:t>本报告期内基金管理人无运用固有资金投资本基金的交易明细。</w:t>
      </w:r>
    </w:p>
    <w:p w:rsidR="00481807" w:rsidRDefault="00481807" w:rsidP="00481807">
      <w:pPr>
        <w:pStyle w:val="-1"/>
        <w:ind w:left="281" w:hanging="281"/>
        <w:rPr>
          <w:rFonts w:hint="eastAsia"/>
        </w:rPr>
      </w:pPr>
      <w:r>
        <w:rPr>
          <w:rFonts w:hint="eastAsia"/>
        </w:rPr>
        <w:t>备查文件目录</w:t>
      </w:r>
    </w:p>
    <w:p w:rsidR="00481807" w:rsidRDefault="00481807" w:rsidP="00481807">
      <w:pPr>
        <w:pStyle w:val="-2"/>
        <w:spacing w:before="312"/>
        <w:rPr>
          <w:rFonts w:hint="eastAsia"/>
        </w:rPr>
      </w:pPr>
      <w:r>
        <w:rPr>
          <w:rFonts w:hint="eastAsia"/>
        </w:rPr>
        <w:lastRenderedPageBreak/>
        <w:t>备查文件目录</w:t>
      </w:r>
    </w:p>
    <w:p w:rsidR="00481807" w:rsidRDefault="00481807" w:rsidP="00481807">
      <w:pPr>
        <w:pStyle w:val="-"/>
        <w:ind w:firstLine="420"/>
        <w:rPr>
          <w:rFonts w:hint="eastAsia"/>
        </w:rPr>
      </w:pPr>
      <w:r>
        <w:rPr>
          <w:rFonts w:hint="eastAsia"/>
        </w:rPr>
        <w:t>1、中国证券监督管理委员会批准设立招商基金管理有限公司的文件；</w:t>
      </w:r>
    </w:p>
    <w:p w:rsidR="00481807" w:rsidRDefault="00481807" w:rsidP="00481807">
      <w:pPr>
        <w:pStyle w:val="-"/>
        <w:ind w:firstLine="420"/>
        <w:rPr>
          <w:rFonts w:hint="eastAsia"/>
        </w:rPr>
      </w:pPr>
      <w:r>
        <w:rPr>
          <w:rFonts w:hint="eastAsia"/>
        </w:rPr>
        <w:t>2、中国证券监督管理委员会批准招商安益灵活配置混合型证券投资基金设立的文件；</w:t>
      </w:r>
    </w:p>
    <w:p w:rsidR="00481807" w:rsidRDefault="00481807" w:rsidP="00481807">
      <w:pPr>
        <w:pStyle w:val="-"/>
        <w:ind w:firstLine="420"/>
        <w:rPr>
          <w:rFonts w:hint="eastAsia"/>
        </w:rPr>
      </w:pPr>
      <w:r>
        <w:rPr>
          <w:rFonts w:hint="eastAsia"/>
        </w:rPr>
        <w:t>3、《招商安益灵活配置混合型证券投资基金基金合同》；</w:t>
      </w:r>
    </w:p>
    <w:p w:rsidR="00481807" w:rsidRDefault="00481807" w:rsidP="00481807">
      <w:pPr>
        <w:pStyle w:val="-"/>
        <w:ind w:firstLine="420"/>
        <w:rPr>
          <w:rFonts w:hint="eastAsia"/>
        </w:rPr>
      </w:pPr>
      <w:r>
        <w:rPr>
          <w:rFonts w:hint="eastAsia"/>
        </w:rPr>
        <w:t>4、《招商安益灵活配置混合型证券投资基金托管协议》；</w:t>
      </w:r>
    </w:p>
    <w:p w:rsidR="00481807" w:rsidRDefault="00481807" w:rsidP="00481807">
      <w:pPr>
        <w:pStyle w:val="-"/>
        <w:ind w:firstLine="420"/>
        <w:rPr>
          <w:rFonts w:hint="eastAsia"/>
        </w:rPr>
      </w:pPr>
      <w:r>
        <w:rPr>
          <w:rFonts w:hint="eastAsia"/>
        </w:rPr>
        <w:t>5、《招商安益灵活配置混合型证券投资基金招募说明书》；</w:t>
      </w:r>
    </w:p>
    <w:p w:rsidR="00481807" w:rsidRDefault="00481807" w:rsidP="00481807">
      <w:pPr>
        <w:pStyle w:val="-"/>
        <w:ind w:firstLine="420"/>
        <w:rPr>
          <w:rFonts w:hint="eastAsia"/>
        </w:rPr>
      </w:pPr>
      <w:r>
        <w:rPr>
          <w:rFonts w:hint="eastAsia"/>
        </w:rPr>
        <w:t>6、基金管理人业务资格批件、营业执照。</w:t>
      </w:r>
    </w:p>
    <w:p w:rsidR="00481807" w:rsidRDefault="00481807" w:rsidP="00481807">
      <w:pPr>
        <w:pStyle w:val="-2"/>
        <w:spacing w:before="312"/>
        <w:rPr>
          <w:rFonts w:hint="eastAsia"/>
        </w:rPr>
      </w:pPr>
      <w:r>
        <w:rPr>
          <w:rFonts w:hint="eastAsia"/>
        </w:rPr>
        <w:t>存放地点</w:t>
      </w:r>
    </w:p>
    <w:p w:rsidR="00481807" w:rsidRDefault="00481807" w:rsidP="00481807">
      <w:pPr>
        <w:pStyle w:val="-"/>
        <w:ind w:firstLine="420"/>
        <w:rPr>
          <w:rFonts w:hint="eastAsia"/>
        </w:rPr>
      </w:pPr>
      <w:r>
        <w:rPr>
          <w:rFonts w:hint="eastAsia"/>
        </w:rPr>
        <w:t>招商基金管理有限公司</w:t>
      </w:r>
    </w:p>
    <w:p w:rsidR="00481807" w:rsidRDefault="00481807" w:rsidP="00481807">
      <w:pPr>
        <w:pStyle w:val="-"/>
        <w:ind w:firstLine="420"/>
        <w:rPr>
          <w:rFonts w:hint="eastAsia"/>
        </w:rPr>
      </w:pPr>
      <w:r>
        <w:rPr>
          <w:rFonts w:hint="eastAsia"/>
        </w:rPr>
        <w:t>地址：深圳市福田区深南大道7088号</w:t>
      </w:r>
    </w:p>
    <w:p w:rsidR="00481807" w:rsidRDefault="00481807" w:rsidP="00481807">
      <w:pPr>
        <w:pStyle w:val="-2"/>
        <w:spacing w:before="312"/>
        <w:rPr>
          <w:rFonts w:hint="eastAsia"/>
        </w:rPr>
      </w:pPr>
      <w:r>
        <w:rPr>
          <w:rFonts w:hint="eastAsia"/>
        </w:rPr>
        <w:t>查阅方式</w:t>
      </w:r>
    </w:p>
    <w:p w:rsidR="00481807" w:rsidRDefault="00481807" w:rsidP="00481807">
      <w:pPr>
        <w:pStyle w:val="-"/>
        <w:ind w:firstLine="420"/>
        <w:rPr>
          <w:rFonts w:hint="eastAsia"/>
        </w:rPr>
      </w:pPr>
      <w:r>
        <w:rPr>
          <w:rFonts w:hint="eastAsia"/>
        </w:rPr>
        <w:t>上述文件可在招商基金管理有限公司互联网站上查阅，或者在营业时间内到招商基金管理有限公司查阅。</w:t>
      </w:r>
    </w:p>
    <w:p w:rsidR="00481807" w:rsidRDefault="00481807" w:rsidP="00481807">
      <w:pPr>
        <w:pStyle w:val="-"/>
        <w:ind w:firstLine="420"/>
        <w:rPr>
          <w:rFonts w:hint="eastAsia"/>
        </w:rPr>
      </w:pPr>
      <w:r>
        <w:rPr>
          <w:rFonts w:hint="eastAsia"/>
        </w:rPr>
        <w:t>投资者对本报告书如有疑问，可咨询本基金管理人招商基金管理有限公司。</w:t>
      </w:r>
    </w:p>
    <w:p w:rsidR="00481807" w:rsidRDefault="00481807" w:rsidP="00481807">
      <w:pPr>
        <w:pStyle w:val="-"/>
        <w:ind w:firstLine="420"/>
        <w:rPr>
          <w:rFonts w:hint="eastAsia"/>
        </w:rPr>
      </w:pPr>
      <w:r>
        <w:rPr>
          <w:rFonts w:hint="eastAsia"/>
        </w:rPr>
        <w:t>客户服务中心电话：400-887-9555</w:t>
      </w:r>
    </w:p>
    <w:p w:rsidR="00481807" w:rsidRDefault="00481807" w:rsidP="00481807">
      <w:pPr>
        <w:pStyle w:val="-"/>
        <w:ind w:firstLine="420"/>
        <w:rPr>
          <w:rFonts w:hint="eastAsia"/>
        </w:rPr>
      </w:pPr>
      <w:r>
        <w:rPr>
          <w:rFonts w:hint="eastAsia"/>
        </w:rPr>
        <w:t>网址：http://www.cmfchina.com</w:t>
      </w:r>
    </w:p>
    <w:p w:rsidR="00481807" w:rsidRPr="00481807" w:rsidRDefault="00481807" w:rsidP="00481807">
      <w:pPr>
        <w:rPr>
          <w:rFonts w:hint="eastAsia"/>
        </w:rPr>
      </w:pPr>
      <w:bookmarkStart w:id="2" w:name="_GoBack"/>
      <w:bookmarkEnd w:id="2"/>
    </w:p>
    <w:p w:rsidR="00FB358D" w:rsidRDefault="00481807" w:rsidP="00F8552E">
      <w:pPr>
        <w:snapToGrid w:val="0"/>
        <w:spacing w:line="360" w:lineRule="auto"/>
        <w:jc w:val="right"/>
      </w:pPr>
      <w:r>
        <w:rPr>
          <w:rFonts w:hint="eastAsia"/>
        </w:rPr>
        <w:t>招商基金管理有限公司</w:t>
      </w:r>
    </w:p>
    <w:p w:rsidR="00C7329B" w:rsidRPr="0063383B" w:rsidRDefault="00481807"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D2" w:rsidRDefault="00A623D2" w:rsidP="00D17C56">
      <w:r>
        <w:separator/>
      </w:r>
    </w:p>
  </w:endnote>
  <w:endnote w:type="continuationSeparator" w:id="0">
    <w:p w:rsidR="00A623D2" w:rsidRDefault="00A623D2"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807" w:rsidRDefault="0048180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481807" w:rsidRPr="00481807">
      <w:rPr>
        <w:rFonts w:ascii="宋体" w:hAnsi="宋体"/>
        <w:bCs/>
        <w:noProof/>
        <w:lang w:val="zh-CN"/>
      </w:rPr>
      <w:t>1</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481807">
      <w:rPr>
        <w:rFonts w:ascii="宋体" w:hAnsi="宋体"/>
        <w:bCs/>
        <w:noProof/>
      </w:rPr>
      <w:instrText>12</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481807">
      <w:rPr>
        <w:rFonts w:ascii="宋体" w:hAnsi="宋体"/>
        <w:bCs/>
        <w:noProof/>
      </w:rPr>
      <w:t>11</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807" w:rsidRDefault="0048180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D2" w:rsidRDefault="00A623D2" w:rsidP="00D17C56">
      <w:r>
        <w:separator/>
      </w:r>
    </w:p>
  </w:footnote>
  <w:footnote w:type="continuationSeparator" w:id="0">
    <w:p w:rsidR="00A623D2" w:rsidRDefault="00A623D2"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807" w:rsidRDefault="0048180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481807" w:rsidP="00AE3F5B">
    <w:pPr>
      <w:pStyle w:val="a7"/>
      <w:pBdr>
        <w:bottom w:val="single" w:sz="4" w:space="1" w:color="auto"/>
      </w:pBdr>
      <w:jc w:val="right"/>
    </w:pPr>
    <w:r>
      <w:rPr>
        <w:rFonts w:hint="eastAsia"/>
      </w:rPr>
      <w:t>招商安益灵活配置混合型证券投资基金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81807"/>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76755A"/>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E2AE9-D8D6-413C-B96A-91847BD5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1183</Words>
  <Characters>6747</Characters>
  <Application>Microsoft Office Word</Application>
  <DocSecurity>0</DocSecurity>
  <Lines>56</Lines>
  <Paragraphs>15</Paragraphs>
  <ScaleCrop>false</ScaleCrop>
  <Company>MC SYSTEM</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Administrator</cp:lastModifiedBy>
  <cp:revision>2</cp:revision>
  <dcterms:created xsi:type="dcterms:W3CDTF">2024-04-18T01:45:00Z</dcterms:created>
  <dcterms:modified xsi:type="dcterms:W3CDTF">2024-04-18T01:45:00Z</dcterms:modified>
</cp:coreProperties>
</file>