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AE0E9D">
        <w:rPr>
          <w:rFonts w:ascii="宋体" w:hAnsi="宋体" w:hint="eastAsia"/>
          <w:b/>
          <w:bCs/>
          <w:sz w:val="48"/>
          <w:szCs w:val="30"/>
        </w:rPr>
        <w:t>招商安心收益债券型证券投资基金</w:t>
      </w:r>
      <w:r w:rsidR="00AE0E9D">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AE0E9D"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AE0E9D">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AE0E9D">
        <w:rPr>
          <w:rFonts w:ascii="宋体" w:hAnsi="宋体" w:hint="eastAsia"/>
          <w:b/>
          <w:bCs/>
          <w:sz w:val="28"/>
          <w:szCs w:val="30"/>
        </w:rPr>
        <w:t>中国工商银行股份有限公司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AE0E9D">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AE0E9D">
      <w:pPr>
        <w:pStyle w:val="-1"/>
        <w:ind w:left="281" w:hanging="281"/>
        <w:rPr>
          <w:rFonts w:hint="eastAsia"/>
        </w:rPr>
      </w:pPr>
      <w:r>
        <w:br w:type="page"/>
      </w:r>
      <w:r w:rsidR="00AE0E9D">
        <w:rPr>
          <w:rFonts w:hint="eastAsia"/>
        </w:rPr>
        <w:lastRenderedPageBreak/>
        <w:t>重要提示</w:t>
      </w:r>
    </w:p>
    <w:p w:rsidR="00AE0E9D" w:rsidRDefault="00AE0E9D" w:rsidP="00AE0E9D">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AE0E9D" w:rsidRDefault="00AE0E9D" w:rsidP="00AE0E9D">
      <w:pPr>
        <w:pStyle w:val="-"/>
        <w:ind w:firstLine="420"/>
        <w:rPr>
          <w:rFonts w:hint="eastAsia"/>
        </w:rPr>
      </w:pPr>
      <w:r>
        <w:rPr>
          <w:rFonts w:hint="eastAsia"/>
        </w:rPr>
        <w:t>基金托管人中国工商银行股份有限公司根据本基金合同规定，于2024年4月18日复核了本报告中的财务指标、净值表现和投资组合报告等内容，保证复核内容不存在虚假记载、误导性陈述或者重大遗漏。</w:t>
      </w:r>
    </w:p>
    <w:p w:rsidR="00AE0E9D" w:rsidRDefault="00AE0E9D" w:rsidP="00AE0E9D">
      <w:pPr>
        <w:pStyle w:val="-"/>
        <w:ind w:firstLine="420"/>
        <w:rPr>
          <w:rFonts w:hint="eastAsia"/>
        </w:rPr>
      </w:pPr>
      <w:r>
        <w:rPr>
          <w:rFonts w:hint="eastAsia"/>
        </w:rPr>
        <w:t>基金管理人承诺以诚实信用、勤勉尽责的原则管理和运用基金资产，但不保证基金一定盈利。</w:t>
      </w:r>
    </w:p>
    <w:p w:rsidR="00AE0E9D" w:rsidRDefault="00AE0E9D" w:rsidP="00AE0E9D">
      <w:pPr>
        <w:pStyle w:val="-"/>
        <w:ind w:firstLine="420"/>
        <w:rPr>
          <w:rFonts w:hint="eastAsia"/>
        </w:rPr>
      </w:pPr>
      <w:r>
        <w:rPr>
          <w:rFonts w:hint="eastAsia"/>
        </w:rPr>
        <w:t>基金的过往业绩并不代表其未来表现。投资有风险，投资者在作出投资决策前应仔细阅读本基金的招募说明书。</w:t>
      </w:r>
    </w:p>
    <w:p w:rsidR="00AE0E9D" w:rsidRDefault="00AE0E9D" w:rsidP="00AE0E9D">
      <w:pPr>
        <w:pStyle w:val="-"/>
        <w:ind w:firstLine="420"/>
        <w:rPr>
          <w:rFonts w:hint="eastAsia"/>
        </w:rPr>
      </w:pPr>
      <w:r>
        <w:rPr>
          <w:rFonts w:hint="eastAsia"/>
        </w:rPr>
        <w:t>本报告中财务资料未经审计。</w:t>
      </w:r>
    </w:p>
    <w:p w:rsidR="00AE0E9D" w:rsidRDefault="00AE0E9D" w:rsidP="00AE0E9D">
      <w:pPr>
        <w:pStyle w:val="-"/>
        <w:ind w:firstLine="420"/>
        <w:rPr>
          <w:rFonts w:hint="eastAsia"/>
        </w:rPr>
      </w:pPr>
      <w:r>
        <w:rPr>
          <w:rFonts w:hint="eastAsia"/>
        </w:rPr>
        <w:t>本报告期自2024年1月1日起至3月31日止。</w:t>
      </w:r>
    </w:p>
    <w:p w:rsidR="00AE0E9D" w:rsidRDefault="00AE0E9D" w:rsidP="00AE0E9D">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AE0E9D" w:rsidTr="00BD1E43">
        <w:tc>
          <w:tcPr>
            <w:tcW w:w="2840" w:type="dxa"/>
          </w:tcPr>
          <w:p w:rsidR="00AE0E9D" w:rsidRDefault="00AE0E9D" w:rsidP="00AE0E9D">
            <w:pPr>
              <w:jc w:val="left"/>
              <w:rPr>
                <w:rFonts w:hint="eastAsia"/>
              </w:rPr>
            </w:pPr>
            <w:r>
              <w:rPr>
                <w:rFonts w:hint="eastAsia"/>
              </w:rPr>
              <w:t>基金简称</w:t>
            </w:r>
          </w:p>
        </w:tc>
        <w:tc>
          <w:tcPr>
            <w:tcW w:w="5682" w:type="dxa"/>
            <w:gridSpan w:val="2"/>
          </w:tcPr>
          <w:p w:rsidR="00AE0E9D" w:rsidRDefault="00AE0E9D" w:rsidP="00AE0E9D">
            <w:pPr>
              <w:jc w:val="left"/>
              <w:rPr>
                <w:rFonts w:hint="eastAsia"/>
              </w:rPr>
            </w:pPr>
            <w:r>
              <w:rPr>
                <w:rFonts w:hint="eastAsia"/>
              </w:rPr>
              <w:t>招商安心收益债券</w:t>
            </w:r>
          </w:p>
        </w:tc>
      </w:tr>
      <w:tr w:rsidR="00AE0E9D" w:rsidTr="003E6B45">
        <w:tc>
          <w:tcPr>
            <w:tcW w:w="2840" w:type="dxa"/>
          </w:tcPr>
          <w:p w:rsidR="00AE0E9D" w:rsidRDefault="00AE0E9D" w:rsidP="00AE0E9D">
            <w:pPr>
              <w:jc w:val="left"/>
              <w:rPr>
                <w:rFonts w:hint="eastAsia"/>
              </w:rPr>
            </w:pPr>
            <w:r>
              <w:rPr>
                <w:rFonts w:hint="eastAsia"/>
              </w:rPr>
              <w:t>基金主代码</w:t>
            </w:r>
          </w:p>
        </w:tc>
        <w:tc>
          <w:tcPr>
            <w:tcW w:w="5682" w:type="dxa"/>
            <w:gridSpan w:val="2"/>
          </w:tcPr>
          <w:p w:rsidR="00AE0E9D" w:rsidRDefault="00AE0E9D" w:rsidP="00AE0E9D">
            <w:pPr>
              <w:jc w:val="left"/>
              <w:rPr>
                <w:rFonts w:hint="eastAsia"/>
              </w:rPr>
            </w:pPr>
            <w:r>
              <w:t>217011</w:t>
            </w:r>
          </w:p>
        </w:tc>
      </w:tr>
      <w:tr w:rsidR="00AE0E9D" w:rsidTr="005928E1">
        <w:tc>
          <w:tcPr>
            <w:tcW w:w="2840" w:type="dxa"/>
          </w:tcPr>
          <w:p w:rsidR="00AE0E9D" w:rsidRDefault="00AE0E9D" w:rsidP="00AE0E9D">
            <w:pPr>
              <w:jc w:val="left"/>
              <w:rPr>
                <w:rFonts w:hint="eastAsia"/>
              </w:rPr>
            </w:pPr>
            <w:r>
              <w:rPr>
                <w:rFonts w:hint="eastAsia"/>
              </w:rPr>
              <w:t>交易代码</w:t>
            </w:r>
          </w:p>
        </w:tc>
        <w:tc>
          <w:tcPr>
            <w:tcW w:w="5682" w:type="dxa"/>
            <w:gridSpan w:val="2"/>
          </w:tcPr>
          <w:p w:rsidR="00AE0E9D" w:rsidRDefault="00AE0E9D" w:rsidP="00AE0E9D">
            <w:pPr>
              <w:jc w:val="left"/>
              <w:rPr>
                <w:rFonts w:hint="eastAsia"/>
              </w:rPr>
            </w:pPr>
            <w:r>
              <w:t>217011</w:t>
            </w:r>
          </w:p>
        </w:tc>
      </w:tr>
      <w:tr w:rsidR="00AE0E9D" w:rsidTr="00AE0309">
        <w:tc>
          <w:tcPr>
            <w:tcW w:w="2840" w:type="dxa"/>
          </w:tcPr>
          <w:p w:rsidR="00AE0E9D" w:rsidRDefault="00AE0E9D" w:rsidP="00AE0E9D">
            <w:pPr>
              <w:jc w:val="left"/>
              <w:rPr>
                <w:rFonts w:hint="eastAsia"/>
              </w:rPr>
            </w:pPr>
            <w:r>
              <w:rPr>
                <w:rFonts w:hint="eastAsia"/>
              </w:rPr>
              <w:t>基金运作方式</w:t>
            </w:r>
          </w:p>
        </w:tc>
        <w:tc>
          <w:tcPr>
            <w:tcW w:w="5682" w:type="dxa"/>
            <w:gridSpan w:val="2"/>
          </w:tcPr>
          <w:p w:rsidR="00AE0E9D" w:rsidRDefault="00AE0E9D" w:rsidP="00AE0E9D">
            <w:pPr>
              <w:jc w:val="left"/>
              <w:rPr>
                <w:rFonts w:hint="eastAsia"/>
              </w:rPr>
            </w:pPr>
            <w:r>
              <w:rPr>
                <w:rFonts w:hint="eastAsia"/>
              </w:rPr>
              <w:t>契约型开放式</w:t>
            </w:r>
          </w:p>
        </w:tc>
      </w:tr>
      <w:tr w:rsidR="00AE0E9D" w:rsidTr="00D2483A">
        <w:tc>
          <w:tcPr>
            <w:tcW w:w="2840" w:type="dxa"/>
          </w:tcPr>
          <w:p w:rsidR="00AE0E9D" w:rsidRDefault="00AE0E9D" w:rsidP="00AE0E9D">
            <w:pPr>
              <w:jc w:val="left"/>
              <w:rPr>
                <w:rFonts w:hint="eastAsia"/>
              </w:rPr>
            </w:pPr>
            <w:r>
              <w:rPr>
                <w:rFonts w:hint="eastAsia"/>
              </w:rPr>
              <w:t>基金合同生效日</w:t>
            </w:r>
          </w:p>
        </w:tc>
        <w:tc>
          <w:tcPr>
            <w:tcW w:w="5682" w:type="dxa"/>
            <w:gridSpan w:val="2"/>
          </w:tcPr>
          <w:p w:rsidR="00AE0E9D" w:rsidRDefault="00AE0E9D" w:rsidP="00AE0E9D">
            <w:pPr>
              <w:jc w:val="left"/>
              <w:rPr>
                <w:rFonts w:hint="eastAsia"/>
              </w:rPr>
            </w:pPr>
            <w:r>
              <w:rPr>
                <w:rFonts w:hint="eastAsia"/>
              </w:rPr>
              <w:t>2008</w:t>
            </w:r>
            <w:r>
              <w:rPr>
                <w:rFonts w:hint="eastAsia"/>
              </w:rPr>
              <w:t>年</w:t>
            </w:r>
            <w:r>
              <w:rPr>
                <w:rFonts w:hint="eastAsia"/>
              </w:rPr>
              <w:t>10</w:t>
            </w:r>
            <w:r>
              <w:rPr>
                <w:rFonts w:hint="eastAsia"/>
              </w:rPr>
              <w:t>月</w:t>
            </w:r>
            <w:r>
              <w:rPr>
                <w:rFonts w:hint="eastAsia"/>
              </w:rPr>
              <w:t>22</w:t>
            </w:r>
            <w:r>
              <w:rPr>
                <w:rFonts w:hint="eastAsia"/>
              </w:rPr>
              <w:t>日</w:t>
            </w:r>
          </w:p>
        </w:tc>
      </w:tr>
      <w:tr w:rsidR="00AE0E9D" w:rsidTr="00514F02">
        <w:tc>
          <w:tcPr>
            <w:tcW w:w="2840" w:type="dxa"/>
          </w:tcPr>
          <w:p w:rsidR="00AE0E9D" w:rsidRDefault="00AE0E9D" w:rsidP="00AE0E9D">
            <w:pPr>
              <w:jc w:val="left"/>
              <w:rPr>
                <w:rFonts w:hint="eastAsia"/>
              </w:rPr>
            </w:pPr>
            <w:r>
              <w:rPr>
                <w:rFonts w:hint="eastAsia"/>
              </w:rPr>
              <w:t>报告期末基金份额总额</w:t>
            </w:r>
          </w:p>
        </w:tc>
        <w:tc>
          <w:tcPr>
            <w:tcW w:w="5682" w:type="dxa"/>
            <w:gridSpan w:val="2"/>
          </w:tcPr>
          <w:p w:rsidR="00AE0E9D" w:rsidRDefault="00AE0E9D" w:rsidP="00AE0E9D">
            <w:pPr>
              <w:jc w:val="left"/>
              <w:rPr>
                <w:rFonts w:hint="eastAsia"/>
              </w:rPr>
            </w:pPr>
            <w:r>
              <w:rPr>
                <w:rFonts w:hint="eastAsia"/>
              </w:rPr>
              <w:t>6,358,586,595.45</w:t>
            </w:r>
            <w:r>
              <w:rPr>
                <w:rFonts w:hint="eastAsia"/>
              </w:rPr>
              <w:t>份</w:t>
            </w:r>
          </w:p>
        </w:tc>
      </w:tr>
      <w:tr w:rsidR="00AE0E9D" w:rsidTr="003E2BF0">
        <w:tc>
          <w:tcPr>
            <w:tcW w:w="2840" w:type="dxa"/>
          </w:tcPr>
          <w:p w:rsidR="00AE0E9D" w:rsidRDefault="00AE0E9D" w:rsidP="00AE0E9D">
            <w:pPr>
              <w:jc w:val="left"/>
              <w:rPr>
                <w:rFonts w:hint="eastAsia"/>
              </w:rPr>
            </w:pPr>
            <w:r>
              <w:rPr>
                <w:rFonts w:hint="eastAsia"/>
              </w:rPr>
              <w:t>投资目标</w:t>
            </w:r>
          </w:p>
        </w:tc>
        <w:tc>
          <w:tcPr>
            <w:tcW w:w="5682" w:type="dxa"/>
            <w:gridSpan w:val="2"/>
          </w:tcPr>
          <w:p w:rsidR="00AE0E9D" w:rsidRDefault="00AE0E9D" w:rsidP="00AE0E9D">
            <w:pPr>
              <w:jc w:val="left"/>
              <w:rPr>
                <w:rFonts w:hint="eastAsia"/>
              </w:rPr>
            </w:pPr>
            <w:r>
              <w:rPr>
                <w:rFonts w:hint="eastAsia"/>
              </w:rPr>
              <w:t>在严格控制投资风险的基础上，追求稳定的当期收益和基金资产的稳健增值。</w:t>
            </w:r>
          </w:p>
        </w:tc>
      </w:tr>
      <w:tr w:rsidR="00AE0E9D" w:rsidTr="00AC1557">
        <w:tc>
          <w:tcPr>
            <w:tcW w:w="2840" w:type="dxa"/>
          </w:tcPr>
          <w:p w:rsidR="00AE0E9D" w:rsidRDefault="00AE0E9D" w:rsidP="00AE0E9D">
            <w:pPr>
              <w:jc w:val="left"/>
              <w:rPr>
                <w:rFonts w:hint="eastAsia"/>
              </w:rPr>
            </w:pPr>
            <w:r>
              <w:rPr>
                <w:rFonts w:hint="eastAsia"/>
              </w:rPr>
              <w:t>投资策略</w:t>
            </w:r>
          </w:p>
        </w:tc>
        <w:tc>
          <w:tcPr>
            <w:tcW w:w="5682" w:type="dxa"/>
            <w:gridSpan w:val="2"/>
          </w:tcPr>
          <w:p w:rsidR="00AE0E9D" w:rsidRDefault="00AE0E9D" w:rsidP="00AE0E9D">
            <w:pPr>
              <w:rPr>
                <w:rFonts w:hint="eastAsia"/>
              </w:rPr>
            </w:pPr>
            <w:r>
              <w:rPr>
                <w:rFonts w:hint="eastAsia"/>
              </w:rPr>
              <w:t>（一）资产配置：本基金对债券等固定收益类品种的投资比例不低于</w:t>
            </w:r>
            <w:r>
              <w:rPr>
                <w:rFonts w:hint="eastAsia"/>
              </w:rPr>
              <w:t>80%</w:t>
            </w:r>
            <w:r>
              <w:rPr>
                <w:rFonts w:hint="eastAsia"/>
              </w:rPr>
              <w:t>（其中，企业债投资比例为</w:t>
            </w:r>
            <w:r>
              <w:rPr>
                <w:rFonts w:hint="eastAsia"/>
              </w:rPr>
              <w:t>0-40%</w:t>
            </w:r>
            <w:r>
              <w:rPr>
                <w:rFonts w:hint="eastAsia"/>
              </w:rPr>
              <w:t>，可转债投资比例为</w:t>
            </w:r>
            <w:r>
              <w:rPr>
                <w:rFonts w:hint="eastAsia"/>
              </w:rPr>
              <w:t>0-40%</w:t>
            </w:r>
            <w:r>
              <w:rPr>
                <w:rFonts w:hint="eastAsia"/>
              </w:rPr>
              <w:t>），股票等权益类品种的投资比例不高于</w:t>
            </w:r>
            <w:r>
              <w:rPr>
                <w:rFonts w:hint="eastAsia"/>
              </w:rPr>
              <w:t>20%</w:t>
            </w:r>
            <w:r>
              <w:rPr>
                <w:rFonts w:hint="eastAsia"/>
              </w:rPr>
              <w:t>，现金或到期日在一年以内的政府债券不低于</w:t>
            </w:r>
            <w:r>
              <w:rPr>
                <w:rFonts w:hint="eastAsia"/>
              </w:rPr>
              <w:t>5%</w:t>
            </w:r>
            <w:r>
              <w:rPr>
                <w:rFonts w:hint="eastAsia"/>
              </w:rPr>
              <w:t>。</w:t>
            </w:r>
          </w:p>
          <w:p w:rsidR="00AE0E9D" w:rsidRDefault="00AE0E9D" w:rsidP="00AE0E9D">
            <w:pPr>
              <w:rPr>
                <w:rFonts w:hint="eastAsia"/>
              </w:rPr>
            </w:pPr>
            <w:r>
              <w:rPr>
                <w:rFonts w:hint="eastAsia"/>
              </w:rPr>
              <w:t>（二）组合构建：本基金在货币市场工具投资方面，将采用稳健的投资组合策略，通过对短期金融工具的组合操作，在保持资产流动性的同时，追求稳定的投资收益；在债券（不含可转债）投资方面，将采取积极主动的投资策略，以中长期利率趋势分析为基础</w:t>
            </w:r>
            <w:r>
              <w:rPr>
                <w:rFonts w:hint="eastAsia"/>
              </w:rPr>
              <w:t>,</w:t>
            </w:r>
            <w:r>
              <w:rPr>
                <w:rFonts w:hint="eastAsia"/>
              </w:rPr>
              <w:t>结合中长期的经济周期、宏观政策方向及收益率曲线分析</w:t>
            </w:r>
            <w:r>
              <w:rPr>
                <w:rFonts w:hint="eastAsia"/>
              </w:rPr>
              <w:t>,</w:t>
            </w:r>
            <w:r>
              <w:rPr>
                <w:rFonts w:hint="eastAsia"/>
              </w:rPr>
              <w:t>实施积极的债券投资组合管理，以获取较高的债券组合投资收益。在可转债投资方面，主要采用可转债相对价值分析策略；在参与股票一级市场和新股增发投资方面，将在深入研究的基础上，发掘新股内在价值，发挥本基金作为机构投资者在新股询价发行过程中的对新股定价</w:t>
            </w:r>
            <w:r>
              <w:rPr>
                <w:rFonts w:hint="eastAsia"/>
              </w:rPr>
              <w:lastRenderedPageBreak/>
              <w:t>所起的积极作用，积极参与新股的申购、询价，以获取较好收益。</w:t>
            </w:r>
          </w:p>
        </w:tc>
      </w:tr>
      <w:tr w:rsidR="00AE0E9D" w:rsidTr="009D5566">
        <w:tc>
          <w:tcPr>
            <w:tcW w:w="2840" w:type="dxa"/>
          </w:tcPr>
          <w:p w:rsidR="00AE0E9D" w:rsidRDefault="00AE0E9D" w:rsidP="00AE0E9D">
            <w:pPr>
              <w:jc w:val="left"/>
              <w:rPr>
                <w:rFonts w:hint="eastAsia"/>
              </w:rPr>
            </w:pPr>
            <w:r>
              <w:rPr>
                <w:rFonts w:hint="eastAsia"/>
              </w:rPr>
              <w:lastRenderedPageBreak/>
              <w:t>业绩比较基准</w:t>
            </w:r>
          </w:p>
        </w:tc>
        <w:tc>
          <w:tcPr>
            <w:tcW w:w="5682" w:type="dxa"/>
            <w:gridSpan w:val="2"/>
          </w:tcPr>
          <w:p w:rsidR="00AE0E9D" w:rsidRDefault="00AE0E9D" w:rsidP="00AE0E9D">
            <w:pPr>
              <w:jc w:val="left"/>
              <w:rPr>
                <w:rFonts w:hint="eastAsia"/>
              </w:rPr>
            </w:pPr>
            <w:r>
              <w:rPr>
                <w:rFonts w:hint="eastAsia"/>
              </w:rPr>
              <w:t>中债综合全价</w:t>
            </w:r>
            <w:r>
              <w:rPr>
                <w:rFonts w:hint="eastAsia"/>
              </w:rPr>
              <w:t>(</w:t>
            </w:r>
            <w:r>
              <w:rPr>
                <w:rFonts w:hint="eastAsia"/>
              </w:rPr>
              <w:t>总值</w:t>
            </w:r>
            <w:r>
              <w:rPr>
                <w:rFonts w:hint="eastAsia"/>
              </w:rPr>
              <w:t>)</w:t>
            </w:r>
            <w:r>
              <w:rPr>
                <w:rFonts w:hint="eastAsia"/>
              </w:rPr>
              <w:t>指数收益率</w:t>
            </w:r>
          </w:p>
        </w:tc>
      </w:tr>
      <w:tr w:rsidR="00AE0E9D" w:rsidTr="0099632F">
        <w:tc>
          <w:tcPr>
            <w:tcW w:w="2840" w:type="dxa"/>
          </w:tcPr>
          <w:p w:rsidR="00AE0E9D" w:rsidRDefault="00AE0E9D" w:rsidP="00AE0E9D">
            <w:pPr>
              <w:jc w:val="left"/>
              <w:rPr>
                <w:rFonts w:hint="eastAsia"/>
              </w:rPr>
            </w:pPr>
            <w:r>
              <w:rPr>
                <w:rFonts w:hint="eastAsia"/>
              </w:rPr>
              <w:t>风险收益特征</w:t>
            </w:r>
          </w:p>
        </w:tc>
        <w:tc>
          <w:tcPr>
            <w:tcW w:w="5682" w:type="dxa"/>
            <w:gridSpan w:val="2"/>
          </w:tcPr>
          <w:p w:rsidR="00AE0E9D" w:rsidRDefault="00AE0E9D" w:rsidP="00AE0E9D">
            <w:pPr>
              <w:rPr>
                <w:rFonts w:hint="eastAsia"/>
              </w:rPr>
            </w:pPr>
            <w:r>
              <w:rPr>
                <w:rFonts w:hint="eastAsia"/>
              </w:rPr>
              <w:t>本基金为主动管理的债券型基金，在证券投资基金中属于中低等风险品种，其预期风险收益水平低于股票基金及混合基金，高于货币市场基金。</w:t>
            </w:r>
          </w:p>
        </w:tc>
      </w:tr>
      <w:tr w:rsidR="00AE0E9D" w:rsidTr="00F14C66">
        <w:tc>
          <w:tcPr>
            <w:tcW w:w="2840" w:type="dxa"/>
          </w:tcPr>
          <w:p w:rsidR="00AE0E9D" w:rsidRDefault="00AE0E9D" w:rsidP="00AE0E9D">
            <w:pPr>
              <w:jc w:val="left"/>
              <w:rPr>
                <w:rFonts w:hint="eastAsia"/>
              </w:rPr>
            </w:pPr>
            <w:r>
              <w:rPr>
                <w:rFonts w:hint="eastAsia"/>
              </w:rPr>
              <w:t>基金管理人</w:t>
            </w:r>
          </w:p>
        </w:tc>
        <w:tc>
          <w:tcPr>
            <w:tcW w:w="5682" w:type="dxa"/>
            <w:gridSpan w:val="2"/>
          </w:tcPr>
          <w:p w:rsidR="00AE0E9D" w:rsidRDefault="00AE0E9D" w:rsidP="00AE0E9D">
            <w:pPr>
              <w:jc w:val="left"/>
              <w:rPr>
                <w:rFonts w:hint="eastAsia"/>
              </w:rPr>
            </w:pPr>
            <w:r>
              <w:rPr>
                <w:rFonts w:hint="eastAsia"/>
              </w:rPr>
              <w:t>招商基金管理有限公司</w:t>
            </w:r>
          </w:p>
        </w:tc>
      </w:tr>
      <w:tr w:rsidR="00AE0E9D" w:rsidTr="00E81CD6">
        <w:tc>
          <w:tcPr>
            <w:tcW w:w="2840" w:type="dxa"/>
          </w:tcPr>
          <w:p w:rsidR="00AE0E9D" w:rsidRDefault="00AE0E9D" w:rsidP="00AE0E9D">
            <w:pPr>
              <w:jc w:val="left"/>
              <w:rPr>
                <w:rFonts w:hint="eastAsia"/>
              </w:rPr>
            </w:pPr>
            <w:r>
              <w:rPr>
                <w:rFonts w:hint="eastAsia"/>
              </w:rPr>
              <w:t>基金托管人</w:t>
            </w:r>
          </w:p>
        </w:tc>
        <w:tc>
          <w:tcPr>
            <w:tcW w:w="5682" w:type="dxa"/>
            <w:gridSpan w:val="2"/>
          </w:tcPr>
          <w:p w:rsidR="00AE0E9D" w:rsidRDefault="00AE0E9D" w:rsidP="00AE0E9D">
            <w:pPr>
              <w:jc w:val="left"/>
              <w:rPr>
                <w:rFonts w:hint="eastAsia"/>
              </w:rPr>
            </w:pPr>
            <w:r>
              <w:rPr>
                <w:rFonts w:hint="eastAsia"/>
              </w:rPr>
              <w:t>中国工商银行股份有限公司</w:t>
            </w:r>
          </w:p>
        </w:tc>
      </w:tr>
      <w:tr w:rsidR="00AE0E9D" w:rsidTr="00AE0E9D">
        <w:tc>
          <w:tcPr>
            <w:tcW w:w="2840" w:type="dxa"/>
          </w:tcPr>
          <w:p w:rsidR="00AE0E9D" w:rsidRDefault="00AE0E9D" w:rsidP="00AE0E9D">
            <w:pPr>
              <w:jc w:val="left"/>
              <w:rPr>
                <w:rFonts w:hint="eastAsia"/>
              </w:rPr>
            </w:pPr>
            <w:r>
              <w:rPr>
                <w:rFonts w:hint="eastAsia"/>
              </w:rPr>
              <w:t>下属分级基金的基金简称</w:t>
            </w:r>
          </w:p>
        </w:tc>
        <w:tc>
          <w:tcPr>
            <w:tcW w:w="2841" w:type="dxa"/>
          </w:tcPr>
          <w:p w:rsidR="00AE0E9D" w:rsidRDefault="00AE0E9D" w:rsidP="00AE0E9D">
            <w:pPr>
              <w:jc w:val="left"/>
              <w:rPr>
                <w:rFonts w:hint="eastAsia"/>
              </w:rPr>
            </w:pPr>
            <w:r>
              <w:rPr>
                <w:rFonts w:hint="eastAsia"/>
              </w:rPr>
              <w:t>招商安心收益债券</w:t>
            </w:r>
            <w:r>
              <w:rPr>
                <w:rFonts w:hint="eastAsia"/>
              </w:rPr>
              <w:t>A</w:t>
            </w:r>
          </w:p>
        </w:tc>
        <w:tc>
          <w:tcPr>
            <w:tcW w:w="2841" w:type="dxa"/>
          </w:tcPr>
          <w:p w:rsidR="00AE0E9D" w:rsidRDefault="00AE0E9D" w:rsidP="00AE0E9D">
            <w:pPr>
              <w:jc w:val="left"/>
              <w:rPr>
                <w:rFonts w:hint="eastAsia"/>
              </w:rPr>
            </w:pPr>
            <w:r>
              <w:rPr>
                <w:rFonts w:hint="eastAsia"/>
              </w:rPr>
              <w:t>招商安心收益债券</w:t>
            </w:r>
            <w:r>
              <w:rPr>
                <w:rFonts w:hint="eastAsia"/>
              </w:rPr>
              <w:t>C</w:t>
            </w:r>
          </w:p>
        </w:tc>
      </w:tr>
      <w:tr w:rsidR="00AE0E9D" w:rsidTr="00AE0E9D">
        <w:tc>
          <w:tcPr>
            <w:tcW w:w="2840" w:type="dxa"/>
          </w:tcPr>
          <w:p w:rsidR="00AE0E9D" w:rsidRDefault="00AE0E9D" w:rsidP="00AE0E9D">
            <w:pPr>
              <w:jc w:val="left"/>
              <w:rPr>
                <w:rFonts w:hint="eastAsia"/>
              </w:rPr>
            </w:pPr>
            <w:r>
              <w:rPr>
                <w:rFonts w:hint="eastAsia"/>
              </w:rPr>
              <w:t>下属分级基金的交易代码</w:t>
            </w:r>
          </w:p>
        </w:tc>
        <w:tc>
          <w:tcPr>
            <w:tcW w:w="2841" w:type="dxa"/>
          </w:tcPr>
          <w:p w:rsidR="00AE0E9D" w:rsidRDefault="00AE0E9D" w:rsidP="00AE0E9D">
            <w:pPr>
              <w:jc w:val="left"/>
              <w:rPr>
                <w:rFonts w:hint="eastAsia"/>
              </w:rPr>
            </w:pPr>
            <w:r>
              <w:t>008383</w:t>
            </w:r>
          </w:p>
        </w:tc>
        <w:tc>
          <w:tcPr>
            <w:tcW w:w="2841" w:type="dxa"/>
          </w:tcPr>
          <w:p w:rsidR="00AE0E9D" w:rsidRDefault="00AE0E9D" w:rsidP="00AE0E9D">
            <w:pPr>
              <w:jc w:val="left"/>
              <w:rPr>
                <w:rFonts w:hint="eastAsia"/>
              </w:rPr>
            </w:pPr>
            <w:r>
              <w:t>217011</w:t>
            </w:r>
          </w:p>
        </w:tc>
      </w:tr>
      <w:tr w:rsidR="00AE0E9D" w:rsidTr="00AE0E9D">
        <w:tc>
          <w:tcPr>
            <w:tcW w:w="2840" w:type="dxa"/>
          </w:tcPr>
          <w:p w:rsidR="00AE0E9D" w:rsidRDefault="00AE0E9D" w:rsidP="00AE0E9D">
            <w:pPr>
              <w:jc w:val="left"/>
              <w:rPr>
                <w:rFonts w:hint="eastAsia"/>
              </w:rPr>
            </w:pPr>
            <w:r>
              <w:rPr>
                <w:rFonts w:hint="eastAsia"/>
              </w:rPr>
              <w:t>报告期末下属分级基金的份额总额</w:t>
            </w:r>
          </w:p>
        </w:tc>
        <w:tc>
          <w:tcPr>
            <w:tcW w:w="2841" w:type="dxa"/>
          </w:tcPr>
          <w:p w:rsidR="00AE0E9D" w:rsidRDefault="00AE0E9D" w:rsidP="00AE0E9D">
            <w:pPr>
              <w:jc w:val="left"/>
              <w:rPr>
                <w:rFonts w:hint="eastAsia"/>
              </w:rPr>
            </w:pPr>
            <w:r>
              <w:rPr>
                <w:rFonts w:hint="eastAsia"/>
              </w:rPr>
              <w:t>3,659,991,689.52</w:t>
            </w:r>
            <w:r>
              <w:rPr>
                <w:rFonts w:hint="eastAsia"/>
              </w:rPr>
              <w:t>份</w:t>
            </w:r>
          </w:p>
        </w:tc>
        <w:tc>
          <w:tcPr>
            <w:tcW w:w="2841" w:type="dxa"/>
          </w:tcPr>
          <w:p w:rsidR="00AE0E9D" w:rsidRDefault="00AE0E9D" w:rsidP="00AE0E9D">
            <w:pPr>
              <w:jc w:val="left"/>
              <w:rPr>
                <w:rFonts w:hint="eastAsia"/>
              </w:rPr>
            </w:pPr>
            <w:r>
              <w:rPr>
                <w:rFonts w:hint="eastAsia"/>
              </w:rPr>
              <w:t>2,698,594,905.93</w:t>
            </w:r>
            <w:r>
              <w:rPr>
                <w:rFonts w:hint="eastAsia"/>
              </w:rPr>
              <w:t>份</w:t>
            </w:r>
          </w:p>
        </w:tc>
      </w:tr>
    </w:tbl>
    <w:p w:rsidR="00AE0E9D" w:rsidRDefault="00AE0E9D" w:rsidP="00AE0E9D">
      <w:pPr>
        <w:pStyle w:val="-8"/>
        <w:rPr>
          <w:rFonts w:hint="eastAsia"/>
        </w:rPr>
      </w:pPr>
      <w:r>
        <w:rPr>
          <w:rFonts w:hint="eastAsia"/>
        </w:rPr>
        <w:t>注：本基金从2019年11月28日起新增A类份额，A类份额自2019年12月2日起存续。</w:t>
      </w:r>
    </w:p>
    <w:p w:rsidR="00AE0E9D" w:rsidRDefault="00AE0E9D" w:rsidP="00AE0E9D">
      <w:pPr>
        <w:pStyle w:val="-1"/>
        <w:ind w:left="281" w:hanging="281"/>
        <w:rPr>
          <w:rFonts w:hint="eastAsia"/>
        </w:rPr>
      </w:pPr>
      <w:r>
        <w:rPr>
          <w:rFonts w:hint="eastAsia"/>
        </w:rPr>
        <w:t>主要财务指标和基金净值表现</w:t>
      </w:r>
    </w:p>
    <w:p w:rsidR="00AE0E9D" w:rsidRDefault="00AE0E9D" w:rsidP="00AE0E9D">
      <w:pPr>
        <w:pStyle w:val="-2"/>
        <w:spacing w:before="312"/>
        <w:rPr>
          <w:rFonts w:hint="eastAsia"/>
        </w:rPr>
      </w:pPr>
      <w:r>
        <w:rPr>
          <w:rFonts w:hint="eastAsia"/>
        </w:rPr>
        <w:t>主要财务指标</w:t>
      </w:r>
    </w:p>
    <w:p w:rsidR="00AE0E9D" w:rsidRDefault="00AE0E9D" w:rsidP="00AE0E9D">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AE0E9D" w:rsidTr="00E8616E">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AE0E9D" w:rsidRDefault="00AE0E9D" w:rsidP="00AE0E9D">
            <w:pPr>
              <w:jc w:val="center"/>
              <w:rPr>
                <w:rFonts w:hint="eastAsia"/>
              </w:rPr>
            </w:pPr>
            <w:r>
              <w:rPr>
                <w:rFonts w:hint="eastAsia"/>
              </w:rPr>
              <w:t>主要财务指标</w:t>
            </w:r>
          </w:p>
        </w:tc>
        <w:tc>
          <w:tcPr>
            <w:tcW w:w="5682" w:type="dxa"/>
            <w:gridSpan w:val="2"/>
            <w:tcBorders>
              <w:bottom w:val="single" w:sz="4" w:space="0" w:color="auto"/>
            </w:tcBorders>
          </w:tcPr>
          <w:p w:rsidR="00AE0E9D" w:rsidRDefault="00AE0E9D" w:rsidP="00AE0E9D">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AE0E9D" w:rsidTr="00AE0E9D">
        <w:tc>
          <w:tcPr>
            <w:tcW w:w="2840" w:type="dxa"/>
            <w:vMerge/>
          </w:tcPr>
          <w:p w:rsidR="00AE0E9D" w:rsidRDefault="00AE0E9D" w:rsidP="00AE0E9D">
            <w:pPr>
              <w:jc w:val="left"/>
              <w:rPr>
                <w:rFonts w:hint="eastAsia"/>
              </w:rPr>
            </w:pPr>
          </w:p>
        </w:tc>
        <w:tc>
          <w:tcPr>
            <w:tcW w:w="2841" w:type="dxa"/>
            <w:shd w:val="clear" w:color="auto" w:fill="BFBFBF"/>
          </w:tcPr>
          <w:p w:rsidR="00AE0E9D" w:rsidRDefault="00AE0E9D" w:rsidP="00AE0E9D">
            <w:pPr>
              <w:jc w:val="center"/>
              <w:rPr>
                <w:rFonts w:hint="eastAsia"/>
              </w:rPr>
            </w:pPr>
            <w:r>
              <w:rPr>
                <w:rFonts w:hint="eastAsia"/>
              </w:rPr>
              <w:t>招商安心收益债券</w:t>
            </w:r>
            <w:r>
              <w:rPr>
                <w:rFonts w:hint="eastAsia"/>
              </w:rPr>
              <w:t>A</w:t>
            </w:r>
          </w:p>
        </w:tc>
        <w:tc>
          <w:tcPr>
            <w:tcW w:w="2841" w:type="dxa"/>
            <w:shd w:val="clear" w:color="auto" w:fill="BFBFBF"/>
          </w:tcPr>
          <w:p w:rsidR="00AE0E9D" w:rsidRDefault="00AE0E9D" w:rsidP="00AE0E9D">
            <w:pPr>
              <w:jc w:val="center"/>
              <w:rPr>
                <w:rFonts w:hint="eastAsia"/>
              </w:rPr>
            </w:pPr>
            <w:r>
              <w:rPr>
                <w:rFonts w:hint="eastAsia"/>
              </w:rPr>
              <w:t>招商安心收益债券</w:t>
            </w:r>
            <w:r>
              <w:rPr>
                <w:rFonts w:hint="eastAsia"/>
              </w:rPr>
              <w:t>C</w:t>
            </w:r>
          </w:p>
        </w:tc>
      </w:tr>
      <w:tr w:rsidR="00AE0E9D" w:rsidTr="00AE0E9D">
        <w:tc>
          <w:tcPr>
            <w:tcW w:w="2840" w:type="dxa"/>
          </w:tcPr>
          <w:p w:rsidR="00AE0E9D" w:rsidRDefault="00AE0E9D" w:rsidP="00AE0E9D">
            <w:pPr>
              <w:jc w:val="left"/>
              <w:rPr>
                <w:rFonts w:hint="eastAsia"/>
              </w:rPr>
            </w:pPr>
            <w:r>
              <w:rPr>
                <w:rFonts w:hint="eastAsia"/>
              </w:rPr>
              <w:t>1.</w:t>
            </w:r>
            <w:r>
              <w:rPr>
                <w:rFonts w:hint="eastAsia"/>
              </w:rPr>
              <w:t>本期已实现收益</w:t>
            </w:r>
          </w:p>
        </w:tc>
        <w:tc>
          <w:tcPr>
            <w:tcW w:w="2841" w:type="dxa"/>
          </w:tcPr>
          <w:p w:rsidR="00AE0E9D" w:rsidRDefault="00AE0E9D" w:rsidP="00AE0E9D">
            <w:pPr>
              <w:jc w:val="right"/>
              <w:rPr>
                <w:rFonts w:hint="eastAsia"/>
              </w:rPr>
            </w:pPr>
            <w:r>
              <w:t>46,642,836.41</w:t>
            </w:r>
          </w:p>
        </w:tc>
        <w:tc>
          <w:tcPr>
            <w:tcW w:w="2841" w:type="dxa"/>
          </w:tcPr>
          <w:p w:rsidR="00AE0E9D" w:rsidRDefault="00AE0E9D" w:rsidP="00AE0E9D">
            <w:pPr>
              <w:jc w:val="right"/>
              <w:rPr>
                <w:rFonts w:hint="eastAsia"/>
              </w:rPr>
            </w:pPr>
            <w:r>
              <w:t>29,348,404.00</w:t>
            </w:r>
          </w:p>
        </w:tc>
      </w:tr>
      <w:tr w:rsidR="00AE0E9D" w:rsidTr="00AE0E9D">
        <w:tc>
          <w:tcPr>
            <w:tcW w:w="2840" w:type="dxa"/>
          </w:tcPr>
          <w:p w:rsidR="00AE0E9D" w:rsidRDefault="00AE0E9D" w:rsidP="00AE0E9D">
            <w:pPr>
              <w:jc w:val="left"/>
              <w:rPr>
                <w:rFonts w:hint="eastAsia"/>
              </w:rPr>
            </w:pPr>
            <w:r>
              <w:rPr>
                <w:rFonts w:hint="eastAsia"/>
              </w:rPr>
              <w:t>2.</w:t>
            </w:r>
            <w:r>
              <w:rPr>
                <w:rFonts w:hint="eastAsia"/>
              </w:rPr>
              <w:t>本期利润</w:t>
            </w:r>
          </w:p>
        </w:tc>
        <w:tc>
          <w:tcPr>
            <w:tcW w:w="2841" w:type="dxa"/>
          </w:tcPr>
          <w:p w:rsidR="00AE0E9D" w:rsidRDefault="00AE0E9D" w:rsidP="00AE0E9D">
            <w:pPr>
              <w:jc w:val="right"/>
              <w:rPr>
                <w:rFonts w:hint="eastAsia"/>
              </w:rPr>
            </w:pPr>
            <w:r>
              <w:t>74,938,716.80</w:t>
            </w:r>
          </w:p>
        </w:tc>
        <w:tc>
          <w:tcPr>
            <w:tcW w:w="2841" w:type="dxa"/>
          </w:tcPr>
          <w:p w:rsidR="00AE0E9D" w:rsidRDefault="00AE0E9D" w:rsidP="00AE0E9D">
            <w:pPr>
              <w:jc w:val="right"/>
              <w:rPr>
                <w:rFonts w:hint="eastAsia"/>
              </w:rPr>
            </w:pPr>
            <w:r>
              <w:t>47,623,618.13</w:t>
            </w:r>
          </w:p>
        </w:tc>
      </w:tr>
      <w:tr w:rsidR="00AE0E9D" w:rsidTr="00AE0E9D">
        <w:tc>
          <w:tcPr>
            <w:tcW w:w="2840" w:type="dxa"/>
          </w:tcPr>
          <w:p w:rsidR="00AE0E9D" w:rsidRDefault="00AE0E9D" w:rsidP="00AE0E9D">
            <w:pPr>
              <w:jc w:val="left"/>
              <w:rPr>
                <w:rFonts w:hint="eastAsia"/>
              </w:rPr>
            </w:pPr>
            <w:r>
              <w:rPr>
                <w:rFonts w:hint="eastAsia"/>
              </w:rPr>
              <w:t>3.</w:t>
            </w:r>
            <w:r>
              <w:rPr>
                <w:rFonts w:hint="eastAsia"/>
              </w:rPr>
              <w:t>加权平均基金份额本期利润</w:t>
            </w:r>
          </w:p>
        </w:tc>
        <w:tc>
          <w:tcPr>
            <w:tcW w:w="2841" w:type="dxa"/>
          </w:tcPr>
          <w:p w:rsidR="00AE0E9D" w:rsidRDefault="00AE0E9D" w:rsidP="00AE0E9D">
            <w:pPr>
              <w:jc w:val="right"/>
              <w:rPr>
                <w:rFonts w:hint="eastAsia"/>
              </w:rPr>
            </w:pPr>
            <w:r>
              <w:t>0.0206</w:t>
            </w:r>
          </w:p>
        </w:tc>
        <w:tc>
          <w:tcPr>
            <w:tcW w:w="2841" w:type="dxa"/>
          </w:tcPr>
          <w:p w:rsidR="00AE0E9D" w:rsidRDefault="00AE0E9D" w:rsidP="00AE0E9D">
            <w:pPr>
              <w:jc w:val="right"/>
              <w:rPr>
                <w:rFonts w:hint="eastAsia"/>
              </w:rPr>
            </w:pPr>
            <w:r>
              <w:t>0.0183</w:t>
            </w:r>
          </w:p>
        </w:tc>
      </w:tr>
      <w:tr w:rsidR="00AE0E9D" w:rsidTr="00AE0E9D">
        <w:tc>
          <w:tcPr>
            <w:tcW w:w="2840" w:type="dxa"/>
          </w:tcPr>
          <w:p w:rsidR="00AE0E9D" w:rsidRDefault="00AE0E9D" w:rsidP="00AE0E9D">
            <w:pPr>
              <w:jc w:val="left"/>
              <w:rPr>
                <w:rFonts w:hint="eastAsia"/>
              </w:rPr>
            </w:pPr>
            <w:r>
              <w:rPr>
                <w:rFonts w:hint="eastAsia"/>
              </w:rPr>
              <w:t>4.</w:t>
            </w:r>
            <w:r>
              <w:rPr>
                <w:rFonts w:hint="eastAsia"/>
              </w:rPr>
              <w:t>期末基金资产净值</w:t>
            </w:r>
          </w:p>
        </w:tc>
        <w:tc>
          <w:tcPr>
            <w:tcW w:w="2841" w:type="dxa"/>
          </w:tcPr>
          <w:p w:rsidR="00AE0E9D" w:rsidRDefault="00AE0E9D" w:rsidP="00AE0E9D">
            <w:pPr>
              <w:jc w:val="right"/>
              <w:rPr>
                <w:rFonts w:hint="eastAsia"/>
              </w:rPr>
            </w:pPr>
            <w:r>
              <w:t>6,856,394,419.99</w:t>
            </w:r>
          </w:p>
        </w:tc>
        <w:tc>
          <w:tcPr>
            <w:tcW w:w="2841" w:type="dxa"/>
          </w:tcPr>
          <w:p w:rsidR="00AE0E9D" w:rsidRDefault="00AE0E9D" w:rsidP="00AE0E9D">
            <w:pPr>
              <w:jc w:val="right"/>
              <w:rPr>
                <w:rFonts w:hint="eastAsia"/>
              </w:rPr>
            </w:pPr>
            <w:r>
              <w:t>4,989,777,044.53</w:t>
            </w:r>
          </w:p>
        </w:tc>
      </w:tr>
      <w:tr w:rsidR="00AE0E9D" w:rsidTr="00AE0E9D">
        <w:tc>
          <w:tcPr>
            <w:tcW w:w="2840" w:type="dxa"/>
          </w:tcPr>
          <w:p w:rsidR="00AE0E9D" w:rsidRDefault="00AE0E9D" w:rsidP="00AE0E9D">
            <w:pPr>
              <w:jc w:val="left"/>
              <w:rPr>
                <w:rFonts w:hint="eastAsia"/>
              </w:rPr>
            </w:pPr>
            <w:r>
              <w:rPr>
                <w:rFonts w:hint="eastAsia"/>
              </w:rPr>
              <w:t>5.</w:t>
            </w:r>
            <w:r>
              <w:rPr>
                <w:rFonts w:hint="eastAsia"/>
              </w:rPr>
              <w:t>期末基金份额净值</w:t>
            </w:r>
          </w:p>
        </w:tc>
        <w:tc>
          <w:tcPr>
            <w:tcW w:w="2841" w:type="dxa"/>
          </w:tcPr>
          <w:p w:rsidR="00AE0E9D" w:rsidRDefault="00AE0E9D" w:rsidP="00AE0E9D">
            <w:pPr>
              <w:jc w:val="right"/>
              <w:rPr>
                <w:rFonts w:hint="eastAsia"/>
              </w:rPr>
            </w:pPr>
            <w:r>
              <w:t>1.8733</w:t>
            </w:r>
          </w:p>
        </w:tc>
        <w:tc>
          <w:tcPr>
            <w:tcW w:w="2841" w:type="dxa"/>
          </w:tcPr>
          <w:p w:rsidR="00AE0E9D" w:rsidRDefault="00AE0E9D" w:rsidP="00AE0E9D">
            <w:pPr>
              <w:jc w:val="right"/>
              <w:rPr>
                <w:rFonts w:hint="eastAsia"/>
              </w:rPr>
            </w:pPr>
            <w:r>
              <w:t>1.8490</w:t>
            </w:r>
          </w:p>
        </w:tc>
      </w:tr>
    </w:tbl>
    <w:p w:rsidR="00AE0E9D" w:rsidRDefault="00AE0E9D" w:rsidP="00AE0E9D">
      <w:pPr>
        <w:pStyle w:val="-8"/>
        <w:rPr>
          <w:rFonts w:hint="eastAsia"/>
        </w:rPr>
      </w:pPr>
      <w:r>
        <w:rPr>
          <w:rFonts w:hint="eastAsia"/>
        </w:rPr>
        <w:t>注：1、上述基金业绩指标不包括持有人认购或交易基金的各项费用，计入费用后实际收益水平要低于所列数字；</w:t>
      </w:r>
    </w:p>
    <w:p w:rsidR="00AE0E9D" w:rsidRDefault="00AE0E9D" w:rsidP="00AE0E9D">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AE0E9D" w:rsidRDefault="00AE0E9D" w:rsidP="00AE0E9D">
      <w:pPr>
        <w:pStyle w:val="-"/>
        <w:ind w:firstLine="420"/>
        <w:rPr>
          <w:rFonts w:hint="eastAsia"/>
        </w:rPr>
      </w:pPr>
      <w:r>
        <w:rPr>
          <w:rFonts w:hint="eastAsia"/>
        </w:rPr>
        <w:t>3、本基金从2019年11月28日起新增A类份额，A类份额自2019年12月2日起存续。</w:t>
      </w:r>
    </w:p>
    <w:p w:rsidR="00AE0E9D" w:rsidRDefault="00AE0E9D" w:rsidP="00AE0E9D">
      <w:pPr>
        <w:pStyle w:val="-2"/>
        <w:spacing w:before="312"/>
        <w:rPr>
          <w:rFonts w:hint="eastAsia"/>
        </w:rPr>
      </w:pPr>
      <w:r>
        <w:rPr>
          <w:rFonts w:hint="eastAsia"/>
        </w:rPr>
        <w:t>基金净值表现</w:t>
      </w:r>
    </w:p>
    <w:p w:rsidR="00AE0E9D" w:rsidRDefault="00AE0E9D" w:rsidP="00AE0E9D">
      <w:pPr>
        <w:pStyle w:val="-3"/>
        <w:spacing w:before="156" w:after="156"/>
        <w:rPr>
          <w:rFonts w:hint="eastAsia"/>
        </w:rPr>
      </w:pPr>
      <w:r>
        <w:rPr>
          <w:rFonts w:hint="eastAsia"/>
        </w:rPr>
        <w:t>本报告期基金份额净值增长率及其与同期业绩比较基准收益率的比较</w:t>
      </w:r>
    </w:p>
    <w:p w:rsidR="00AE0E9D" w:rsidRDefault="00AE0E9D" w:rsidP="00AE0E9D">
      <w:pPr>
        <w:pStyle w:val="-"/>
        <w:ind w:firstLine="420"/>
        <w:rPr>
          <w:rFonts w:hint="eastAsia"/>
        </w:rPr>
      </w:pPr>
      <w:r>
        <w:rPr>
          <w:rFonts w:hint="eastAsia"/>
        </w:rPr>
        <w:t>招商安心收益债券A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E0E9D" w:rsidTr="00AE0E9D">
        <w:trPr>
          <w:cnfStyle w:val="100000000000" w:firstRow="1" w:lastRow="0" w:firstColumn="0" w:lastColumn="0" w:oddVBand="0" w:evenVBand="0" w:oddHBand="0" w:evenHBand="0" w:firstRowFirstColumn="0" w:firstRowLastColumn="0" w:lastRowFirstColumn="0" w:lastRowLastColumn="0"/>
        </w:trPr>
        <w:tc>
          <w:tcPr>
            <w:tcW w:w="1429" w:type="dxa"/>
          </w:tcPr>
          <w:p w:rsidR="00AE0E9D" w:rsidRDefault="00AE0E9D" w:rsidP="00AE0E9D">
            <w:pPr>
              <w:jc w:val="center"/>
              <w:rPr>
                <w:rFonts w:hint="eastAsia"/>
              </w:rPr>
            </w:pPr>
            <w:r>
              <w:rPr>
                <w:rFonts w:hint="eastAsia"/>
              </w:rPr>
              <w:t>阶段</w:t>
            </w:r>
          </w:p>
        </w:tc>
        <w:tc>
          <w:tcPr>
            <w:tcW w:w="1315" w:type="dxa"/>
          </w:tcPr>
          <w:p w:rsidR="00AE0E9D" w:rsidRDefault="00AE0E9D" w:rsidP="00AE0E9D">
            <w:pPr>
              <w:jc w:val="center"/>
              <w:rPr>
                <w:rFonts w:hint="eastAsia"/>
              </w:rPr>
            </w:pPr>
            <w:r>
              <w:rPr>
                <w:rFonts w:hint="eastAsia"/>
              </w:rPr>
              <w:t>份额净值增长率①</w:t>
            </w:r>
          </w:p>
        </w:tc>
        <w:tc>
          <w:tcPr>
            <w:tcW w:w="1315" w:type="dxa"/>
          </w:tcPr>
          <w:p w:rsidR="00AE0E9D" w:rsidRDefault="00AE0E9D" w:rsidP="00AE0E9D">
            <w:pPr>
              <w:jc w:val="center"/>
              <w:rPr>
                <w:rFonts w:hint="eastAsia"/>
              </w:rPr>
            </w:pPr>
            <w:r>
              <w:rPr>
                <w:rFonts w:hint="eastAsia"/>
              </w:rPr>
              <w:t>份额净值增长率标准差</w:t>
            </w:r>
            <w:r>
              <w:rPr>
                <w:rFonts w:hint="eastAsia"/>
              </w:rPr>
              <w:lastRenderedPageBreak/>
              <w:t>②</w:t>
            </w:r>
          </w:p>
        </w:tc>
        <w:tc>
          <w:tcPr>
            <w:tcW w:w="1315" w:type="dxa"/>
          </w:tcPr>
          <w:p w:rsidR="00AE0E9D" w:rsidRDefault="00AE0E9D" w:rsidP="00AE0E9D">
            <w:pPr>
              <w:jc w:val="center"/>
              <w:rPr>
                <w:rFonts w:hint="eastAsia"/>
              </w:rPr>
            </w:pPr>
            <w:r>
              <w:rPr>
                <w:rFonts w:hint="eastAsia"/>
              </w:rPr>
              <w:lastRenderedPageBreak/>
              <w:t>业绩比较基准收益率③</w:t>
            </w:r>
          </w:p>
        </w:tc>
        <w:tc>
          <w:tcPr>
            <w:tcW w:w="1315" w:type="dxa"/>
          </w:tcPr>
          <w:p w:rsidR="00AE0E9D" w:rsidRDefault="00AE0E9D" w:rsidP="00AE0E9D">
            <w:pPr>
              <w:jc w:val="center"/>
              <w:rPr>
                <w:rFonts w:hint="eastAsia"/>
              </w:rPr>
            </w:pPr>
            <w:r>
              <w:rPr>
                <w:rFonts w:hint="eastAsia"/>
              </w:rPr>
              <w:t>业绩比较基准收益率标</w:t>
            </w:r>
            <w:r>
              <w:rPr>
                <w:rFonts w:hint="eastAsia"/>
              </w:rPr>
              <w:lastRenderedPageBreak/>
              <w:t>准差④</w:t>
            </w:r>
          </w:p>
        </w:tc>
        <w:tc>
          <w:tcPr>
            <w:tcW w:w="1315" w:type="dxa"/>
          </w:tcPr>
          <w:p w:rsidR="00AE0E9D" w:rsidRDefault="00AE0E9D" w:rsidP="00AE0E9D">
            <w:pPr>
              <w:jc w:val="center"/>
              <w:rPr>
                <w:rFonts w:hint="eastAsia"/>
              </w:rPr>
            </w:pPr>
            <w:r>
              <w:rPr>
                <w:rFonts w:hint="eastAsia"/>
              </w:rPr>
              <w:lastRenderedPageBreak/>
              <w:t>①</w:t>
            </w:r>
            <w:r>
              <w:rPr>
                <w:rFonts w:hint="eastAsia"/>
              </w:rPr>
              <w:t>-</w:t>
            </w:r>
            <w:r>
              <w:rPr>
                <w:rFonts w:hint="eastAsia"/>
              </w:rPr>
              <w:t>③</w:t>
            </w:r>
          </w:p>
        </w:tc>
        <w:tc>
          <w:tcPr>
            <w:tcW w:w="1315" w:type="dxa"/>
          </w:tcPr>
          <w:p w:rsidR="00AE0E9D" w:rsidRDefault="00AE0E9D" w:rsidP="00AE0E9D">
            <w:pPr>
              <w:jc w:val="center"/>
              <w:rPr>
                <w:rFonts w:hint="eastAsia"/>
              </w:rPr>
            </w:pPr>
            <w:r>
              <w:rPr>
                <w:rFonts w:hint="eastAsia"/>
              </w:rPr>
              <w:t>②</w:t>
            </w:r>
            <w:r>
              <w:rPr>
                <w:rFonts w:hint="eastAsia"/>
              </w:rPr>
              <w:t>-</w:t>
            </w:r>
            <w:r>
              <w:rPr>
                <w:rFonts w:hint="eastAsia"/>
              </w:rPr>
              <w:t>④</w:t>
            </w:r>
          </w:p>
        </w:tc>
      </w:tr>
      <w:tr w:rsidR="00AE0E9D" w:rsidTr="00AE0E9D">
        <w:tc>
          <w:tcPr>
            <w:tcW w:w="1429" w:type="dxa"/>
          </w:tcPr>
          <w:p w:rsidR="00AE0E9D" w:rsidRDefault="00AE0E9D" w:rsidP="00AE0E9D">
            <w:pPr>
              <w:jc w:val="left"/>
              <w:rPr>
                <w:rFonts w:hint="eastAsia"/>
              </w:rPr>
            </w:pPr>
            <w:r>
              <w:rPr>
                <w:rFonts w:hint="eastAsia"/>
              </w:rPr>
              <w:t>过去三个月</w:t>
            </w:r>
          </w:p>
        </w:tc>
        <w:tc>
          <w:tcPr>
            <w:tcW w:w="1315" w:type="dxa"/>
          </w:tcPr>
          <w:p w:rsidR="00AE0E9D" w:rsidRDefault="00AE0E9D" w:rsidP="00AE0E9D">
            <w:pPr>
              <w:jc w:val="right"/>
              <w:rPr>
                <w:rFonts w:hint="eastAsia"/>
              </w:rPr>
            </w:pPr>
            <w:r>
              <w:t>1.12%</w:t>
            </w:r>
          </w:p>
        </w:tc>
        <w:tc>
          <w:tcPr>
            <w:tcW w:w="1315" w:type="dxa"/>
          </w:tcPr>
          <w:p w:rsidR="00AE0E9D" w:rsidRDefault="00AE0E9D" w:rsidP="00AE0E9D">
            <w:pPr>
              <w:jc w:val="right"/>
              <w:rPr>
                <w:rFonts w:hint="eastAsia"/>
              </w:rPr>
            </w:pPr>
            <w:r>
              <w:t>0.02%</w:t>
            </w:r>
          </w:p>
        </w:tc>
        <w:tc>
          <w:tcPr>
            <w:tcW w:w="1315" w:type="dxa"/>
          </w:tcPr>
          <w:p w:rsidR="00AE0E9D" w:rsidRDefault="00AE0E9D" w:rsidP="00AE0E9D">
            <w:pPr>
              <w:jc w:val="right"/>
              <w:rPr>
                <w:rFonts w:hint="eastAsia"/>
              </w:rPr>
            </w:pPr>
            <w:r>
              <w:t>1.35%</w:t>
            </w:r>
          </w:p>
        </w:tc>
        <w:tc>
          <w:tcPr>
            <w:tcW w:w="1315" w:type="dxa"/>
          </w:tcPr>
          <w:p w:rsidR="00AE0E9D" w:rsidRDefault="00AE0E9D" w:rsidP="00AE0E9D">
            <w:pPr>
              <w:jc w:val="right"/>
              <w:rPr>
                <w:rFonts w:hint="eastAsia"/>
              </w:rPr>
            </w:pPr>
            <w:r>
              <w:t>0.06%</w:t>
            </w:r>
          </w:p>
        </w:tc>
        <w:tc>
          <w:tcPr>
            <w:tcW w:w="1315" w:type="dxa"/>
          </w:tcPr>
          <w:p w:rsidR="00AE0E9D" w:rsidRDefault="00AE0E9D" w:rsidP="00AE0E9D">
            <w:pPr>
              <w:jc w:val="right"/>
              <w:rPr>
                <w:rFonts w:hint="eastAsia"/>
              </w:rPr>
            </w:pPr>
            <w:r>
              <w:t>-0.23%</w:t>
            </w:r>
          </w:p>
        </w:tc>
        <w:tc>
          <w:tcPr>
            <w:tcW w:w="1315" w:type="dxa"/>
          </w:tcPr>
          <w:p w:rsidR="00AE0E9D" w:rsidRDefault="00AE0E9D" w:rsidP="00AE0E9D">
            <w:pPr>
              <w:jc w:val="right"/>
              <w:rPr>
                <w:rFonts w:hint="eastAsia"/>
              </w:rPr>
            </w:pPr>
            <w:r>
              <w:t>-0.04%</w:t>
            </w:r>
          </w:p>
        </w:tc>
      </w:tr>
      <w:tr w:rsidR="00AE0E9D" w:rsidTr="00AE0E9D">
        <w:tc>
          <w:tcPr>
            <w:tcW w:w="1429" w:type="dxa"/>
          </w:tcPr>
          <w:p w:rsidR="00AE0E9D" w:rsidRDefault="00AE0E9D" w:rsidP="00AE0E9D">
            <w:pPr>
              <w:jc w:val="left"/>
              <w:rPr>
                <w:rFonts w:hint="eastAsia"/>
              </w:rPr>
            </w:pPr>
            <w:r>
              <w:rPr>
                <w:rFonts w:hint="eastAsia"/>
              </w:rPr>
              <w:t>过去六个月</w:t>
            </w:r>
          </w:p>
        </w:tc>
        <w:tc>
          <w:tcPr>
            <w:tcW w:w="1315" w:type="dxa"/>
          </w:tcPr>
          <w:p w:rsidR="00AE0E9D" w:rsidRDefault="00AE0E9D" w:rsidP="00AE0E9D">
            <w:pPr>
              <w:jc w:val="right"/>
              <w:rPr>
                <w:rFonts w:hint="eastAsia"/>
              </w:rPr>
            </w:pPr>
            <w:r>
              <w:t>2.35%</w:t>
            </w:r>
          </w:p>
        </w:tc>
        <w:tc>
          <w:tcPr>
            <w:tcW w:w="1315" w:type="dxa"/>
          </w:tcPr>
          <w:p w:rsidR="00AE0E9D" w:rsidRDefault="00AE0E9D" w:rsidP="00AE0E9D">
            <w:pPr>
              <w:jc w:val="right"/>
              <w:rPr>
                <w:rFonts w:hint="eastAsia"/>
              </w:rPr>
            </w:pPr>
            <w:r>
              <w:t>0.03%</w:t>
            </w:r>
          </w:p>
        </w:tc>
        <w:tc>
          <w:tcPr>
            <w:tcW w:w="1315" w:type="dxa"/>
          </w:tcPr>
          <w:p w:rsidR="00AE0E9D" w:rsidRDefault="00AE0E9D" w:rsidP="00AE0E9D">
            <w:pPr>
              <w:jc w:val="right"/>
              <w:rPr>
                <w:rFonts w:hint="eastAsia"/>
              </w:rPr>
            </w:pPr>
            <w:r>
              <w:t>2.18%</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0.17%</w:t>
            </w:r>
          </w:p>
        </w:tc>
        <w:tc>
          <w:tcPr>
            <w:tcW w:w="1315" w:type="dxa"/>
          </w:tcPr>
          <w:p w:rsidR="00AE0E9D" w:rsidRDefault="00AE0E9D" w:rsidP="00AE0E9D">
            <w:pPr>
              <w:jc w:val="right"/>
              <w:rPr>
                <w:rFonts w:hint="eastAsia"/>
              </w:rPr>
            </w:pPr>
            <w:r>
              <w:t>-0.02%</w:t>
            </w:r>
          </w:p>
        </w:tc>
      </w:tr>
      <w:tr w:rsidR="00AE0E9D" w:rsidTr="00AE0E9D">
        <w:tc>
          <w:tcPr>
            <w:tcW w:w="1429" w:type="dxa"/>
          </w:tcPr>
          <w:p w:rsidR="00AE0E9D" w:rsidRDefault="00AE0E9D" w:rsidP="00AE0E9D">
            <w:pPr>
              <w:jc w:val="left"/>
              <w:rPr>
                <w:rFonts w:hint="eastAsia"/>
              </w:rPr>
            </w:pPr>
            <w:r>
              <w:rPr>
                <w:rFonts w:hint="eastAsia"/>
              </w:rPr>
              <w:t>过去一年</w:t>
            </w:r>
          </w:p>
        </w:tc>
        <w:tc>
          <w:tcPr>
            <w:tcW w:w="1315" w:type="dxa"/>
          </w:tcPr>
          <w:p w:rsidR="00AE0E9D" w:rsidRDefault="00AE0E9D" w:rsidP="00AE0E9D">
            <w:pPr>
              <w:jc w:val="right"/>
              <w:rPr>
                <w:rFonts w:hint="eastAsia"/>
              </w:rPr>
            </w:pPr>
            <w:r>
              <w:t>4.43%</w:t>
            </w:r>
          </w:p>
        </w:tc>
        <w:tc>
          <w:tcPr>
            <w:tcW w:w="1315" w:type="dxa"/>
          </w:tcPr>
          <w:p w:rsidR="00AE0E9D" w:rsidRDefault="00AE0E9D" w:rsidP="00AE0E9D">
            <w:pPr>
              <w:jc w:val="right"/>
              <w:rPr>
                <w:rFonts w:hint="eastAsia"/>
              </w:rPr>
            </w:pPr>
            <w:r>
              <w:t>0.03%</w:t>
            </w:r>
          </w:p>
        </w:tc>
        <w:tc>
          <w:tcPr>
            <w:tcW w:w="1315" w:type="dxa"/>
          </w:tcPr>
          <w:p w:rsidR="00AE0E9D" w:rsidRDefault="00AE0E9D" w:rsidP="00AE0E9D">
            <w:pPr>
              <w:jc w:val="right"/>
              <w:rPr>
                <w:rFonts w:hint="eastAsia"/>
              </w:rPr>
            </w:pPr>
            <w:r>
              <w:t>3.15%</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1.28%</w:t>
            </w:r>
          </w:p>
        </w:tc>
        <w:tc>
          <w:tcPr>
            <w:tcW w:w="1315" w:type="dxa"/>
          </w:tcPr>
          <w:p w:rsidR="00AE0E9D" w:rsidRDefault="00AE0E9D" w:rsidP="00AE0E9D">
            <w:pPr>
              <w:jc w:val="right"/>
              <w:rPr>
                <w:rFonts w:hint="eastAsia"/>
              </w:rPr>
            </w:pPr>
            <w:r>
              <w:t>-0.02%</w:t>
            </w:r>
          </w:p>
        </w:tc>
      </w:tr>
      <w:tr w:rsidR="00AE0E9D" w:rsidTr="00AE0E9D">
        <w:tc>
          <w:tcPr>
            <w:tcW w:w="1429" w:type="dxa"/>
          </w:tcPr>
          <w:p w:rsidR="00AE0E9D" w:rsidRDefault="00AE0E9D" w:rsidP="00AE0E9D">
            <w:pPr>
              <w:jc w:val="left"/>
              <w:rPr>
                <w:rFonts w:hint="eastAsia"/>
              </w:rPr>
            </w:pPr>
            <w:r>
              <w:rPr>
                <w:rFonts w:hint="eastAsia"/>
              </w:rPr>
              <w:t>过去三年</w:t>
            </w:r>
          </w:p>
        </w:tc>
        <w:tc>
          <w:tcPr>
            <w:tcW w:w="1315" w:type="dxa"/>
          </w:tcPr>
          <w:p w:rsidR="00AE0E9D" w:rsidRDefault="00AE0E9D" w:rsidP="00AE0E9D">
            <w:pPr>
              <w:jc w:val="right"/>
              <w:rPr>
                <w:rFonts w:hint="eastAsia"/>
              </w:rPr>
            </w:pPr>
            <w:r>
              <w:t>13.57%</w:t>
            </w:r>
          </w:p>
        </w:tc>
        <w:tc>
          <w:tcPr>
            <w:tcW w:w="1315" w:type="dxa"/>
          </w:tcPr>
          <w:p w:rsidR="00AE0E9D" w:rsidRDefault="00AE0E9D" w:rsidP="00AE0E9D">
            <w:pPr>
              <w:jc w:val="right"/>
              <w:rPr>
                <w:rFonts w:hint="eastAsia"/>
              </w:rPr>
            </w:pPr>
            <w:r>
              <w:t>0.04%</w:t>
            </w:r>
          </w:p>
        </w:tc>
        <w:tc>
          <w:tcPr>
            <w:tcW w:w="1315" w:type="dxa"/>
          </w:tcPr>
          <w:p w:rsidR="00AE0E9D" w:rsidRDefault="00AE0E9D" w:rsidP="00AE0E9D">
            <w:pPr>
              <w:jc w:val="right"/>
              <w:rPr>
                <w:rFonts w:hint="eastAsia"/>
              </w:rPr>
            </w:pPr>
            <w:r>
              <w:t>5.94%</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7.63%</w:t>
            </w:r>
          </w:p>
        </w:tc>
        <w:tc>
          <w:tcPr>
            <w:tcW w:w="1315" w:type="dxa"/>
          </w:tcPr>
          <w:p w:rsidR="00AE0E9D" w:rsidRDefault="00AE0E9D" w:rsidP="00AE0E9D">
            <w:pPr>
              <w:jc w:val="right"/>
              <w:rPr>
                <w:rFonts w:hint="eastAsia"/>
              </w:rPr>
            </w:pPr>
            <w:r>
              <w:t>-0.01%</w:t>
            </w:r>
          </w:p>
        </w:tc>
      </w:tr>
      <w:tr w:rsidR="00AE0E9D" w:rsidTr="00AE0E9D">
        <w:tc>
          <w:tcPr>
            <w:tcW w:w="1429" w:type="dxa"/>
          </w:tcPr>
          <w:p w:rsidR="00AE0E9D" w:rsidRDefault="00AE0E9D" w:rsidP="00AE0E9D">
            <w:pPr>
              <w:jc w:val="left"/>
              <w:rPr>
                <w:rFonts w:hint="eastAsia"/>
              </w:rPr>
            </w:pPr>
            <w:r>
              <w:rPr>
                <w:rFonts w:hint="eastAsia"/>
              </w:rPr>
              <w:t>自基金合同生效起至今</w:t>
            </w:r>
          </w:p>
        </w:tc>
        <w:tc>
          <w:tcPr>
            <w:tcW w:w="1315" w:type="dxa"/>
          </w:tcPr>
          <w:p w:rsidR="00AE0E9D" w:rsidRDefault="00AE0E9D" w:rsidP="00AE0E9D">
            <w:pPr>
              <w:jc w:val="right"/>
              <w:rPr>
                <w:rFonts w:hint="eastAsia"/>
              </w:rPr>
            </w:pPr>
            <w:r>
              <w:t>20.76%</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6.60%</w:t>
            </w:r>
          </w:p>
        </w:tc>
        <w:tc>
          <w:tcPr>
            <w:tcW w:w="1315" w:type="dxa"/>
          </w:tcPr>
          <w:p w:rsidR="00AE0E9D" w:rsidRDefault="00AE0E9D" w:rsidP="00AE0E9D">
            <w:pPr>
              <w:jc w:val="right"/>
              <w:rPr>
                <w:rFonts w:hint="eastAsia"/>
              </w:rPr>
            </w:pPr>
            <w:r>
              <w:t>0.06%</w:t>
            </w:r>
          </w:p>
        </w:tc>
        <w:tc>
          <w:tcPr>
            <w:tcW w:w="1315" w:type="dxa"/>
          </w:tcPr>
          <w:p w:rsidR="00AE0E9D" w:rsidRDefault="00AE0E9D" w:rsidP="00AE0E9D">
            <w:pPr>
              <w:jc w:val="right"/>
              <w:rPr>
                <w:rFonts w:hint="eastAsia"/>
              </w:rPr>
            </w:pPr>
            <w:r>
              <w:t>14.16%</w:t>
            </w:r>
          </w:p>
        </w:tc>
        <w:tc>
          <w:tcPr>
            <w:tcW w:w="1315" w:type="dxa"/>
          </w:tcPr>
          <w:p w:rsidR="00AE0E9D" w:rsidRDefault="00AE0E9D" w:rsidP="00AE0E9D">
            <w:pPr>
              <w:jc w:val="right"/>
              <w:rPr>
                <w:rFonts w:hint="eastAsia"/>
              </w:rPr>
            </w:pPr>
            <w:r>
              <w:t>-0.01%</w:t>
            </w:r>
          </w:p>
        </w:tc>
      </w:tr>
    </w:tbl>
    <w:p w:rsidR="00AE0E9D" w:rsidRDefault="00AE0E9D" w:rsidP="00AE0E9D">
      <w:pPr>
        <w:pStyle w:val="-"/>
        <w:ind w:firstLine="420"/>
        <w:rPr>
          <w:rFonts w:hint="eastAsia"/>
        </w:rPr>
      </w:pPr>
      <w:r>
        <w:rPr>
          <w:rFonts w:hint="eastAsia"/>
        </w:rPr>
        <w:t>招商安心收益债券C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AE0E9D" w:rsidTr="00AE0E9D">
        <w:trPr>
          <w:cnfStyle w:val="100000000000" w:firstRow="1" w:lastRow="0" w:firstColumn="0" w:lastColumn="0" w:oddVBand="0" w:evenVBand="0" w:oddHBand="0" w:evenHBand="0" w:firstRowFirstColumn="0" w:firstRowLastColumn="0" w:lastRowFirstColumn="0" w:lastRowLastColumn="0"/>
        </w:trPr>
        <w:tc>
          <w:tcPr>
            <w:tcW w:w="1429" w:type="dxa"/>
          </w:tcPr>
          <w:p w:rsidR="00AE0E9D" w:rsidRDefault="00AE0E9D" w:rsidP="00AE0E9D">
            <w:pPr>
              <w:jc w:val="center"/>
              <w:rPr>
                <w:rFonts w:hint="eastAsia"/>
              </w:rPr>
            </w:pPr>
            <w:r>
              <w:rPr>
                <w:rFonts w:hint="eastAsia"/>
              </w:rPr>
              <w:t>阶段</w:t>
            </w:r>
          </w:p>
        </w:tc>
        <w:tc>
          <w:tcPr>
            <w:tcW w:w="1315" w:type="dxa"/>
          </w:tcPr>
          <w:p w:rsidR="00AE0E9D" w:rsidRDefault="00AE0E9D" w:rsidP="00AE0E9D">
            <w:pPr>
              <w:jc w:val="center"/>
              <w:rPr>
                <w:rFonts w:hint="eastAsia"/>
              </w:rPr>
            </w:pPr>
            <w:r>
              <w:rPr>
                <w:rFonts w:hint="eastAsia"/>
              </w:rPr>
              <w:t>份额净值增长率①</w:t>
            </w:r>
          </w:p>
        </w:tc>
        <w:tc>
          <w:tcPr>
            <w:tcW w:w="1315" w:type="dxa"/>
          </w:tcPr>
          <w:p w:rsidR="00AE0E9D" w:rsidRDefault="00AE0E9D" w:rsidP="00AE0E9D">
            <w:pPr>
              <w:jc w:val="center"/>
              <w:rPr>
                <w:rFonts w:hint="eastAsia"/>
              </w:rPr>
            </w:pPr>
            <w:r>
              <w:rPr>
                <w:rFonts w:hint="eastAsia"/>
              </w:rPr>
              <w:t>份额净值增长率标准差②</w:t>
            </w:r>
          </w:p>
        </w:tc>
        <w:tc>
          <w:tcPr>
            <w:tcW w:w="1315" w:type="dxa"/>
          </w:tcPr>
          <w:p w:rsidR="00AE0E9D" w:rsidRDefault="00AE0E9D" w:rsidP="00AE0E9D">
            <w:pPr>
              <w:jc w:val="center"/>
              <w:rPr>
                <w:rFonts w:hint="eastAsia"/>
              </w:rPr>
            </w:pPr>
            <w:r>
              <w:rPr>
                <w:rFonts w:hint="eastAsia"/>
              </w:rPr>
              <w:t>业绩比较基准收益率③</w:t>
            </w:r>
          </w:p>
        </w:tc>
        <w:tc>
          <w:tcPr>
            <w:tcW w:w="1315" w:type="dxa"/>
          </w:tcPr>
          <w:p w:rsidR="00AE0E9D" w:rsidRDefault="00AE0E9D" w:rsidP="00AE0E9D">
            <w:pPr>
              <w:jc w:val="center"/>
              <w:rPr>
                <w:rFonts w:hint="eastAsia"/>
              </w:rPr>
            </w:pPr>
            <w:r>
              <w:rPr>
                <w:rFonts w:hint="eastAsia"/>
              </w:rPr>
              <w:t>业绩比较基准收益率标准差④</w:t>
            </w:r>
          </w:p>
        </w:tc>
        <w:tc>
          <w:tcPr>
            <w:tcW w:w="1315" w:type="dxa"/>
          </w:tcPr>
          <w:p w:rsidR="00AE0E9D" w:rsidRDefault="00AE0E9D" w:rsidP="00AE0E9D">
            <w:pPr>
              <w:jc w:val="center"/>
              <w:rPr>
                <w:rFonts w:hint="eastAsia"/>
              </w:rPr>
            </w:pPr>
            <w:r>
              <w:rPr>
                <w:rFonts w:hint="eastAsia"/>
              </w:rPr>
              <w:t>①</w:t>
            </w:r>
            <w:r>
              <w:rPr>
                <w:rFonts w:hint="eastAsia"/>
              </w:rPr>
              <w:t>-</w:t>
            </w:r>
            <w:r>
              <w:rPr>
                <w:rFonts w:hint="eastAsia"/>
              </w:rPr>
              <w:t>③</w:t>
            </w:r>
          </w:p>
        </w:tc>
        <w:tc>
          <w:tcPr>
            <w:tcW w:w="1315" w:type="dxa"/>
          </w:tcPr>
          <w:p w:rsidR="00AE0E9D" w:rsidRDefault="00AE0E9D" w:rsidP="00AE0E9D">
            <w:pPr>
              <w:jc w:val="center"/>
              <w:rPr>
                <w:rFonts w:hint="eastAsia"/>
              </w:rPr>
            </w:pPr>
            <w:r>
              <w:rPr>
                <w:rFonts w:hint="eastAsia"/>
              </w:rPr>
              <w:t>②</w:t>
            </w:r>
            <w:r>
              <w:rPr>
                <w:rFonts w:hint="eastAsia"/>
              </w:rPr>
              <w:t>-</w:t>
            </w:r>
            <w:r>
              <w:rPr>
                <w:rFonts w:hint="eastAsia"/>
              </w:rPr>
              <w:t>④</w:t>
            </w:r>
          </w:p>
        </w:tc>
      </w:tr>
      <w:tr w:rsidR="00AE0E9D" w:rsidTr="00AE0E9D">
        <w:tc>
          <w:tcPr>
            <w:tcW w:w="1429" w:type="dxa"/>
          </w:tcPr>
          <w:p w:rsidR="00AE0E9D" w:rsidRDefault="00AE0E9D" w:rsidP="00AE0E9D">
            <w:pPr>
              <w:jc w:val="left"/>
              <w:rPr>
                <w:rFonts w:hint="eastAsia"/>
              </w:rPr>
            </w:pPr>
            <w:r>
              <w:rPr>
                <w:rFonts w:hint="eastAsia"/>
              </w:rPr>
              <w:t>过去三个月</w:t>
            </w:r>
          </w:p>
        </w:tc>
        <w:tc>
          <w:tcPr>
            <w:tcW w:w="1315" w:type="dxa"/>
          </w:tcPr>
          <w:p w:rsidR="00AE0E9D" w:rsidRDefault="00AE0E9D" w:rsidP="00AE0E9D">
            <w:pPr>
              <w:jc w:val="right"/>
              <w:rPr>
                <w:rFonts w:hint="eastAsia"/>
              </w:rPr>
            </w:pPr>
            <w:r>
              <w:t>1.04%</w:t>
            </w:r>
          </w:p>
        </w:tc>
        <w:tc>
          <w:tcPr>
            <w:tcW w:w="1315" w:type="dxa"/>
          </w:tcPr>
          <w:p w:rsidR="00AE0E9D" w:rsidRDefault="00AE0E9D" w:rsidP="00AE0E9D">
            <w:pPr>
              <w:jc w:val="right"/>
              <w:rPr>
                <w:rFonts w:hint="eastAsia"/>
              </w:rPr>
            </w:pPr>
            <w:r>
              <w:t>0.02%</w:t>
            </w:r>
          </w:p>
        </w:tc>
        <w:tc>
          <w:tcPr>
            <w:tcW w:w="1315" w:type="dxa"/>
          </w:tcPr>
          <w:p w:rsidR="00AE0E9D" w:rsidRDefault="00AE0E9D" w:rsidP="00AE0E9D">
            <w:pPr>
              <w:jc w:val="right"/>
              <w:rPr>
                <w:rFonts w:hint="eastAsia"/>
              </w:rPr>
            </w:pPr>
            <w:r>
              <w:t>1.35%</w:t>
            </w:r>
          </w:p>
        </w:tc>
        <w:tc>
          <w:tcPr>
            <w:tcW w:w="1315" w:type="dxa"/>
          </w:tcPr>
          <w:p w:rsidR="00AE0E9D" w:rsidRDefault="00AE0E9D" w:rsidP="00AE0E9D">
            <w:pPr>
              <w:jc w:val="right"/>
              <w:rPr>
                <w:rFonts w:hint="eastAsia"/>
              </w:rPr>
            </w:pPr>
            <w:r>
              <w:t>0.06%</w:t>
            </w:r>
          </w:p>
        </w:tc>
        <w:tc>
          <w:tcPr>
            <w:tcW w:w="1315" w:type="dxa"/>
          </w:tcPr>
          <w:p w:rsidR="00AE0E9D" w:rsidRDefault="00AE0E9D" w:rsidP="00AE0E9D">
            <w:pPr>
              <w:jc w:val="right"/>
              <w:rPr>
                <w:rFonts w:hint="eastAsia"/>
              </w:rPr>
            </w:pPr>
            <w:r>
              <w:t>-0.31%</w:t>
            </w:r>
          </w:p>
        </w:tc>
        <w:tc>
          <w:tcPr>
            <w:tcW w:w="1315" w:type="dxa"/>
          </w:tcPr>
          <w:p w:rsidR="00AE0E9D" w:rsidRDefault="00AE0E9D" w:rsidP="00AE0E9D">
            <w:pPr>
              <w:jc w:val="right"/>
              <w:rPr>
                <w:rFonts w:hint="eastAsia"/>
              </w:rPr>
            </w:pPr>
            <w:r>
              <w:t>-0.04%</w:t>
            </w:r>
          </w:p>
        </w:tc>
      </w:tr>
      <w:tr w:rsidR="00AE0E9D" w:rsidTr="00AE0E9D">
        <w:tc>
          <w:tcPr>
            <w:tcW w:w="1429" w:type="dxa"/>
          </w:tcPr>
          <w:p w:rsidR="00AE0E9D" w:rsidRDefault="00AE0E9D" w:rsidP="00AE0E9D">
            <w:pPr>
              <w:jc w:val="left"/>
              <w:rPr>
                <w:rFonts w:hint="eastAsia"/>
              </w:rPr>
            </w:pPr>
            <w:r>
              <w:rPr>
                <w:rFonts w:hint="eastAsia"/>
              </w:rPr>
              <w:t>过去六个月</w:t>
            </w:r>
          </w:p>
        </w:tc>
        <w:tc>
          <w:tcPr>
            <w:tcW w:w="1315" w:type="dxa"/>
          </w:tcPr>
          <w:p w:rsidR="00AE0E9D" w:rsidRDefault="00AE0E9D" w:rsidP="00AE0E9D">
            <w:pPr>
              <w:jc w:val="right"/>
              <w:rPr>
                <w:rFonts w:hint="eastAsia"/>
              </w:rPr>
            </w:pPr>
            <w:r>
              <w:t>2.20%</w:t>
            </w:r>
          </w:p>
        </w:tc>
        <w:tc>
          <w:tcPr>
            <w:tcW w:w="1315" w:type="dxa"/>
          </w:tcPr>
          <w:p w:rsidR="00AE0E9D" w:rsidRDefault="00AE0E9D" w:rsidP="00AE0E9D">
            <w:pPr>
              <w:jc w:val="right"/>
              <w:rPr>
                <w:rFonts w:hint="eastAsia"/>
              </w:rPr>
            </w:pPr>
            <w:r>
              <w:t>0.03%</w:t>
            </w:r>
          </w:p>
        </w:tc>
        <w:tc>
          <w:tcPr>
            <w:tcW w:w="1315" w:type="dxa"/>
          </w:tcPr>
          <w:p w:rsidR="00AE0E9D" w:rsidRDefault="00AE0E9D" w:rsidP="00AE0E9D">
            <w:pPr>
              <w:jc w:val="right"/>
              <w:rPr>
                <w:rFonts w:hint="eastAsia"/>
              </w:rPr>
            </w:pPr>
            <w:r>
              <w:t>2.18%</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0.02%</w:t>
            </w:r>
          </w:p>
        </w:tc>
        <w:tc>
          <w:tcPr>
            <w:tcW w:w="1315" w:type="dxa"/>
          </w:tcPr>
          <w:p w:rsidR="00AE0E9D" w:rsidRDefault="00AE0E9D" w:rsidP="00AE0E9D">
            <w:pPr>
              <w:jc w:val="right"/>
              <w:rPr>
                <w:rFonts w:hint="eastAsia"/>
              </w:rPr>
            </w:pPr>
            <w:r>
              <w:t>-0.02%</w:t>
            </w:r>
          </w:p>
        </w:tc>
      </w:tr>
      <w:tr w:rsidR="00AE0E9D" w:rsidTr="00AE0E9D">
        <w:tc>
          <w:tcPr>
            <w:tcW w:w="1429" w:type="dxa"/>
          </w:tcPr>
          <w:p w:rsidR="00AE0E9D" w:rsidRDefault="00AE0E9D" w:rsidP="00AE0E9D">
            <w:pPr>
              <w:jc w:val="left"/>
              <w:rPr>
                <w:rFonts w:hint="eastAsia"/>
              </w:rPr>
            </w:pPr>
            <w:r>
              <w:rPr>
                <w:rFonts w:hint="eastAsia"/>
              </w:rPr>
              <w:t>过去一年</w:t>
            </w:r>
          </w:p>
        </w:tc>
        <w:tc>
          <w:tcPr>
            <w:tcW w:w="1315" w:type="dxa"/>
          </w:tcPr>
          <w:p w:rsidR="00AE0E9D" w:rsidRDefault="00AE0E9D" w:rsidP="00AE0E9D">
            <w:pPr>
              <w:jc w:val="right"/>
              <w:rPr>
                <w:rFonts w:hint="eastAsia"/>
              </w:rPr>
            </w:pPr>
            <w:r>
              <w:t>4.12%</w:t>
            </w:r>
          </w:p>
        </w:tc>
        <w:tc>
          <w:tcPr>
            <w:tcW w:w="1315" w:type="dxa"/>
          </w:tcPr>
          <w:p w:rsidR="00AE0E9D" w:rsidRDefault="00AE0E9D" w:rsidP="00AE0E9D">
            <w:pPr>
              <w:jc w:val="right"/>
              <w:rPr>
                <w:rFonts w:hint="eastAsia"/>
              </w:rPr>
            </w:pPr>
            <w:r>
              <w:t>0.03%</w:t>
            </w:r>
          </w:p>
        </w:tc>
        <w:tc>
          <w:tcPr>
            <w:tcW w:w="1315" w:type="dxa"/>
          </w:tcPr>
          <w:p w:rsidR="00AE0E9D" w:rsidRDefault="00AE0E9D" w:rsidP="00AE0E9D">
            <w:pPr>
              <w:jc w:val="right"/>
              <w:rPr>
                <w:rFonts w:hint="eastAsia"/>
              </w:rPr>
            </w:pPr>
            <w:r>
              <w:t>3.15%</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0.97%</w:t>
            </w:r>
          </w:p>
        </w:tc>
        <w:tc>
          <w:tcPr>
            <w:tcW w:w="1315" w:type="dxa"/>
          </w:tcPr>
          <w:p w:rsidR="00AE0E9D" w:rsidRDefault="00AE0E9D" w:rsidP="00AE0E9D">
            <w:pPr>
              <w:jc w:val="right"/>
              <w:rPr>
                <w:rFonts w:hint="eastAsia"/>
              </w:rPr>
            </w:pPr>
            <w:r>
              <w:t>-0.02%</w:t>
            </w:r>
          </w:p>
        </w:tc>
      </w:tr>
      <w:tr w:rsidR="00AE0E9D" w:rsidTr="00AE0E9D">
        <w:tc>
          <w:tcPr>
            <w:tcW w:w="1429" w:type="dxa"/>
          </w:tcPr>
          <w:p w:rsidR="00AE0E9D" w:rsidRDefault="00AE0E9D" w:rsidP="00AE0E9D">
            <w:pPr>
              <w:jc w:val="left"/>
              <w:rPr>
                <w:rFonts w:hint="eastAsia"/>
              </w:rPr>
            </w:pPr>
            <w:r>
              <w:rPr>
                <w:rFonts w:hint="eastAsia"/>
              </w:rPr>
              <w:t>过去三年</w:t>
            </w:r>
          </w:p>
        </w:tc>
        <w:tc>
          <w:tcPr>
            <w:tcW w:w="1315" w:type="dxa"/>
          </w:tcPr>
          <w:p w:rsidR="00AE0E9D" w:rsidRDefault="00AE0E9D" w:rsidP="00AE0E9D">
            <w:pPr>
              <w:jc w:val="right"/>
              <w:rPr>
                <w:rFonts w:hint="eastAsia"/>
              </w:rPr>
            </w:pPr>
            <w:r>
              <w:t>12.56%</w:t>
            </w:r>
          </w:p>
        </w:tc>
        <w:tc>
          <w:tcPr>
            <w:tcW w:w="1315" w:type="dxa"/>
          </w:tcPr>
          <w:p w:rsidR="00AE0E9D" w:rsidRDefault="00AE0E9D" w:rsidP="00AE0E9D">
            <w:pPr>
              <w:jc w:val="right"/>
              <w:rPr>
                <w:rFonts w:hint="eastAsia"/>
              </w:rPr>
            </w:pPr>
            <w:r>
              <w:t>0.04%</w:t>
            </w:r>
          </w:p>
        </w:tc>
        <w:tc>
          <w:tcPr>
            <w:tcW w:w="1315" w:type="dxa"/>
          </w:tcPr>
          <w:p w:rsidR="00AE0E9D" w:rsidRDefault="00AE0E9D" w:rsidP="00AE0E9D">
            <w:pPr>
              <w:jc w:val="right"/>
              <w:rPr>
                <w:rFonts w:hint="eastAsia"/>
              </w:rPr>
            </w:pPr>
            <w:r>
              <w:t>5.94%</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6.62%</w:t>
            </w:r>
          </w:p>
        </w:tc>
        <w:tc>
          <w:tcPr>
            <w:tcW w:w="1315" w:type="dxa"/>
          </w:tcPr>
          <w:p w:rsidR="00AE0E9D" w:rsidRDefault="00AE0E9D" w:rsidP="00AE0E9D">
            <w:pPr>
              <w:jc w:val="right"/>
              <w:rPr>
                <w:rFonts w:hint="eastAsia"/>
              </w:rPr>
            </w:pPr>
            <w:r>
              <w:t>-0.01%</w:t>
            </w:r>
          </w:p>
        </w:tc>
      </w:tr>
      <w:tr w:rsidR="00AE0E9D" w:rsidTr="00AE0E9D">
        <w:tc>
          <w:tcPr>
            <w:tcW w:w="1429" w:type="dxa"/>
          </w:tcPr>
          <w:p w:rsidR="00AE0E9D" w:rsidRDefault="00AE0E9D" w:rsidP="00AE0E9D">
            <w:pPr>
              <w:jc w:val="left"/>
              <w:rPr>
                <w:rFonts w:hint="eastAsia"/>
              </w:rPr>
            </w:pPr>
            <w:r>
              <w:rPr>
                <w:rFonts w:hint="eastAsia"/>
              </w:rPr>
              <w:t>过去五年</w:t>
            </w:r>
          </w:p>
        </w:tc>
        <w:tc>
          <w:tcPr>
            <w:tcW w:w="1315" w:type="dxa"/>
          </w:tcPr>
          <w:p w:rsidR="00AE0E9D" w:rsidRDefault="00AE0E9D" w:rsidP="00AE0E9D">
            <w:pPr>
              <w:jc w:val="right"/>
              <w:rPr>
                <w:rFonts w:hint="eastAsia"/>
              </w:rPr>
            </w:pPr>
            <w:r>
              <w:t>23.02%</w:t>
            </w:r>
          </w:p>
        </w:tc>
        <w:tc>
          <w:tcPr>
            <w:tcW w:w="1315" w:type="dxa"/>
          </w:tcPr>
          <w:p w:rsidR="00AE0E9D" w:rsidRDefault="00AE0E9D" w:rsidP="00AE0E9D">
            <w:pPr>
              <w:jc w:val="right"/>
              <w:rPr>
                <w:rFonts w:hint="eastAsia"/>
              </w:rPr>
            </w:pPr>
            <w:r>
              <w:t>0.05%</w:t>
            </w:r>
          </w:p>
        </w:tc>
        <w:tc>
          <w:tcPr>
            <w:tcW w:w="1315" w:type="dxa"/>
          </w:tcPr>
          <w:p w:rsidR="00AE0E9D" w:rsidRDefault="00AE0E9D" w:rsidP="00AE0E9D">
            <w:pPr>
              <w:jc w:val="right"/>
              <w:rPr>
                <w:rFonts w:hint="eastAsia"/>
              </w:rPr>
            </w:pPr>
            <w:r>
              <w:t>6.96%</w:t>
            </w:r>
          </w:p>
        </w:tc>
        <w:tc>
          <w:tcPr>
            <w:tcW w:w="1315" w:type="dxa"/>
          </w:tcPr>
          <w:p w:rsidR="00AE0E9D" w:rsidRDefault="00AE0E9D" w:rsidP="00AE0E9D">
            <w:pPr>
              <w:jc w:val="right"/>
              <w:rPr>
                <w:rFonts w:hint="eastAsia"/>
              </w:rPr>
            </w:pPr>
            <w:r>
              <w:t>0.06%</w:t>
            </w:r>
          </w:p>
        </w:tc>
        <w:tc>
          <w:tcPr>
            <w:tcW w:w="1315" w:type="dxa"/>
          </w:tcPr>
          <w:p w:rsidR="00AE0E9D" w:rsidRDefault="00AE0E9D" w:rsidP="00AE0E9D">
            <w:pPr>
              <w:jc w:val="right"/>
              <w:rPr>
                <w:rFonts w:hint="eastAsia"/>
              </w:rPr>
            </w:pPr>
            <w:r>
              <w:t>16.06%</w:t>
            </w:r>
          </w:p>
        </w:tc>
        <w:tc>
          <w:tcPr>
            <w:tcW w:w="1315" w:type="dxa"/>
          </w:tcPr>
          <w:p w:rsidR="00AE0E9D" w:rsidRDefault="00AE0E9D" w:rsidP="00AE0E9D">
            <w:pPr>
              <w:jc w:val="right"/>
              <w:rPr>
                <w:rFonts w:hint="eastAsia"/>
              </w:rPr>
            </w:pPr>
            <w:r>
              <w:t>-0.01%</w:t>
            </w:r>
          </w:p>
        </w:tc>
      </w:tr>
      <w:tr w:rsidR="00AE0E9D" w:rsidTr="00AE0E9D">
        <w:tc>
          <w:tcPr>
            <w:tcW w:w="1429" w:type="dxa"/>
          </w:tcPr>
          <w:p w:rsidR="00AE0E9D" w:rsidRDefault="00AE0E9D" w:rsidP="00AE0E9D">
            <w:pPr>
              <w:jc w:val="left"/>
              <w:rPr>
                <w:rFonts w:hint="eastAsia"/>
              </w:rPr>
            </w:pPr>
            <w:r>
              <w:rPr>
                <w:rFonts w:hint="eastAsia"/>
              </w:rPr>
              <w:t>自基金合同生效起至今</w:t>
            </w:r>
          </w:p>
        </w:tc>
        <w:tc>
          <w:tcPr>
            <w:tcW w:w="1315" w:type="dxa"/>
          </w:tcPr>
          <w:p w:rsidR="00AE0E9D" w:rsidRDefault="00AE0E9D" w:rsidP="00AE0E9D">
            <w:pPr>
              <w:jc w:val="right"/>
              <w:rPr>
                <w:rFonts w:hint="eastAsia"/>
              </w:rPr>
            </w:pPr>
            <w:r>
              <w:t>144.76%</w:t>
            </w:r>
          </w:p>
        </w:tc>
        <w:tc>
          <w:tcPr>
            <w:tcW w:w="1315" w:type="dxa"/>
          </w:tcPr>
          <w:p w:rsidR="00AE0E9D" w:rsidRDefault="00AE0E9D" w:rsidP="00AE0E9D">
            <w:pPr>
              <w:jc w:val="right"/>
              <w:rPr>
                <w:rFonts w:hint="eastAsia"/>
              </w:rPr>
            </w:pPr>
            <w:r>
              <w:t>0.22%</w:t>
            </w:r>
          </w:p>
        </w:tc>
        <w:tc>
          <w:tcPr>
            <w:tcW w:w="1315" w:type="dxa"/>
          </w:tcPr>
          <w:p w:rsidR="00AE0E9D" w:rsidRDefault="00AE0E9D" w:rsidP="00AE0E9D">
            <w:pPr>
              <w:jc w:val="right"/>
              <w:rPr>
                <w:rFonts w:hint="eastAsia"/>
              </w:rPr>
            </w:pPr>
            <w:r>
              <w:t>42.59%</w:t>
            </w:r>
          </w:p>
        </w:tc>
        <w:tc>
          <w:tcPr>
            <w:tcW w:w="1315" w:type="dxa"/>
          </w:tcPr>
          <w:p w:rsidR="00AE0E9D" w:rsidRDefault="00AE0E9D" w:rsidP="00AE0E9D">
            <w:pPr>
              <w:jc w:val="right"/>
              <w:rPr>
                <w:rFonts w:hint="eastAsia"/>
              </w:rPr>
            </w:pPr>
            <w:r>
              <w:t>0.07%</w:t>
            </w:r>
          </w:p>
        </w:tc>
        <w:tc>
          <w:tcPr>
            <w:tcW w:w="1315" w:type="dxa"/>
          </w:tcPr>
          <w:p w:rsidR="00AE0E9D" w:rsidRDefault="00AE0E9D" w:rsidP="00AE0E9D">
            <w:pPr>
              <w:jc w:val="right"/>
              <w:rPr>
                <w:rFonts w:hint="eastAsia"/>
              </w:rPr>
            </w:pPr>
            <w:r>
              <w:t>102.17%</w:t>
            </w:r>
          </w:p>
        </w:tc>
        <w:tc>
          <w:tcPr>
            <w:tcW w:w="1315" w:type="dxa"/>
          </w:tcPr>
          <w:p w:rsidR="00AE0E9D" w:rsidRDefault="00AE0E9D" w:rsidP="00AE0E9D">
            <w:pPr>
              <w:jc w:val="right"/>
              <w:rPr>
                <w:rFonts w:hint="eastAsia"/>
              </w:rPr>
            </w:pPr>
            <w:r>
              <w:t>0.15%</w:t>
            </w:r>
          </w:p>
        </w:tc>
      </w:tr>
    </w:tbl>
    <w:p w:rsidR="00AE0E9D" w:rsidRDefault="00AE0E9D" w:rsidP="00AE0E9D">
      <w:pPr>
        <w:pStyle w:val="-3"/>
        <w:spacing w:before="156" w:after="156"/>
        <w:rPr>
          <w:rFonts w:hint="eastAsia"/>
        </w:rPr>
      </w:pPr>
      <w:r>
        <w:rPr>
          <w:rFonts w:hint="eastAsia"/>
        </w:rPr>
        <w:t>自基金合同生效以来基金累计净值增长率变动及其与同期业绩比较基准收益率变动的比较</w:t>
      </w:r>
    </w:p>
    <w:p w:rsidR="00AE0E9D" w:rsidRDefault="00AE0E9D" w:rsidP="00AE0E9D">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E0E9D" w:rsidRDefault="00AE0E9D" w:rsidP="00AE0E9D">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AE0E9D" w:rsidRDefault="00AE0E9D" w:rsidP="00AE0E9D">
      <w:pPr>
        <w:pStyle w:val="-8"/>
        <w:rPr>
          <w:rFonts w:hint="eastAsia"/>
        </w:rPr>
      </w:pPr>
      <w:r>
        <w:rPr>
          <w:rFonts w:hint="eastAsia"/>
        </w:rPr>
        <w:t>注：本基金从2019年11月28日起新增A类份额，A类份额自2019年12月2日起存续。</w:t>
      </w:r>
    </w:p>
    <w:p w:rsidR="00AE0E9D" w:rsidRDefault="00AE0E9D" w:rsidP="00AE0E9D">
      <w:pPr>
        <w:pStyle w:val="-1"/>
        <w:ind w:left="281" w:hanging="281"/>
        <w:rPr>
          <w:rFonts w:hint="eastAsia"/>
        </w:rPr>
      </w:pPr>
      <w:r>
        <w:rPr>
          <w:rFonts w:hint="eastAsia"/>
        </w:rPr>
        <w:t>管理人报告</w:t>
      </w:r>
    </w:p>
    <w:p w:rsidR="00AE0E9D" w:rsidRDefault="00AE0E9D" w:rsidP="00AE0E9D">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AE0E9D" w:rsidTr="00F026E0">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AE0E9D" w:rsidRDefault="00AE0E9D" w:rsidP="00AE0E9D">
            <w:pPr>
              <w:jc w:val="center"/>
              <w:rPr>
                <w:rFonts w:hint="eastAsia"/>
                <w:lang w:val="x-none"/>
              </w:rPr>
            </w:pPr>
            <w:r>
              <w:rPr>
                <w:rFonts w:hint="eastAsia"/>
                <w:lang w:val="x-none"/>
              </w:rPr>
              <w:t>姓名</w:t>
            </w:r>
          </w:p>
        </w:tc>
        <w:tc>
          <w:tcPr>
            <w:tcW w:w="851" w:type="dxa"/>
            <w:vMerge w:val="restart"/>
          </w:tcPr>
          <w:p w:rsidR="00AE0E9D" w:rsidRDefault="00AE0E9D" w:rsidP="00AE0E9D">
            <w:pPr>
              <w:jc w:val="center"/>
              <w:rPr>
                <w:rFonts w:hint="eastAsia"/>
                <w:lang w:val="x-none"/>
              </w:rPr>
            </w:pPr>
            <w:r>
              <w:rPr>
                <w:rFonts w:hint="eastAsia"/>
                <w:lang w:val="x-none"/>
              </w:rPr>
              <w:t>职务</w:t>
            </w:r>
          </w:p>
        </w:tc>
        <w:tc>
          <w:tcPr>
            <w:tcW w:w="2234" w:type="dxa"/>
            <w:gridSpan w:val="2"/>
            <w:tcBorders>
              <w:bottom w:val="single" w:sz="4" w:space="0" w:color="auto"/>
            </w:tcBorders>
          </w:tcPr>
          <w:p w:rsidR="00AE0E9D" w:rsidRDefault="00AE0E9D" w:rsidP="00AE0E9D">
            <w:pPr>
              <w:jc w:val="center"/>
              <w:rPr>
                <w:rFonts w:hint="eastAsia"/>
                <w:lang w:val="x-none"/>
              </w:rPr>
            </w:pPr>
            <w:r>
              <w:rPr>
                <w:rFonts w:hint="eastAsia"/>
                <w:lang w:val="x-none"/>
              </w:rPr>
              <w:t>任本基金的基金经理期限</w:t>
            </w:r>
          </w:p>
        </w:tc>
        <w:tc>
          <w:tcPr>
            <w:tcW w:w="703" w:type="dxa"/>
            <w:vMerge w:val="restart"/>
          </w:tcPr>
          <w:p w:rsidR="00AE0E9D" w:rsidRDefault="00AE0E9D" w:rsidP="00AE0E9D">
            <w:pPr>
              <w:jc w:val="center"/>
              <w:rPr>
                <w:rFonts w:hint="eastAsia"/>
                <w:lang w:val="x-none"/>
              </w:rPr>
            </w:pPr>
            <w:r>
              <w:rPr>
                <w:rFonts w:hint="eastAsia"/>
                <w:lang w:val="x-none"/>
              </w:rPr>
              <w:t>证券从业年限</w:t>
            </w:r>
          </w:p>
        </w:tc>
        <w:tc>
          <w:tcPr>
            <w:tcW w:w="3856" w:type="dxa"/>
            <w:vMerge w:val="restart"/>
          </w:tcPr>
          <w:p w:rsidR="00AE0E9D" w:rsidRDefault="00AE0E9D" w:rsidP="00AE0E9D">
            <w:pPr>
              <w:jc w:val="center"/>
              <w:rPr>
                <w:rFonts w:hint="eastAsia"/>
                <w:lang w:val="x-none"/>
              </w:rPr>
            </w:pPr>
            <w:r>
              <w:rPr>
                <w:rFonts w:hint="eastAsia"/>
                <w:lang w:val="x-none"/>
              </w:rPr>
              <w:t>说明</w:t>
            </w:r>
          </w:p>
        </w:tc>
      </w:tr>
      <w:tr w:rsidR="00AE0E9D" w:rsidTr="00AE0E9D">
        <w:tc>
          <w:tcPr>
            <w:tcW w:w="862" w:type="dxa"/>
            <w:vMerge/>
          </w:tcPr>
          <w:p w:rsidR="00AE0E9D" w:rsidRDefault="00AE0E9D" w:rsidP="00AE0E9D">
            <w:pPr>
              <w:jc w:val="left"/>
              <w:rPr>
                <w:rFonts w:hint="eastAsia"/>
                <w:lang w:val="x-none"/>
              </w:rPr>
            </w:pPr>
          </w:p>
        </w:tc>
        <w:tc>
          <w:tcPr>
            <w:tcW w:w="851" w:type="dxa"/>
            <w:vMerge/>
          </w:tcPr>
          <w:p w:rsidR="00AE0E9D" w:rsidRDefault="00AE0E9D" w:rsidP="00AE0E9D">
            <w:pPr>
              <w:jc w:val="left"/>
              <w:rPr>
                <w:rFonts w:hint="eastAsia"/>
                <w:lang w:val="x-none"/>
              </w:rPr>
            </w:pPr>
          </w:p>
        </w:tc>
        <w:tc>
          <w:tcPr>
            <w:tcW w:w="1117" w:type="dxa"/>
            <w:shd w:val="clear" w:color="auto" w:fill="BFBFBF"/>
          </w:tcPr>
          <w:p w:rsidR="00AE0E9D" w:rsidRDefault="00AE0E9D" w:rsidP="00AE0E9D">
            <w:pPr>
              <w:jc w:val="center"/>
              <w:rPr>
                <w:rFonts w:hint="eastAsia"/>
                <w:lang w:val="x-none"/>
              </w:rPr>
            </w:pPr>
            <w:r>
              <w:rPr>
                <w:rFonts w:hint="eastAsia"/>
                <w:lang w:val="x-none"/>
              </w:rPr>
              <w:t>任职日期</w:t>
            </w:r>
          </w:p>
        </w:tc>
        <w:tc>
          <w:tcPr>
            <w:tcW w:w="1117" w:type="dxa"/>
            <w:shd w:val="clear" w:color="auto" w:fill="BFBFBF"/>
          </w:tcPr>
          <w:p w:rsidR="00AE0E9D" w:rsidRDefault="00AE0E9D" w:rsidP="00AE0E9D">
            <w:pPr>
              <w:jc w:val="center"/>
              <w:rPr>
                <w:rFonts w:hint="eastAsia"/>
                <w:lang w:val="x-none"/>
              </w:rPr>
            </w:pPr>
            <w:r>
              <w:rPr>
                <w:rFonts w:hint="eastAsia"/>
                <w:lang w:val="x-none"/>
              </w:rPr>
              <w:t>离任日期</w:t>
            </w:r>
          </w:p>
        </w:tc>
        <w:tc>
          <w:tcPr>
            <w:tcW w:w="703" w:type="dxa"/>
            <w:vMerge/>
          </w:tcPr>
          <w:p w:rsidR="00AE0E9D" w:rsidRDefault="00AE0E9D" w:rsidP="00AE0E9D">
            <w:pPr>
              <w:jc w:val="left"/>
              <w:rPr>
                <w:rFonts w:hint="eastAsia"/>
                <w:lang w:val="x-none"/>
              </w:rPr>
            </w:pPr>
          </w:p>
        </w:tc>
        <w:tc>
          <w:tcPr>
            <w:tcW w:w="3856" w:type="dxa"/>
            <w:vMerge/>
          </w:tcPr>
          <w:p w:rsidR="00AE0E9D" w:rsidRDefault="00AE0E9D" w:rsidP="00AE0E9D">
            <w:pPr>
              <w:jc w:val="left"/>
              <w:rPr>
                <w:rFonts w:hint="eastAsia"/>
                <w:lang w:val="x-none"/>
              </w:rPr>
            </w:pPr>
          </w:p>
        </w:tc>
      </w:tr>
      <w:tr w:rsidR="00AE0E9D" w:rsidTr="00AE0E9D">
        <w:tc>
          <w:tcPr>
            <w:tcW w:w="862" w:type="dxa"/>
          </w:tcPr>
          <w:p w:rsidR="00AE0E9D" w:rsidRDefault="00AE0E9D" w:rsidP="00AE0E9D">
            <w:pPr>
              <w:jc w:val="left"/>
              <w:rPr>
                <w:rFonts w:hint="eastAsia"/>
                <w:lang w:val="x-none"/>
              </w:rPr>
            </w:pPr>
            <w:r>
              <w:rPr>
                <w:rFonts w:hint="eastAsia"/>
                <w:lang w:val="x-none"/>
              </w:rPr>
              <w:t>马龙</w:t>
            </w:r>
          </w:p>
        </w:tc>
        <w:tc>
          <w:tcPr>
            <w:tcW w:w="851" w:type="dxa"/>
          </w:tcPr>
          <w:p w:rsidR="00AE0E9D" w:rsidRDefault="00AE0E9D" w:rsidP="00AE0E9D">
            <w:pPr>
              <w:jc w:val="left"/>
              <w:rPr>
                <w:rFonts w:hint="eastAsia"/>
                <w:lang w:val="x-none"/>
              </w:rPr>
            </w:pPr>
            <w:r>
              <w:rPr>
                <w:rFonts w:hint="eastAsia"/>
                <w:lang w:val="x-none"/>
              </w:rPr>
              <w:t>本基金基金经理</w:t>
            </w:r>
          </w:p>
        </w:tc>
        <w:tc>
          <w:tcPr>
            <w:tcW w:w="1117" w:type="dxa"/>
          </w:tcPr>
          <w:p w:rsidR="00AE0E9D" w:rsidRDefault="00AE0E9D" w:rsidP="00AE0E9D">
            <w:pPr>
              <w:jc w:val="left"/>
              <w:rPr>
                <w:rFonts w:hint="eastAsia"/>
                <w:lang w:val="x-none"/>
              </w:rPr>
            </w:pPr>
            <w:r>
              <w:rPr>
                <w:rFonts w:hint="eastAsia"/>
                <w:lang w:val="x-none"/>
              </w:rPr>
              <w:t>2014</w:t>
            </w:r>
            <w:r>
              <w:rPr>
                <w:rFonts w:hint="eastAsia"/>
                <w:lang w:val="x-none"/>
              </w:rPr>
              <w:t>年</w:t>
            </w:r>
            <w:r>
              <w:rPr>
                <w:rFonts w:hint="eastAsia"/>
                <w:lang w:val="x-none"/>
              </w:rPr>
              <w:t>3</w:t>
            </w:r>
            <w:r>
              <w:rPr>
                <w:rFonts w:hint="eastAsia"/>
                <w:lang w:val="x-none"/>
              </w:rPr>
              <w:t>月</w:t>
            </w:r>
            <w:r>
              <w:rPr>
                <w:rFonts w:hint="eastAsia"/>
                <w:lang w:val="x-none"/>
              </w:rPr>
              <w:t>27</w:t>
            </w:r>
            <w:r>
              <w:rPr>
                <w:rFonts w:hint="eastAsia"/>
                <w:lang w:val="x-none"/>
              </w:rPr>
              <w:t>日</w:t>
            </w:r>
          </w:p>
        </w:tc>
        <w:tc>
          <w:tcPr>
            <w:tcW w:w="1117" w:type="dxa"/>
          </w:tcPr>
          <w:p w:rsidR="00AE0E9D" w:rsidRDefault="00AE0E9D" w:rsidP="00AE0E9D">
            <w:pPr>
              <w:jc w:val="right"/>
              <w:rPr>
                <w:rFonts w:hint="eastAsia"/>
                <w:lang w:val="x-none"/>
              </w:rPr>
            </w:pPr>
            <w:r>
              <w:rPr>
                <w:lang w:val="x-none"/>
              </w:rPr>
              <w:t>-</w:t>
            </w:r>
          </w:p>
        </w:tc>
        <w:tc>
          <w:tcPr>
            <w:tcW w:w="703" w:type="dxa"/>
          </w:tcPr>
          <w:p w:rsidR="00AE0E9D" w:rsidRDefault="00AE0E9D" w:rsidP="00AE0E9D">
            <w:pPr>
              <w:jc w:val="right"/>
              <w:rPr>
                <w:rFonts w:hint="eastAsia"/>
                <w:lang w:val="x-none"/>
              </w:rPr>
            </w:pPr>
            <w:r>
              <w:rPr>
                <w:lang w:val="x-none"/>
              </w:rPr>
              <w:t>14</w:t>
            </w:r>
          </w:p>
        </w:tc>
        <w:tc>
          <w:tcPr>
            <w:tcW w:w="3856" w:type="dxa"/>
          </w:tcPr>
          <w:p w:rsidR="00AE0E9D" w:rsidRDefault="00AE0E9D" w:rsidP="00AE0E9D">
            <w:pPr>
              <w:rPr>
                <w:rFonts w:hint="eastAsia"/>
                <w:lang w:val="x-none"/>
              </w:rPr>
            </w:pPr>
            <w:r>
              <w:rPr>
                <w:rFonts w:hint="eastAsia"/>
                <w:lang w:val="x-none"/>
              </w:rPr>
              <w:t>男，经济学博士。</w:t>
            </w:r>
            <w:r>
              <w:rPr>
                <w:rFonts w:hint="eastAsia"/>
                <w:lang w:val="x-none"/>
              </w:rPr>
              <w:t>2009</w:t>
            </w:r>
            <w:r>
              <w:rPr>
                <w:rFonts w:hint="eastAsia"/>
                <w:lang w:val="x-none"/>
              </w:rPr>
              <w:t>年</w:t>
            </w:r>
            <w:r>
              <w:rPr>
                <w:rFonts w:hint="eastAsia"/>
                <w:lang w:val="x-none"/>
              </w:rPr>
              <w:t>7</w:t>
            </w:r>
            <w:r>
              <w:rPr>
                <w:rFonts w:hint="eastAsia"/>
                <w:lang w:val="x-none"/>
              </w:rPr>
              <w:t>月加入泰达宏利基金管理有限公司，任研究员，从事宏观经济、债券市场策略、股票市场策略研究工作，</w:t>
            </w:r>
            <w:r>
              <w:rPr>
                <w:rFonts w:hint="eastAsia"/>
                <w:lang w:val="x-none"/>
              </w:rPr>
              <w:t>2012</w:t>
            </w:r>
            <w:r>
              <w:rPr>
                <w:rFonts w:hint="eastAsia"/>
                <w:lang w:val="x-none"/>
              </w:rPr>
              <w:t>年</w:t>
            </w:r>
            <w:r>
              <w:rPr>
                <w:rFonts w:hint="eastAsia"/>
                <w:lang w:val="x-none"/>
              </w:rPr>
              <w:t>11</w:t>
            </w:r>
            <w:r>
              <w:rPr>
                <w:rFonts w:hint="eastAsia"/>
                <w:lang w:val="x-none"/>
              </w:rPr>
              <w:t>月加入招商基金管理有限公司固定收益投资部，曾任研究员，招商招利</w:t>
            </w:r>
            <w:r>
              <w:rPr>
                <w:rFonts w:hint="eastAsia"/>
                <w:lang w:val="x-none"/>
              </w:rPr>
              <w:t>1</w:t>
            </w:r>
            <w:r>
              <w:rPr>
                <w:rFonts w:hint="eastAsia"/>
                <w:lang w:val="x-none"/>
              </w:rPr>
              <w:t>个月期理财债券型证券投资基金、招商安盈保本混合型证券投资基金、招商可转债分级债券型证券投资基金、招商安益灵活配置混合型证券投资基金、招商安弘灵活配置混合型证券投资基金、招商安德保本混合型证券投资基金、招商安荣灵活配置混合型证券投资基金、招商睿祥定期开放混合型证券投资基金、招商定期宝六个月期理财债券型证券投资基金、招商招利一年期理财债券型证券投资基金、招商招丰纯债债券型证券投资基金、招商</w:t>
            </w:r>
            <w:r>
              <w:rPr>
                <w:rFonts w:hint="eastAsia"/>
                <w:lang w:val="x-none"/>
              </w:rPr>
              <w:t>3</w:t>
            </w:r>
            <w:r>
              <w:rPr>
                <w:rFonts w:hint="eastAsia"/>
                <w:lang w:val="x-none"/>
              </w:rPr>
              <w:lastRenderedPageBreak/>
              <w:t>年封闭运作战略配售灵活配置混合型证券投资基金（</w:t>
            </w:r>
            <w:r>
              <w:rPr>
                <w:rFonts w:hint="eastAsia"/>
                <w:lang w:val="x-none"/>
              </w:rPr>
              <w:t>LOF</w:t>
            </w:r>
            <w:r>
              <w:rPr>
                <w:rFonts w:hint="eastAsia"/>
                <w:lang w:val="x-none"/>
              </w:rPr>
              <w:t>）、招商稳祯定期开放混合型证券投资基金、招商金鸿债券型证券投资基金、招商添盈纯债债券型证券投资基金、招商添旭</w:t>
            </w:r>
            <w:r>
              <w:rPr>
                <w:rFonts w:hint="eastAsia"/>
                <w:lang w:val="x-none"/>
              </w:rPr>
              <w:t>3</w:t>
            </w:r>
            <w:r>
              <w:rPr>
                <w:rFonts w:hint="eastAsia"/>
                <w:lang w:val="x-none"/>
              </w:rPr>
              <w:t>个月定期开放债券型发起式证券投资基金、招商瑞泽一年持有期混合型证券投资基金、招商瑞德一年持有期混合型证券投资基金、招商瑞盈</w:t>
            </w:r>
            <w:r>
              <w:rPr>
                <w:rFonts w:hint="eastAsia"/>
                <w:lang w:val="x-none"/>
              </w:rPr>
              <w:t>9</w:t>
            </w:r>
            <w:r>
              <w:rPr>
                <w:rFonts w:hint="eastAsia"/>
                <w:lang w:val="x-none"/>
              </w:rPr>
              <w:t>个月持有期混合型证券投资基金、招商安鼎平衡</w:t>
            </w:r>
            <w:r>
              <w:rPr>
                <w:rFonts w:hint="eastAsia"/>
                <w:lang w:val="x-none"/>
              </w:rPr>
              <w:t>1</w:t>
            </w:r>
            <w:r>
              <w:rPr>
                <w:rFonts w:hint="eastAsia"/>
                <w:lang w:val="x-none"/>
              </w:rPr>
              <w:t>年持有期混合型证券投资基金基金经理，现任公司首席固定收益投资官兼招商安心收益债券型证券投资基金、招商产业债券型证券投资基金、招商添利两年定期开放债券型证券投资基金、招商招祥纯债债券型证券投资基金、招商添福</w:t>
            </w:r>
            <w:r>
              <w:rPr>
                <w:rFonts w:hint="eastAsia"/>
                <w:lang w:val="x-none"/>
              </w:rPr>
              <w:t>1</w:t>
            </w:r>
            <w:r>
              <w:rPr>
                <w:rFonts w:hint="eastAsia"/>
                <w:lang w:val="x-none"/>
              </w:rPr>
              <w:t>年定期开放债券型证券投资基金、招商添安</w:t>
            </w:r>
            <w:r>
              <w:rPr>
                <w:rFonts w:hint="eastAsia"/>
                <w:lang w:val="x-none"/>
              </w:rPr>
              <w:t>1</w:t>
            </w:r>
            <w:r>
              <w:rPr>
                <w:rFonts w:hint="eastAsia"/>
                <w:lang w:val="x-none"/>
              </w:rPr>
              <w:t>年定期开放债券型证券投资基金、招商添瑞</w:t>
            </w:r>
            <w:r>
              <w:rPr>
                <w:rFonts w:hint="eastAsia"/>
                <w:lang w:val="x-none"/>
              </w:rPr>
              <w:t>1</w:t>
            </w:r>
            <w:r>
              <w:rPr>
                <w:rFonts w:hint="eastAsia"/>
                <w:lang w:val="x-none"/>
              </w:rPr>
              <w:t>年定期开放债券型发起式证券投资基金、招商添裕纯债债券型证券投资基金、招商安悦</w:t>
            </w:r>
            <w:r>
              <w:rPr>
                <w:rFonts w:hint="eastAsia"/>
                <w:lang w:val="x-none"/>
              </w:rPr>
              <w:t>1</w:t>
            </w:r>
            <w:r>
              <w:rPr>
                <w:rFonts w:hint="eastAsia"/>
                <w:lang w:val="x-none"/>
              </w:rPr>
              <w:t>年持有期债券型证券投资基金基金经理。</w:t>
            </w:r>
          </w:p>
        </w:tc>
      </w:tr>
    </w:tbl>
    <w:p w:rsidR="00AE0E9D" w:rsidRDefault="00AE0E9D" w:rsidP="00AE0E9D">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AE0E9D" w:rsidRDefault="00AE0E9D" w:rsidP="00AE0E9D">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AE0E9D" w:rsidRDefault="00AE0E9D" w:rsidP="00AE0E9D">
      <w:pPr>
        <w:pStyle w:val="-2"/>
        <w:spacing w:before="312"/>
        <w:rPr>
          <w:rFonts w:hint="eastAsia"/>
        </w:rPr>
      </w:pPr>
      <w:r>
        <w:rPr>
          <w:rFonts w:hint="eastAsia"/>
        </w:rPr>
        <w:t>管理人对报告期内本基金运作遵规守信情况的说明</w:t>
      </w:r>
    </w:p>
    <w:p w:rsidR="00AE0E9D" w:rsidRDefault="00AE0E9D" w:rsidP="00AE0E9D">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AE0E9D" w:rsidRDefault="00AE0E9D" w:rsidP="00AE0E9D">
      <w:pPr>
        <w:pStyle w:val="-2"/>
        <w:spacing w:before="312"/>
        <w:rPr>
          <w:rFonts w:hint="eastAsia"/>
        </w:rPr>
      </w:pPr>
      <w:r>
        <w:rPr>
          <w:rFonts w:hint="eastAsia"/>
        </w:rPr>
        <w:t>公平交易专项说明</w:t>
      </w:r>
    </w:p>
    <w:p w:rsidR="00AE0E9D" w:rsidRDefault="00AE0E9D" w:rsidP="00AE0E9D">
      <w:pPr>
        <w:pStyle w:val="-3"/>
        <w:spacing w:before="156" w:after="156"/>
        <w:rPr>
          <w:rFonts w:hint="eastAsia"/>
        </w:rPr>
      </w:pPr>
      <w:r>
        <w:rPr>
          <w:rFonts w:hint="eastAsia"/>
        </w:rPr>
        <w:t>公平交易制度的执行情况</w:t>
      </w:r>
    </w:p>
    <w:p w:rsidR="00AE0E9D" w:rsidRDefault="00AE0E9D" w:rsidP="00AE0E9D">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w:t>
      </w:r>
      <w:r>
        <w:rPr>
          <w:rFonts w:hint="eastAsia"/>
        </w:rPr>
        <w:lastRenderedPageBreak/>
        <w:t>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AE0E9D" w:rsidRDefault="00AE0E9D" w:rsidP="00AE0E9D">
      <w:pPr>
        <w:pStyle w:val="-3"/>
        <w:spacing w:before="156" w:after="156"/>
        <w:rPr>
          <w:rFonts w:hint="eastAsia"/>
        </w:rPr>
      </w:pPr>
      <w:r>
        <w:rPr>
          <w:rFonts w:hint="eastAsia"/>
        </w:rPr>
        <w:t>异常交易行为的专项说明</w:t>
      </w:r>
    </w:p>
    <w:p w:rsidR="00AE0E9D" w:rsidRDefault="00AE0E9D" w:rsidP="00AE0E9D">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AE0E9D" w:rsidRDefault="00AE0E9D" w:rsidP="00AE0E9D">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AE0E9D" w:rsidRDefault="00AE0E9D" w:rsidP="00AE0E9D">
      <w:pPr>
        <w:pStyle w:val="-2"/>
        <w:spacing w:before="312"/>
        <w:rPr>
          <w:rFonts w:hint="eastAsia"/>
        </w:rPr>
      </w:pPr>
      <w:r>
        <w:rPr>
          <w:rFonts w:hint="eastAsia"/>
        </w:rPr>
        <w:t>报告期内基金投资策略和运作分析</w:t>
      </w:r>
    </w:p>
    <w:p w:rsidR="00AE0E9D" w:rsidRDefault="00AE0E9D" w:rsidP="00AE0E9D">
      <w:pPr>
        <w:pStyle w:val="-"/>
        <w:ind w:firstLine="420"/>
        <w:rPr>
          <w:rFonts w:hint="eastAsia"/>
        </w:rPr>
      </w:pPr>
      <w:r>
        <w:rPr>
          <w:rFonts w:hint="eastAsia"/>
        </w:rPr>
        <w:t>宏观经济回顾：</w:t>
      </w:r>
    </w:p>
    <w:p w:rsidR="00AE0E9D" w:rsidRDefault="00AE0E9D" w:rsidP="00AE0E9D">
      <w:pPr>
        <w:pStyle w:val="-"/>
        <w:ind w:firstLine="420"/>
        <w:rPr>
          <w:rFonts w:hint="eastAsia"/>
        </w:rPr>
      </w:pPr>
      <w:r>
        <w:rPr>
          <w:rFonts w:hint="eastAsia"/>
        </w:rPr>
        <w:t>2024年一季度，国内经济呈现出向上修复的迹象，尽管地产仍相对低迷，但制造业和出口链条表现尚可。投资方面，2月固定资产投资完成额累计同比增长4.2%，投资端数据表现较好，其中房地产开发投资累计同比下降9%，地产投资表现仍然低迷，但降幅略有收窄，近期部分城市二手房交易量有所抬升，持续关注后续地产销售表现；2月基建投资累计同比增长9.0%，对投资端形成支撑，考虑到当前地方债务管控力度较强，新增项目审批较严，持续维持高基建增速有一定压力，但今年政府工作报告也提到拟连续几年发行超长期特别国债，相关资金仍能对基建增速形成保障；2月制造业投资累计同比增长9.4%，表现亮眼，当前中美库存周期均位于底部，加之工业企业利润同比增速尚可，重点领域技改、设备更新项目也在持续推进，制造业投资韧性较强。消费方面，2月社会消费品零售总额累计同比增长5.5%，在春节旺盛的消费需求带动下，消费数据表现尚可，可以关注后续消费修复的持续性。对外贸易方面，1月和2月出口金额当月同比增速分别为8.2%和5.6%，出口仍具韧性，主要与外需表现较好和去年同期低基数有关。生产方面，3月PMI指数为50.8%，转为荣枯线以上，3月的生产指数和新订单指数分别为52.2%和53%，需求转暖明显，经济修复动能有所显现。</w:t>
      </w:r>
    </w:p>
    <w:p w:rsidR="00AE0E9D" w:rsidRDefault="00AE0E9D" w:rsidP="00AE0E9D">
      <w:pPr>
        <w:pStyle w:val="-"/>
        <w:ind w:firstLine="420"/>
        <w:rPr>
          <w:rFonts w:hint="eastAsia"/>
        </w:rPr>
      </w:pPr>
      <w:r>
        <w:rPr>
          <w:rFonts w:hint="eastAsia"/>
        </w:rPr>
        <w:t>债券市场回顾：</w:t>
      </w:r>
    </w:p>
    <w:p w:rsidR="00AE0E9D" w:rsidRDefault="00AE0E9D" w:rsidP="00AE0E9D">
      <w:pPr>
        <w:pStyle w:val="-"/>
        <w:ind w:firstLine="420"/>
        <w:rPr>
          <w:rFonts w:hint="eastAsia"/>
        </w:rPr>
      </w:pPr>
      <w:r>
        <w:rPr>
          <w:rFonts w:hint="eastAsia"/>
        </w:rPr>
        <w:t>2024年一季度债市整体走强，各等级各期限债券品种收益率全线下行，10年期国债收益率从2.56%下行至2.29%。期限结构上，长期品种表现更好，尤其是30年期国债。信用利</w:t>
      </w:r>
      <w:r>
        <w:rPr>
          <w:rFonts w:hint="eastAsia"/>
        </w:rPr>
        <w:lastRenderedPageBreak/>
        <w:t>差整体表现为压窄，等级利差同样压窄。具体来看，2024年1月，债市仍然延续2023年12月的牛市势头，1月24日央行宣布降准0.5%并结构性降息，进一步助推债牛情绪，同时股市表现偏弱，10年期国债收益率下行至2.44%。2月，地产销售和地产链条高频数据表现偏弱，春节后复工率不及预期，2月20日央行再度下调5年期LPR利率25bp，中小行也继续跟随调整存款挂牌利率，10年期国债收益率下行至2.34%附近。3月债市转为震荡，10年期国债先下行至2.3%以下，后因债市供给担忧、资金面不松、降息预期落空等因素有小幅调整，不过由于资产荒现象明显，债券市场利率仍在低位徘徊。</w:t>
      </w:r>
    </w:p>
    <w:p w:rsidR="00AE0E9D" w:rsidRDefault="00AE0E9D" w:rsidP="00AE0E9D">
      <w:pPr>
        <w:pStyle w:val="-"/>
        <w:ind w:firstLine="420"/>
        <w:rPr>
          <w:rFonts w:hint="eastAsia"/>
        </w:rPr>
      </w:pPr>
      <w:r>
        <w:rPr>
          <w:rFonts w:hint="eastAsia"/>
        </w:rPr>
        <w:t>基金操作：</w:t>
      </w:r>
    </w:p>
    <w:p w:rsidR="00AE0E9D" w:rsidRDefault="00AE0E9D" w:rsidP="00AE0E9D">
      <w:pPr>
        <w:pStyle w:val="-"/>
        <w:ind w:firstLine="420"/>
        <w:rPr>
          <w:rFonts w:hint="eastAsia"/>
        </w:rPr>
      </w:pPr>
      <w:r>
        <w:rPr>
          <w:rFonts w:hint="eastAsia"/>
        </w:rPr>
        <w:t>回顾2024年一季度的基金操作，我们严格遵照基金合同的相关约定，按照既定的投资流程进行了规范运作。债券投资方面，本组合在市场收益率波动过程中积极调整仓位，顺应市场趋势，优化资产配置结构，努力提高组合收益。</w:t>
      </w:r>
    </w:p>
    <w:p w:rsidR="00AE0E9D" w:rsidRDefault="00AE0E9D" w:rsidP="00AE0E9D">
      <w:pPr>
        <w:pStyle w:val="-2"/>
        <w:spacing w:before="312"/>
        <w:rPr>
          <w:rFonts w:hint="eastAsia"/>
        </w:rPr>
      </w:pPr>
      <w:r>
        <w:rPr>
          <w:rFonts w:hint="eastAsia"/>
        </w:rPr>
        <w:t>报告期内基金的业绩表现</w:t>
      </w:r>
    </w:p>
    <w:p w:rsidR="00AE0E9D" w:rsidRDefault="00AE0E9D" w:rsidP="00AE0E9D">
      <w:pPr>
        <w:pStyle w:val="-"/>
        <w:ind w:firstLine="420"/>
        <w:rPr>
          <w:rFonts w:hint="eastAsia"/>
        </w:rPr>
      </w:pPr>
      <w:r>
        <w:rPr>
          <w:rFonts w:hint="eastAsia"/>
        </w:rPr>
        <w:t>报告期内，本基金A类份额净值增长率为1.12%，同期业绩基准增长率为1.35%，C类份额净值增长率为1.04%，同期业绩基准增长率为1.35%。</w:t>
      </w:r>
    </w:p>
    <w:p w:rsidR="00AE0E9D" w:rsidRDefault="00AE0E9D" w:rsidP="00AE0E9D">
      <w:pPr>
        <w:pStyle w:val="-2"/>
        <w:spacing w:before="312"/>
        <w:rPr>
          <w:rFonts w:hint="eastAsia"/>
        </w:rPr>
      </w:pPr>
      <w:r>
        <w:rPr>
          <w:rFonts w:hint="eastAsia"/>
        </w:rPr>
        <w:t>报告期内基金持有人数或基金资产净值预警说明</w:t>
      </w:r>
    </w:p>
    <w:p w:rsidR="00AE0E9D" w:rsidRDefault="00AE0E9D" w:rsidP="00AE0E9D">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AE0E9D" w:rsidRDefault="00AE0E9D" w:rsidP="00AE0E9D">
      <w:pPr>
        <w:pStyle w:val="-1"/>
        <w:ind w:left="281" w:hanging="281"/>
        <w:rPr>
          <w:rFonts w:hint="eastAsia"/>
        </w:rPr>
      </w:pPr>
      <w:r>
        <w:rPr>
          <w:rFonts w:hint="eastAsia"/>
        </w:rPr>
        <w:t>投资组合报告</w:t>
      </w:r>
    </w:p>
    <w:p w:rsidR="00AE0E9D" w:rsidRDefault="00AE0E9D" w:rsidP="00AE0E9D">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AE0E9D" w:rsidTr="00AE0E9D">
        <w:trPr>
          <w:cnfStyle w:val="100000000000" w:firstRow="1" w:lastRow="0" w:firstColumn="0" w:lastColumn="0" w:oddVBand="0" w:evenVBand="0" w:oddHBand="0" w:evenHBand="0" w:firstRowFirstColumn="0" w:firstRowLastColumn="0" w:lastRowFirstColumn="0" w:lastRowLastColumn="0"/>
        </w:trPr>
        <w:tc>
          <w:tcPr>
            <w:tcW w:w="646" w:type="dxa"/>
          </w:tcPr>
          <w:p w:rsidR="00AE0E9D" w:rsidRDefault="00AE0E9D" w:rsidP="00AE0E9D">
            <w:pPr>
              <w:jc w:val="center"/>
              <w:rPr>
                <w:rFonts w:hint="eastAsia"/>
              </w:rPr>
            </w:pPr>
            <w:r>
              <w:rPr>
                <w:rFonts w:hint="eastAsia"/>
              </w:rPr>
              <w:t>序号</w:t>
            </w:r>
          </w:p>
        </w:tc>
        <w:tc>
          <w:tcPr>
            <w:tcW w:w="2971" w:type="dxa"/>
          </w:tcPr>
          <w:p w:rsidR="00AE0E9D" w:rsidRDefault="00AE0E9D" w:rsidP="00AE0E9D">
            <w:pPr>
              <w:jc w:val="center"/>
              <w:rPr>
                <w:rFonts w:hint="eastAsia"/>
              </w:rPr>
            </w:pPr>
            <w:r>
              <w:rPr>
                <w:rFonts w:hint="eastAsia"/>
              </w:rPr>
              <w:t>项目</w:t>
            </w:r>
          </w:p>
        </w:tc>
        <w:tc>
          <w:tcPr>
            <w:tcW w:w="2381" w:type="dxa"/>
          </w:tcPr>
          <w:p w:rsidR="00AE0E9D" w:rsidRDefault="00AE0E9D" w:rsidP="00AE0E9D">
            <w:pPr>
              <w:jc w:val="center"/>
              <w:rPr>
                <w:rFonts w:hint="eastAsia"/>
              </w:rPr>
            </w:pPr>
            <w:r>
              <w:rPr>
                <w:rFonts w:hint="eastAsia"/>
              </w:rPr>
              <w:t>金额（元）</w:t>
            </w:r>
          </w:p>
        </w:tc>
        <w:tc>
          <w:tcPr>
            <w:tcW w:w="2506" w:type="dxa"/>
          </w:tcPr>
          <w:p w:rsidR="00AE0E9D" w:rsidRDefault="00AE0E9D" w:rsidP="00AE0E9D">
            <w:pPr>
              <w:jc w:val="center"/>
              <w:rPr>
                <w:rFonts w:hint="eastAsia"/>
              </w:rPr>
            </w:pPr>
            <w:r>
              <w:rPr>
                <w:rFonts w:hint="eastAsia"/>
              </w:rPr>
              <w:t>占基金总资产的比例（</w:t>
            </w:r>
            <w:r>
              <w:rPr>
                <w:rFonts w:hint="eastAsia"/>
              </w:rPr>
              <w:t>%</w:t>
            </w:r>
            <w:r>
              <w:rPr>
                <w:rFonts w:hint="eastAsia"/>
              </w:rPr>
              <w:t>）</w:t>
            </w:r>
          </w:p>
        </w:tc>
      </w:tr>
      <w:tr w:rsidR="00AE0E9D" w:rsidTr="00AE0E9D">
        <w:tc>
          <w:tcPr>
            <w:tcW w:w="646" w:type="dxa"/>
          </w:tcPr>
          <w:p w:rsidR="00AE0E9D" w:rsidRDefault="00AE0E9D" w:rsidP="00AE0E9D">
            <w:pPr>
              <w:jc w:val="center"/>
              <w:rPr>
                <w:rFonts w:hint="eastAsia"/>
              </w:rPr>
            </w:pPr>
            <w:r>
              <w:t>1</w:t>
            </w:r>
          </w:p>
        </w:tc>
        <w:tc>
          <w:tcPr>
            <w:tcW w:w="2971" w:type="dxa"/>
          </w:tcPr>
          <w:p w:rsidR="00AE0E9D" w:rsidRDefault="00AE0E9D" w:rsidP="00AE0E9D">
            <w:pPr>
              <w:jc w:val="left"/>
              <w:rPr>
                <w:rFonts w:hint="eastAsia"/>
              </w:rPr>
            </w:pPr>
            <w:r>
              <w:rPr>
                <w:rFonts w:hint="eastAsia"/>
              </w:rPr>
              <w:t>权益投资</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p>
        </w:tc>
        <w:tc>
          <w:tcPr>
            <w:tcW w:w="2971" w:type="dxa"/>
          </w:tcPr>
          <w:p w:rsidR="00AE0E9D" w:rsidRDefault="00AE0E9D" w:rsidP="00AE0E9D">
            <w:pPr>
              <w:jc w:val="left"/>
              <w:rPr>
                <w:rFonts w:hint="eastAsia"/>
              </w:rPr>
            </w:pPr>
            <w:r>
              <w:rPr>
                <w:rFonts w:hint="eastAsia"/>
              </w:rPr>
              <w:t>其中：股票</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2</w:t>
            </w:r>
          </w:p>
        </w:tc>
        <w:tc>
          <w:tcPr>
            <w:tcW w:w="2971" w:type="dxa"/>
          </w:tcPr>
          <w:p w:rsidR="00AE0E9D" w:rsidRDefault="00AE0E9D" w:rsidP="00AE0E9D">
            <w:pPr>
              <w:jc w:val="left"/>
              <w:rPr>
                <w:rFonts w:hint="eastAsia"/>
              </w:rPr>
            </w:pPr>
            <w:r>
              <w:rPr>
                <w:rFonts w:hint="eastAsia"/>
              </w:rPr>
              <w:t>基金投资</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3</w:t>
            </w:r>
          </w:p>
        </w:tc>
        <w:tc>
          <w:tcPr>
            <w:tcW w:w="2971" w:type="dxa"/>
          </w:tcPr>
          <w:p w:rsidR="00AE0E9D" w:rsidRDefault="00AE0E9D" w:rsidP="00AE0E9D">
            <w:pPr>
              <w:jc w:val="left"/>
              <w:rPr>
                <w:rFonts w:hint="eastAsia"/>
              </w:rPr>
            </w:pPr>
            <w:r>
              <w:rPr>
                <w:rFonts w:hint="eastAsia"/>
              </w:rPr>
              <w:t>固定收益投资</w:t>
            </w:r>
          </w:p>
        </w:tc>
        <w:tc>
          <w:tcPr>
            <w:tcW w:w="2381" w:type="dxa"/>
          </w:tcPr>
          <w:p w:rsidR="00AE0E9D" w:rsidRDefault="00AE0E9D" w:rsidP="00AE0E9D">
            <w:pPr>
              <w:jc w:val="right"/>
              <w:rPr>
                <w:rFonts w:hint="eastAsia"/>
              </w:rPr>
            </w:pPr>
            <w:r>
              <w:t>13,353,732,671.62</w:t>
            </w:r>
          </w:p>
        </w:tc>
        <w:tc>
          <w:tcPr>
            <w:tcW w:w="2506" w:type="dxa"/>
          </w:tcPr>
          <w:p w:rsidR="00AE0E9D" w:rsidRDefault="00AE0E9D" w:rsidP="00AE0E9D">
            <w:pPr>
              <w:jc w:val="right"/>
              <w:rPr>
                <w:rFonts w:hint="eastAsia"/>
              </w:rPr>
            </w:pPr>
            <w:r>
              <w:t>99.68</w:t>
            </w:r>
          </w:p>
        </w:tc>
      </w:tr>
      <w:tr w:rsidR="00AE0E9D" w:rsidTr="00AE0E9D">
        <w:tc>
          <w:tcPr>
            <w:tcW w:w="646" w:type="dxa"/>
          </w:tcPr>
          <w:p w:rsidR="00AE0E9D" w:rsidRDefault="00AE0E9D" w:rsidP="00AE0E9D">
            <w:pPr>
              <w:jc w:val="center"/>
              <w:rPr>
                <w:rFonts w:hint="eastAsia"/>
              </w:rPr>
            </w:pPr>
          </w:p>
        </w:tc>
        <w:tc>
          <w:tcPr>
            <w:tcW w:w="2971" w:type="dxa"/>
          </w:tcPr>
          <w:p w:rsidR="00AE0E9D" w:rsidRDefault="00AE0E9D" w:rsidP="00AE0E9D">
            <w:pPr>
              <w:jc w:val="left"/>
              <w:rPr>
                <w:rFonts w:hint="eastAsia"/>
              </w:rPr>
            </w:pPr>
            <w:r>
              <w:rPr>
                <w:rFonts w:hint="eastAsia"/>
              </w:rPr>
              <w:t>其中：债券</w:t>
            </w:r>
          </w:p>
        </w:tc>
        <w:tc>
          <w:tcPr>
            <w:tcW w:w="2381" w:type="dxa"/>
          </w:tcPr>
          <w:p w:rsidR="00AE0E9D" w:rsidRDefault="00AE0E9D" w:rsidP="00AE0E9D">
            <w:pPr>
              <w:jc w:val="right"/>
              <w:rPr>
                <w:rFonts w:hint="eastAsia"/>
              </w:rPr>
            </w:pPr>
            <w:r>
              <w:t>12,838,216,966.59</w:t>
            </w:r>
          </w:p>
        </w:tc>
        <w:tc>
          <w:tcPr>
            <w:tcW w:w="2506" w:type="dxa"/>
          </w:tcPr>
          <w:p w:rsidR="00AE0E9D" w:rsidRDefault="00AE0E9D" w:rsidP="00AE0E9D">
            <w:pPr>
              <w:jc w:val="right"/>
              <w:rPr>
                <w:rFonts w:hint="eastAsia"/>
              </w:rPr>
            </w:pPr>
            <w:r>
              <w:t>95.83</w:t>
            </w:r>
          </w:p>
        </w:tc>
      </w:tr>
      <w:tr w:rsidR="00AE0E9D" w:rsidTr="00AE0E9D">
        <w:tc>
          <w:tcPr>
            <w:tcW w:w="646" w:type="dxa"/>
          </w:tcPr>
          <w:p w:rsidR="00AE0E9D" w:rsidRDefault="00AE0E9D" w:rsidP="00AE0E9D">
            <w:pPr>
              <w:jc w:val="center"/>
              <w:rPr>
                <w:rFonts w:hint="eastAsia"/>
              </w:rPr>
            </w:pPr>
          </w:p>
        </w:tc>
        <w:tc>
          <w:tcPr>
            <w:tcW w:w="2971" w:type="dxa"/>
          </w:tcPr>
          <w:p w:rsidR="00AE0E9D" w:rsidRDefault="00AE0E9D" w:rsidP="00AE0E9D">
            <w:pPr>
              <w:jc w:val="left"/>
              <w:rPr>
                <w:rFonts w:hint="eastAsia"/>
              </w:rPr>
            </w:pPr>
            <w:r>
              <w:rPr>
                <w:rFonts w:hint="eastAsia"/>
              </w:rPr>
              <w:t xml:space="preserve">      </w:t>
            </w:r>
            <w:r>
              <w:rPr>
                <w:rFonts w:hint="eastAsia"/>
              </w:rPr>
              <w:t>资产支持证券</w:t>
            </w:r>
          </w:p>
        </w:tc>
        <w:tc>
          <w:tcPr>
            <w:tcW w:w="2381" w:type="dxa"/>
          </w:tcPr>
          <w:p w:rsidR="00AE0E9D" w:rsidRDefault="00AE0E9D" w:rsidP="00AE0E9D">
            <w:pPr>
              <w:jc w:val="right"/>
              <w:rPr>
                <w:rFonts w:hint="eastAsia"/>
              </w:rPr>
            </w:pPr>
            <w:r>
              <w:t>515,515,705.03</w:t>
            </w:r>
          </w:p>
        </w:tc>
        <w:tc>
          <w:tcPr>
            <w:tcW w:w="2506" w:type="dxa"/>
          </w:tcPr>
          <w:p w:rsidR="00AE0E9D" w:rsidRDefault="00AE0E9D" w:rsidP="00AE0E9D">
            <w:pPr>
              <w:jc w:val="right"/>
              <w:rPr>
                <w:rFonts w:hint="eastAsia"/>
              </w:rPr>
            </w:pPr>
            <w:r>
              <w:t>3.85</w:t>
            </w:r>
          </w:p>
        </w:tc>
      </w:tr>
      <w:tr w:rsidR="00AE0E9D" w:rsidTr="00AE0E9D">
        <w:tc>
          <w:tcPr>
            <w:tcW w:w="646" w:type="dxa"/>
          </w:tcPr>
          <w:p w:rsidR="00AE0E9D" w:rsidRDefault="00AE0E9D" w:rsidP="00AE0E9D">
            <w:pPr>
              <w:jc w:val="center"/>
              <w:rPr>
                <w:rFonts w:hint="eastAsia"/>
              </w:rPr>
            </w:pPr>
            <w:r>
              <w:t>4</w:t>
            </w:r>
          </w:p>
        </w:tc>
        <w:tc>
          <w:tcPr>
            <w:tcW w:w="2971" w:type="dxa"/>
          </w:tcPr>
          <w:p w:rsidR="00AE0E9D" w:rsidRDefault="00AE0E9D" w:rsidP="00AE0E9D">
            <w:pPr>
              <w:jc w:val="left"/>
              <w:rPr>
                <w:rFonts w:hint="eastAsia"/>
              </w:rPr>
            </w:pPr>
            <w:r>
              <w:rPr>
                <w:rFonts w:hint="eastAsia"/>
              </w:rPr>
              <w:t>贵金属投资</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5</w:t>
            </w:r>
          </w:p>
        </w:tc>
        <w:tc>
          <w:tcPr>
            <w:tcW w:w="2971" w:type="dxa"/>
          </w:tcPr>
          <w:p w:rsidR="00AE0E9D" w:rsidRDefault="00AE0E9D" w:rsidP="00AE0E9D">
            <w:pPr>
              <w:jc w:val="left"/>
              <w:rPr>
                <w:rFonts w:hint="eastAsia"/>
              </w:rPr>
            </w:pPr>
            <w:r>
              <w:rPr>
                <w:rFonts w:hint="eastAsia"/>
              </w:rPr>
              <w:t>金融衍生品投资</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6</w:t>
            </w:r>
          </w:p>
        </w:tc>
        <w:tc>
          <w:tcPr>
            <w:tcW w:w="2971" w:type="dxa"/>
          </w:tcPr>
          <w:p w:rsidR="00AE0E9D" w:rsidRDefault="00AE0E9D" w:rsidP="00AE0E9D">
            <w:pPr>
              <w:jc w:val="left"/>
              <w:rPr>
                <w:rFonts w:hint="eastAsia"/>
              </w:rPr>
            </w:pPr>
            <w:r>
              <w:rPr>
                <w:rFonts w:hint="eastAsia"/>
              </w:rPr>
              <w:t>买入返售金融资产</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p>
        </w:tc>
        <w:tc>
          <w:tcPr>
            <w:tcW w:w="2971" w:type="dxa"/>
          </w:tcPr>
          <w:p w:rsidR="00AE0E9D" w:rsidRDefault="00AE0E9D" w:rsidP="00AE0E9D">
            <w:pPr>
              <w:jc w:val="left"/>
              <w:rPr>
                <w:rFonts w:hint="eastAsia"/>
              </w:rPr>
            </w:pPr>
            <w:r>
              <w:rPr>
                <w:rFonts w:hint="eastAsia"/>
              </w:rPr>
              <w:t>其中：买断式回购的买入返售金融资产</w:t>
            </w:r>
          </w:p>
        </w:tc>
        <w:tc>
          <w:tcPr>
            <w:tcW w:w="2381" w:type="dxa"/>
          </w:tcPr>
          <w:p w:rsidR="00AE0E9D" w:rsidRDefault="00AE0E9D" w:rsidP="00AE0E9D">
            <w:pPr>
              <w:jc w:val="right"/>
              <w:rPr>
                <w:rFonts w:hint="eastAsia"/>
              </w:rPr>
            </w:pPr>
            <w:r>
              <w:t>-</w:t>
            </w:r>
          </w:p>
        </w:tc>
        <w:tc>
          <w:tcPr>
            <w:tcW w:w="2506"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7</w:t>
            </w:r>
          </w:p>
        </w:tc>
        <w:tc>
          <w:tcPr>
            <w:tcW w:w="2971" w:type="dxa"/>
          </w:tcPr>
          <w:p w:rsidR="00AE0E9D" w:rsidRDefault="00AE0E9D" w:rsidP="00AE0E9D">
            <w:pPr>
              <w:jc w:val="left"/>
              <w:rPr>
                <w:rFonts w:hint="eastAsia"/>
              </w:rPr>
            </w:pPr>
            <w:r>
              <w:rPr>
                <w:rFonts w:hint="eastAsia"/>
              </w:rPr>
              <w:t>银行存款和结算备付金合计</w:t>
            </w:r>
          </w:p>
        </w:tc>
        <w:tc>
          <w:tcPr>
            <w:tcW w:w="2381" w:type="dxa"/>
          </w:tcPr>
          <w:p w:rsidR="00AE0E9D" w:rsidRDefault="00AE0E9D" w:rsidP="00AE0E9D">
            <w:pPr>
              <w:jc w:val="right"/>
              <w:rPr>
                <w:rFonts w:hint="eastAsia"/>
              </w:rPr>
            </w:pPr>
            <w:r>
              <w:t>29,403,227.59</w:t>
            </w:r>
          </w:p>
        </w:tc>
        <w:tc>
          <w:tcPr>
            <w:tcW w:w="2506" w:type="dxa"/>
          </w:tcPr>
          <w:p w:rsidR="00AE0E9D" w:rsidRDefault="00AE0E9D" w:rsidP="00AE0E9D">
            <w:pPr>
              <w:jc w:val="right"/>
              <w:rPr>
                <w:rFonts w:hint="eastAsia"/>
              </w:rPr>
            </w:pPr>
            <w:r>
              <w:t>0.22</w:t>
            </w:r>
          </w:p>
        </w:tc>
      </w:tr>
      <w:tr w:rsidR="00AE0E9D" w:rsidTr="00AE0E9D">
        <w:tc>
          <w:tcPr>
            <w:tcW w:w="646" w:type="dxa"/>
          </w:tcPr>
          <w:p w:rsidR="00AE0E9D" w:rsidRDefault="00AE0E9D" w:rsidP="00AE0E9D">
            <w:pPr>
              <w:jc w:val="center"/>
              <w:rPr>
                <w:rFonts w:hint="eastAsia"/>
              </w:rPr>
            </w:pPr>
            <w:r>
              <w:lastRenderedPageBreak/>
              <w:t>8</w:t>
            </w:r>
          </w:p>
        </w:tc>
        <w:tc>
          <w:tcPr>
            <w:tcW w:w="2971" w:type="dxa"/>
          </w:tcPr>
          <w:p w:rsidR="00AE0E9D" w:rsidRDefault="00AE0E9D" w:rsidP="00AE0E9D">
            <w:pPr>
              <w:jc w:val="left"/>
              <w:rPr>
                <w:rFonts w:hint="eastAsia"/>
              </w:rPr>
            </w:pPr>
            <w:r>
              <w:rPr>
                <w:rFonts w:hint="eastAsia"/>
              </w:rPr>
              <w:t>其他资产</w:t>
            </w:r>
          </w:p>
        </w:tc>
        <w:tc>
          <w:tcPr>
            <w:tcW w:w="2381" w:type="dxa"/>
          </w:tcPr>
          <w:p w:rsidR="00AE0E9D" w:rsidRDefault="00AE0E9D" w:rsidP="00AE0E9D">
            <w:pPr>
              <w:jc w:val="right"/>
              <w:rPr>
                <w:rFonts w:hint="eastAsia"/>
              </w:rPr>
            </w:pPr>
            <w:r>
              <w:t>13,989,653.59</w:t>
            </w:r>
          </w:p>
        </w:tc>
        <w:tc>
          <w:tcPr>
            <w:tcW w:w="2506" w:type="dxa"/>
          </w:tcPr>
          <w:p w:rsidR="00AE0E9D" w:rsidRDefault="00AE0E9D" w:rsidP="00AE0E9D">
            <w:pPr>
              <w:jc w:val="right"/>
              <w:rPr>
                <w:rFonts w:hint="eastAsia"/>
              </w:rPr>
            </w:pPr>
            <w:r>
              <w:t>0.10</w:t>
            </w:r>
          </w:p>
        </w:tc>
      </w:tr>
      <w:tr w:rsidR="00AE0E9D" w:rsidTr="00AE0E9D">
        <w:tc>
          <w:tcPr>
            <w:tcW w:w="646" w:type="dxa"/>
          </w:tcPr>
          <w:p w:rsidR="00AE0E9D" w:rsidRDefault="00AE0E9D" w:rsidP="00AE0E9D">
            <w:pPr>
              <w:jc w:val="center"/>
              <w:rPr>
                <w:rFonts w:hint="eastAsia"/>
              </w:rPr>
            </w:pPr>
            <w:r>
              <w:t>9</w:t>
            </w:r>
          </w:p>
        </w:tc>
        <w:tc>
          <w:tcPr>
            <w:tcW w:w="2971" w:type="dxa"/>
          </w:tcPr>
          <w:p w:rsidR="00AE0E9D" w:rsidRDefault="00AE0E9D" w:rsidP="00AE0E9D">
            <w:pPr>
              <w:jc w:val="left"/>
              <w:rPr>
                <w:rFonts w:hint="eastAsia"/>
              </w:rPr>
            </w:pPr>
            <w:r>
              <w:rPr>
                <w:rFonts w:hint="eastAsia"/>
              </w:rPr>
              <w:t>合计</w:t>
            </w:r>
          </w:p>
        </w:tc>
        <w:tc>
          <w:tcPr>
            <w:tcW w:w="2381" w:type="dxa"/>
          </w:tcPr>
          <w:p w:rsidR="00AE0E9D" w:rsidRDefault="00AE0E9D" w:rsidP="00AE0E9D">
            <w:pPr>
              <w:jc w:val="right"/>
              <w:rPr>
                <w:rFonts w:hint="eastAsia"/>
              </w:rPr>
            </w:pPr>
            <w:r>
              <w:t>13,397,125,552.80</w:t>
            </w:r>
          </w:p>
        </w:tc>
        <w:tc>
          <w:tcPr>
            <w:tcW w:w="2506" w:type="dxa"/>
          </w:tcPr>
          <w:p w:rsidR="00AE0E9D" w:rsidRDefault="00AE0E9D" w:rsidP="00AE0E9D">
            <w:pPr>
              <w:jc w:val="right"/>
              <w:rPr>
                <w:rFonts w:hint="eastAsia"/>
              </w:rPr>
            </w:pPr>
            <w:r>
              <w:t>100.00</w:t>
            </w:r>
          </w:p>
        </w:tc>
      </w:tr>
    </w:tbl>
    <w:p w:rsidR="00AE0E9D" w:rsidRDefault="00AE0E9D" w:rsidP="00AE0E9D">
      <w:pPr>
        <w:pStyle w:val="-2"/>
        <w:spacing w:before="312"/>
        <w:rPr>
          <w:rFonts w:hint="eastAsia"/>
        </w:rPr>
      </w:pPr>
      <w:r>
        <w:rPr>
          <w:rFonts w:hint="eastAsia"/>
        </w:rPr>
        <w:t>报告期末按行业分类的股票投资组合</w:t>
      </w:r>
    </w:p>
    <w:p w:rsidR="00AE0E9D" w:rsidRDefault="00AE0E9D" w:rsidP="00AE0E9D">
      <w:pPr>
        <w:pStyle w:val="-3"/>
        <w:spacing w:before="156" w:after="156"/>
        <w:rPr>
          <w:rFonts w:hint="eastAsia"/>
        </w:rPr>
      </w:pPr>
      <w:r>
        <w:rPr>
          <w:rFonts w:hint="eastAsia"/>
        </w:rPr>
        <w:t>报告期末按行业分类的境内股票投资组合</w:t>
      </w:r>
    </w:p>
    <w:p w:rsidR="00AE0E9D" w:rsidRDefault="00AE0E9D" w:rsidP="00AE0E9D">
      <w:pPr>
        <w:pStyle w:val="-"/>
        <w:ind w:firstLine="420"/>
        <w:rPr>
          <w:rFonts w:hint="eastAsia"/>
        </w:rPr>
      </w:pPr>
      <w:r>
        <w:rPr>
          <w:rFonts w:hint="eastAsia"/>
        </w:rPr>
        <w:t>本基金本报告期末未持有股票。</w:t>
      </w:r>
    </w:p>
    <w:p w:rsidR="00AE0E9D" w:rsidRDefault="00AE0E9D" w:rsidP="00AE0E9D">
      <w:pPr>
        <w:pStyle w:val="-3"/>
        <w:spacing w:before="156" w:after="156"/>
        <w:rPr>
          <w:rFonts w:hint="eastAsia"/>
        </w:rPr>
      </w:pPr>
      <w:r>
        <w:rPr>
          <w:rFonts w:hint="eastAsia"/>
        </w:rPr>
        <w:t>报告期末按行业分类的港股通投资股票投资组合</w:t>
      </w:r>
    </w:p>
    <w:p w:rsidR="00AE0E9D" w:rsidRDefault="00AE0E9D" w:rsidP="00AE0E9D">
      <w:pPr>
        <w:pStyle w:val="-"/>
        <w:ind w:firstLine="420"/>
        <w:rPr>
          <w:rFonts w:hint="eastAsia"/>
        </w:rPr>
      </w:pPr>
      <w:r>
        <w:rPr>
          <w:rFonts w:hint="eastAsia"/>
        </w:rPr>
        <w:t>本基金本报告期末未持有港股通投资股票。</w:t>
      </w:r>
    </w:p>
    <w:p w:rsidR="00AE0E9D" w:rsidRDefault="00AE0E9D" w:rsidP="00AE0E9D">
      <w:pPr>
        <w:pStyle w:val="-2"/>
        <w:spacing w:before="312"/>
        <w:rPr>
          <w:rFonts w:hint="eastAsia"/>
        </w:rPr>
      </w:pPr>
      <w:r>
        <w:rPr>
          <w:rFonts w:hint="eastAsia"/>
        </w:rPr>
        <w:t>报告期末按公允价值占基金资产净值比例大小排序的前十名股票投资明细</w:t>
      </w:r>
    </w:p>
    <w:p w:rsidR="00AE0E9D" w:rsidRDefault="00AE0E9D" w:rsidP="00AE0E9D">
      <w:pPr>
        <w:pStyle w:val="-"/>
        <w:ind w:firstLine="420"/>
        <w:rPr>
          <w:rFonts w:hint="eastAsia"/>
        </w:rPr>
      </w:pPr>
      <w:r>
        <w:rPr>
          <w:rFonts w:hint="eastAsia"/>
        </w:rPr>
        <w:t>本基金本报告期末未持有股票。</w:t>
      </w:r>
    </w:p>
    <w:p w:rsidR="00AE0E9D" w:rsidRDefault="00AE0E9D" w:rsidP="00AE0E9D">
      <w:pPr>
        <w:pStyle w:val="-2"/>
        <w:spacing w:before="312"/>
        <w:rPr>
          <w:rFonts w:hint="eastAsia"/>
        </w:rPr>
      </w:pPr>
      <w:r>
        <w:rPr>
          <w:rFonts w:hint="eastAsia"/>
        </w:rPr>
        <w:t>报告期末按债券品种分类的债券投资组合</w:t>
      </w:r>
    </w:p>
    <w:p w:rsidR="00AE0E9D" w:rsidRDefault="00AE0E9D" w:rsidP="00AE0E9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AE0E9D" w:rsidTr="00AE0E9D">
        <w:trPr>
          <w:cnfStyle w:val="100000000000" w:firstRow="1" w:lastRow="0" w:firstColumn="0" w:lastColumn="0" w:oddVBand="0" w:evenVBand="0" w:oddHBand="0" w:evenHBand="0" w:firstRowFirstColumn="0" w:firstRowLastColumn="0" w:lastRowFirstColumn="0" w:lastRowLastColumn="0"/>
        </w:trPr>
        <w:tc>
          <w:tcPr>
            <w:tcW w:w="646" w:type="dxa"/>
          </w:tcPr>
          <w:p w:rsidR="00AE0E9D" w:rsidRDefault="00AE0E9D" w:rsidP="00AE0E9D">
            <w:pPr>
              <w:jc w:val="center"/>
              <w:rPr>
                <w:rFonts w:hint="eastAsia"/>
              </w:rPr>
            </w:pPr>
            <w:r>
              <w:rPr>
                <w:rFonts w:hint="eastAsia"/>
              </w:rPr>
              <w:t>序号</w:t>
            </w:r>
          </w:p>
        </w:tc>
        <w:tc>
          <w:tcPr>
            <w:tcW w:w="2835" w:type="dxa"/>
          </w:tcPr>
          <w:p w:rsidR="00AE0E9D" w:rsidRDefault="00AE0E9D" w:rsidP="00AE0E9D">
            <w:pPr>
              <w:jc w:val="center"/>
              <w:rPr>
                <w:rFonts w:hint="eastAsia"/>
              </w:rPr>
            </w:pPr>
            <w:r>
              <w:rPr>
                <w:rFonts w:hint="eastAsia"/>
              </w:rPr>
              <w:t>债券品种</w:t>
            </w:r>
          </w:p>
        </w:tc>
        <w:tc>
          <w:tcPr>
            <w:tcW w:w="2466" w:type="dxa"/>
          </w:tcPr>
          <w:p w:rsidR="00AE0E9D" w:rsidRDefault="00AE0E9D" w:rsidP="00AE0E9D">
            <w:pPr>
              <w:jc w:val="center"/>
              <w:rPr>
                <w:rFonts w:hint="eastAsia"/>
              </w:rPr>
            </w:pPr>
            <w:r>
              <w:rPr>
                <w:rFonts w:hint="eastAsia"/>
              </w:rPr>
              <w:t>公允价值（元）</w:t>
            </w:r>
          </w:p>
        </w:tc>
        <w:tc>
          <w:tcPr>
            <w:tcW w:w="2557" w:type="dxa"/>
          </w:tcPr>
          <w:p w:rsidR="00AE0E9D" w:rsidRDefault="00AE0E9D" w:rsidP="00AE0E9D">
            <w:pPr>
              <w:jc w:val="center"/>
              <w:rPr>
                <w:rFonts w:hint="eastAsia"/>
              </w:rPr>
            </w:pPr>
            <w:r>
              <w:rPr>
                <w:rFonts w:hint="eastAsia"/>
              </w:rPr>
              <w:t>占基金资产净值比例（％）</w:t>
            </w:r>
          </w:p>
        </w:tc>
      </w:tr>
      <w:tr w:rsidR="00AE0E9D" w:rsidTr="00AE0E9D">
        <w:tc>
          <w:tcPr>
            <w:tcW w:w="646" w:type="dxa"/>
          </w:tcPr>
          <w:p w:rsidR="00AE0E9D" w:rsidRDefault="00AE0E9D" w:rsidP="00AE0E9D">
            <w:pPr>
              <w:jc w:val="center"/>
              <w:rPr>
                <w:rFonts w:hint="eastAsia"/>
              </w:rPr>
            </w:pPr>
            <w:r>
              <w:t>1</w:t>
            </w:r>
          </w:p>
        </w:tc>
        <w:tc>
          <w:tcPr>
            <w:tcW w:w="2835" w:type="dxa"/>
          </w:tcPr>
          <w:p w:rsidR="00AE0E9D" w:rsidRDefault="00AE0E9D" w:rsidP="00AE0E9D">
            <w:pPr>
              <w:jc w:val="left"/>
              <w:rPr>
                <w:rFonts w:hint="eastAsia"/>
              </w:rPr>
            </w:pPr>
            <w:r>
              <w:rPr>
                <w:rFonts w:hint="eastAsia"/>
              </w:rPr>
              <w:t>国家债券</w:t>
            </w:r>
          </w:p>
        </w:tc>
        <w:tc>
          <w:tcPr>
            <w:tcW w:w="2466" w:type="dxa"/>
          </w:tcPr>
          <w:p w:rsidR="00AE0E9D" w:rsidRDefault="00AE0E9D" w:rsidP="00AE0E9D">
            <w:pPr>
              <w:jc w:val="right"/>
              <w:rPr>
                <w:rFonts w:hint="eastAsia"/>
              </w:rPr>
            </w:pPr>
            <w:r>
              <w:t>81,325,717.13</w:t>
            </w:r>
          </w:p>
        </w:tc>
        <w:tc>
          <w:tcPr>
            <w:tcW w:w="2557" w:type="dxa"/>
          </w:tcPr>
          <w:p w:rsidR="00AE0E9D" w:rsidRDefault="00AE0E9D" w:rsidP="00AE0E9D">
            <w:pPr>
              <w:jc w:val="right"/>
              <w:rPr>
                <w:rFonts w:hint="eastAsia"/>
              </w:rPr>
            </w:pPr>
            <w:r>
              <w:t>0.69</w:t>
            </w:r>
          </w:p>
        </w:tc>
      </w:tr>
      <w:tr w:rsidR="00AE0E9D" w:rsidTr="00AE0E9D">
        <w:tc>
          <w:tcPr>
            <w:tcW w:w="646" w:type="dxa"/>
          </w:tcPr>
          <w:p w:rsidR="00AE0E9D" w:rsidRDefault="00AE0E9D" w:rsidP="00AE0E9D">
            <w:pPr>
              <w:jc w:val="center"/>
              <w:rPr>
                <w:rFonts w:hint="eastAsia"/>
              </w:rPr>
            </w:pPr>
            <w:r>
              <w:t>2</w:t>
            </w:r>
          </w:p>
        </w:tc>
        <w:tc>
          <w:tcPr>
            <w:tcW w:w="2835" w:type="dxa"/>
          </w:tcPr>
          <w:p w:rsidR="00AE0E9D" w:rsidRDefault="00AE0E9D" w:rsidP="00AE0E9D">
            <w:pPr>
              <w:jc w:val="left"/>
              <w:rPr>
                <w:rFonts w:hint="eastAsia"/>
              </w:rPr>
            </w:pPr>
            <w:r>
              <w:rPr>
                <w:rFonts w:hint="eastAsia"/>
              </w:rPr>
              <w:t>央行票据</w:t>
            </w:r>
          </w:p>
        </w:tc>
        <w:tc>
          <w:tcPr>
            <w:tcW w:w="2466" w:type="dxa"/>
          </w:tcPr>
          <w:p w:rsidR="00AE0E9D" w:rsidRDefault="00AE0E9D" w:rsidP="00AE0E9D">
            <w:pPr>
              <w:jc w:val="right"/>
              <w:rPr>
                <w:rFonts w:hint="eastAsia"/>
              </w:rPr>
            </w:pPr>
            <w:r>
              <w:t>-</w:t>
            </w:r>
          </w:p>
        </w:tc>
        <w:tc>
          <w:tcPr>
            <w:tcW w:w="2557"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3</w:t>
            </w:r>
          </w:p>
        </w:tc>
        <w:tc>
          <w:tcPr>
            <w:tcW w:w="2835" w:type="dxa"/>
          </w:tcPr>
          <w:p w:rsidR="00AE0E9D" w:rsidRDefault="00AE0E9D" w:rsidP="00AE0E9D">
            <w:pPr>
              <w:jc w:val="left"/>
              <w:rPr>
                <w:rFonts w:hint="eastAsia"/>
              </w:rPr>
            </w:pPr>
            <w:r>
              <w:rPr>
                <w:rFonts w:hint="eastAsia"/>
              </w:rPr>
              <w:t>金融债券</w:t>
            </w:r>
          </w:p>
        </w:tc>
        <w:tc>
          <w:tcPr>
            <w:tcW w:w="2466" w:type="dxa"/>
          </w:tcPr>
          <w:p w:rsidR="00AE0E9D" w:rsidRDefault="00AE0E9D" w:rsidP="00AE0E9D">
            <w:pPr>
              <w:jc w:val="right"/>
              <w:rPr>
                <w:rFonts w:hint="eastAsia"/>
              </w:rPr>
            </w:pPr>
            <w:r>
              <w:t>4,198,065,616.32</w:t>
            </w:r>
          </w:p>
        </w:tc>
        <w:tc>
          <w:tcPr>
            <w:tcW w:w="2557" w:type="dxa"/>
          </w:tcPr>
          <w:p w:rsidR="00AE0E9D" w:rsidRDefault="00AE0E9D" w:rsidP="00AE0E9D">
            <w:pPr>
              <w:jc w:val="right"/>
              <w:rPr>
                <w:rFonts w:hint="eastAsia"/>
              </w:rPr>
            </w:pPr>
            <w:r>
              <w:t>35.44</w:t>
            </w:r>
          </w:p>
        </w:tc>
      </w:tr>
      <w:tr w:rsidR="00AE0E9D" w:rsidTr="00AE0E9D">
        <w:tc>
          <w:tcPr>
            <w:tcW w:w="646" w:type="dxa"/>
          </w:tcPr>
          <w:p w:rsidR="00AE0E9D" w:rsidRDefault="00AE0E9D" w:rsidP="00AE0E9D">
            <w:pPr>
              <w:jc w:val="center"/>
              <w:rPr>
                <w:rFonts w:hint="eastAsia"/>
              </w:rPr>
            </w:pPr>
          </w:p>
        </w:tc>
        <w:tc>
          <w:tcPr>
            <w:tcW w:w="2835" w:type="dxa"/>
          </w:tcPr>
          <w:p w:rsidR="00AE0E9D" w:rsidRDefault="00AE0E9D" w:rsidP="00AE0E9D">
            <w:pPr>
              <w:jc w:val="left"/>
              <w:rPr>
                <w:rFonts w:hint="eastAsia"/>
              </w:rPr>
            </w:pPr>
            <w:r>
              <w:rPr>
                <w:rFonts w:hint="eastAsia"/>
              </w:rPr>
              <w:t>其中：政策性金融债</w:t>
            </w:r>
          </w:p>
        </w:tc>
        <w:tc>
          <w:tcPr>
            <w:tcW w:w="2466" w:type="dxa"/>
          </w:tcPr>
          <w:p w:rsidR="00AE0E9D" w:rsidRDefault="00AE0E9D" w:rsidP="00AE0E9D">
            <w:pPr>
              <w:jc w:val="right"/>
              <w:rPr>
                <w:rFonts w:hint="eastAsia"/>
              </w:rPr>
            </w:pPr>
            <w:r>
              <w:t>531,926,109.28</w:t>
            </w:r>
          </w:p>
        </w:tc>
        <w:tc>
          <w:tcPr>
            <w:tcW w:w="2557" w:type="dxa"/>
          </w:tcPr>
          <w:p w:rsidR="00AE0E9D" w:rsidRDefault="00AE0E9D" w:rsidP="00AE0E9D">
            <w:pPr>
              <w:jc w:val="right"/>
              <w:rPr>
                <w:rFonts w:hint="eastAsia"/>
              </w:rPr>
            </w:pPr>
            <w:r>
              <w:t>4.49</w:t>
            </w:r>
          </w:p>
        </w:tc>
      </w:tr>
      <w:tr w:rsidR="00AE0E9D" w:rsidTr="00AE0E9D">
        <w:tc>
          <w:tcPr>
            <w:tcW w:w="646" w:type="dxa"/>
          </w:tcPr>
          <w:p w:rsidR="00AE0E9D" w:rsidRDefault="00AE0E9D" w:rsidP="00AE0E9D">
            <w:pPr>
              <w:jc w:val="center"/>
              <w:rPr>
                <w:rFonts w:hint="eastAsia"/>
              </w:rPr>
            </w:pPr>
            <w:r>
              <w:t>4</w:t>
            </w:r>
          </w:p>
        </w:tc>
        <w:tc>
          <w:tcPr>
            <w:tcW w:w="2835" w:type="dxa"/>
          </w:tcPr>
          <w:p w:rsidR="00AE0E9D" w:rsidRDefault="00AE0E9D" w:rsidP="00AE0E9D">
            <w:pPr>
              <w:jc w:val="left"/>
              <w:rPr>
                <w:rFonts w:hint="eastAsia"/>
              </w:rPr>
            </w:pPr>
            <w:r>
              <w:rPr>
                <w:rFonts w:hint="eastAsia"/>
              </w:rPr>
              <w:t>企业债券</w:t>
            </w:r>
          </w:p>
        </w:tc>
        <w:tc>
          <w:tcPr>
            <w:tcW w:w="2466" w:type="dxa"/>
          </w:tcPr>
          <w:p w:rsidR="00AE0E9D" w:rsidRDefault="00AE0E9D" w:rsidP="00AE0E9D">
            <w:pPr>
              <w:jc w:val="right"/>
              <w:rPr>
                <w:rFonts w:hint="eastAsia"/>
              </w:rPr>
            </w:pPr>
            <w:r>
              <w:t>2,190,429,185.84</w:t>
            </w:r>
          </w:p>
        </w:tc>
        <w:tc>
          <w:tcPr>
            <w:tcW w:w="2557" w:type="dxa"/>
          </w:tcPr>
          <w:p w:rsidR="00AE0E9D" w:rsidRDefault="00AE0E9D" w:rsidP="00AE0E9D">
            <w:pPr>
              <w:jc w:val="right"/>
              <w:rPr>
                <w:rFonts w:hint="eastAsia"/>
              </w:rPr>
            </w:pPr>
            <w:r>
              <w:t>18.49</w:t>
            </w:r>
          </w:p>
        </w:tc>
      </w:tr>
      <w:tr w:rsidR="00AE0E9D" w:rsidTr="00AE0E9D">
        <w:tc>
          <w:tcPr>
            <w:tcW w:w="646" w:type="dxa"/>
          </w:tcPr>
          <w:p w:rsidR="00AE0E9D" w:rsidRDefault="00AE0E9D" w:rsidP="00AE0E9D">
            <w:pPr>
              <w:jc w:val="center"/>
              <w:rPr>
                <w:rFonts w:hint="eastAsia"/>
              </w:rPr>
            </w:pPr>
            <w:r>
              <w:t>5</w:t>
            </w:r>
          </w:p>
        </w:tc>
        <w:tc>
          <w:tcPr>
            <w:tcW w:w="2835" w:type="dxa"/>
          </w:tcPr>
          <w:p w:rsidR="00AE0E9D" w:rsidRDefault="00AE0E9D" w:rsidP="00AE0E9D">
            <w:pPr>
              <w:jc w:val="left"/>
              <w:rPr>
                <w:rFonts w:hint="eastAsia"/>
              </w:rPr>
            </w:pPr>
            <w:r>
              <w:rPr>
                <w:rFonts w:hint="eastAsia"/>
              </w:rPr>
              <w:t>企业短期融资券</w:t>
            </w:r>
          </w:p>
        </w:tc>
        <w:tc>
          <w:tcPr>
            <w:tcW w:w="2466" w:type="dxa"/>
          </w:tcPr>
          <w:p w:rsidR="00AE0E9D" w:rsidRDefault="00AE0E9D" w:rsidP="00AE0E9D">
            <w:pPr>
              <w:jc w:val="right"/>
              <w:rPr>
                <w:rFonts w:hint="eastAsia"/>
              </w:rPr>
            </w:pPr>
            <w:r>
              <w:t>60,796,795.85</w:t>
            </w:r>
          </w:p>
        </w:tc>
        <w:tc>
          <w:tcPr>
            <w:tcW w:w="2557" w:type="dxa"/>
          </w:tcPr>
          <w:p w:rsidR="00AE0E9D" w:rsidRDefault="00AE0E9D" w:rsidP="00AE0E9D">
            <w:pPr>
              <w:jc w:val="right"/>
              <w:rPr>
                <w:rFonts w:hint="eastAsia"/>
              </w:rPr>
            </w:pPr>
            <w:r>
              <w:t>0.51</w:t>
            </w:r>
          </w:p>
        </w:tc>
      </w:tr>
      <w:tr w:rsidR="00AE0E9D" w:rsidTr="00AE0E9D">
        <w:tc>
          <w:tcPr>
            <w:tcW w:w="646" w:type="dxa"/>
          </w:tcPr>
          <w:p w:rsidR="00AE0E9D" w:rsidRDefault="00AE0E9D" w:rsidP="00AE0E9D">
            <w:pPr>
              <w:jc w:val="center"/>
              <w:rPr>
                <w:rFonts w:hint="eastAsia"/>
              </w:rPr>
            </w:pPr>
            <w:r>
              <w:t>6</w:t>
            </w:r>
          </w:p>
        </w:tc>
        <w:tc>
          <w:tcPr>
            <w:tcW w:w="2835" w:type="dxa"/>
          </w:tcPr>
          <w:p w:rsidR="00AE0E9D" w:rsidRDefault="00AE0E9D" w:rsidP="00AE0E9D">
            <w:pPr>
              <w:jc w:val="left"/>
              <w:rPr>
                <w:rFonts w:hint="eastAsia"/>
              </w:rPr>
            </w:pPr>
            <w:r>
              <w:rPr>
                <w:rFonts w:hint="eastAsia"/>
              </w:rPr>
              <w:t>中期票据</w:t>
            </w:r>
          </w:p>
        </w:tc>
        <w:tc>
          <w:tcPr>
            <w:tcW w:w="2466" w:type="dxa"/>
          </w:tcPr>
          <w:p w:rsidR="00AE0E9D" w:rsidRDefault="00AE0E9D" w:rsidP="00AE0E9D">
            <w:pPr>
              <w:jc w:val="right"/>
              <w:rPr>
                <w:rFonts w:hint="eastAsia"/>
              </w:rPr>
            </w:pPr>
            <w:r>
              <w:t>6,230,715,213.83</w:t>
            </w:r>
          </w:p>
        </w:tc>
        <w:tc>
          <w:tcPr>
            <w:tcW w:w="2557" w:type="dxa"/>
          </w:tcPr>
          <w:p w:rsidR="00AE0E9D" w:rsidRDefault="00AE0E9D" w:rsidP="00AE0E9D">
            <w:pPr>
              <w:jc w:val="right"/>
              <w:rPr>
                <w:rFonts w:hint="eastAsia"/>
              </w:rPr>
            </w:pPr>
            <w:r>
              <w:t>52.60</w:t>
            </w:r>
          </w:p>
        </w:tc>
      </w:tr>
      <w:tr w:rsidR="00AE0E9D" w:rsidTr="00AE0E9D">
        <w:tc>
          <w:tcPr>
            <w:tcW w:w="646" w:type="dxa"/>
          </w:tcPr>
          <w:p w:rsidR="00AE0E9D" w:rsidRDefault="00AE0E9D" w:rsidP="00AE0E9D">
            <w:pPr>
              <w:jc w:val="center"/>
              <w:rPr>
                <w:rFonts w:hint="eastAsia"/>
              </w:rPr>
            </w:pPr>
            <w:r>
              <w:t>7</w:t>
            </w:r>
          </w:p>
        </w:tc>
        <w:tc>
          <w:tcPr>
            <w:tcW w:w="2835" w:type="dxa"/>
          </w:tcPr>
          <w:p w:rsidR="00AE0E9D" w:rsidRDefault="00AE0E9D" w:rsidP="00AE0E9D">
            <w:pPr>
              <w:jc w:val="left"/>
              <w:rPr>
                <w:rFonts w:hint="eastAsia"/>
              </w:rPr>
            </w:pPr>
            <w:r>
              <w:rPr>
                <w:rFonts w:hint="eastAsia"/>
              </w:rPr>
              <w:t>可转债（可交换债）</w:t>
            </w:r>
          </w:p>
        </w:tc>
        <w:tc>
          <w:tcPr>
            <w:tcW w:w="2466" w:type="dxa"/>
          </w:tcPr>
          <w:p w:rsidR="00AE0E9D" w:rsidRDefault="00AE0E9D" w:rsidP="00AE0E9D">
            <w:pPr>
              <w:jc w:val="right"/>
              <w:rPr>
                <w:rFonts w:hint="eastAsia"/>
              </w:rPr>
            </w:pPr>
            <w:r>
              <w:t>57,229,615.76</w:t>
            </w:r>
          </w:p>
        </w:tc>
        <w:tc>
          <w:tcPr>
            <w:tcW w:w="2557" w:type="dxa"/>
          </w:tcPr>
          <w:p w:rsidR="00AE0E9D" w:rsidRDefault="00AE0E9D" w:rsidP="00AE0E9D">
            <w:pPr>
              <w:jc w:val="right"/>
              <w:rPr>
                <w:rFonts w:hint="eastAsia"/>
              </w:rPr>
            </w:pPr>
            <w:r>
              <w:t>0.48</w:t>
            </w:r>
          </w:p>
        </w:tc>
      </w:tr>
      <w:tr w:rsidR="00AE0E9D" w:rsidTr="00AE0E9D">
        <w:tc>
          <w:tcPr>
            <w:tcW w:w="646" w:type="dxa"/>
          </w:tcPr>
          <w:p w:rsidR="00AE0E9D" w:rsidRDefault="00AE0E9D" w:rsidP="00AE0E9D">
            <w:pPr>
              <w:jc w:val="center"/>
              <w:rPr>
                <w:rFonts w:hint="eastAsia"/>
              </w:rPr>
            </w:pPr>
            <w:r>
              <w:t>8</w:t>
            </w:r>
          </w:p>
        </w:tc>
        <w:tc>
          <w:tcPr>
            <w:tcW w:w="2835" w:type="dxa"/>
          </w:tcPr>
          <w:p w:rsidR="00AE0E9D" w:rsidRDefault="00AE0E9D" w:rsidP="00AE0E9D">
            <w:pPr>
              <w:jc w:val="left"/>
              <w:rPr>
                <w:rFonts w:hint="eastAsia"/>
              </w:rPr>
            </w:pPr>
            <w:r>
              <w:rPr>
                <w:rFonts w:hint="eastAsia"/>
              </w:rPr>
              <w:t>同业存单</w:t>
            </w:r>
          </w:p>
        </w:tc>
        <w:tc>
          <w:tcPr>
            <w:tcW w:w="2466" w:type="dxa"/>
          </w:tcPr>
          <w:p w:rsidR="00AE0E9D" w:rsidRDefault="00AE0E9D" w:rsidP="00AE0E9D">
            <w:pPr>
              <w:jc w:val="right"/>
              <w:rPr>
                <w:rFonts w:hint="eastAsia"/>
              </w:rPr>
            </w:pPr>
            <w:r>
              <w:t>19,654,821.86</w:t>
            </w:r>
          </w:p>
        </w:tc>
        <w:tc>
          <w:tcPr>
            <w:tcW w:w="2557"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9</w:t>
            </w:r>
          </w:p>
        </w:tc>
        <w:tc>
          <w:tcPr>
            <w:tcW w:w="2835" w:type="dxa"/>
          </w:tcPr>
          <w:p w:rsidR="00AE0E9D" w:rsidRDefault="00AE0E9D" w:rsidP="00AE0E9D">
            <w:pPr>
              <w:jc w:val="left"/>
              <w:rPr>
                <w:rFonts w:hint="eastAsia"/>
              </w:rPr>
            </w:pPr>
            <w:r>
              <w:rPr>
                <w:rFonts w:hint="eastAsia"/>
              </w:rPr>
              <w:t>其他</w:t>
            </w:r>
          </w:p>
        </w:tc>
        <w:tc>
          <w:tcPr>
            <w:tcW w:w="2466" w:type="dxa"/>
          </w:tcPr>
          <w:p w:rsidR="00AE0E9D" w:rsidRDefault="00AE0E9D" w:rsidP="00AE0E9D">
            <w:pPr>
              <w:jc w:val="right"/>
              <w:rPr>
                <w:rFonts w:hint="eastAsia"/>
              </w:rPr>
            </w:pPr>
            <w:r>
              <w:t>-</w:t>
            </w:r>
          </w:p>
        </w:tc>
        <w:tc>
          <w:tcPr>
            <w:tcW w:w="2557" w:type="dxa"/>
          </w:tcPr>
          <w:p w:rsidR="00AE0E9D" w:rsidRDefault="00AE0E9D" w:rsidP="00AE0E9D">
            <w:pPr>
              <w:jc w:val="right"/>
              <w:rPr>
                <w:rFonts w:hint="eastAsia"/>
              </w:rPr>
            </w:pPr>
            <w:r>
              <w:t>-</w:t>
            </w:r>
          </w:p>
        </w:tc>
      </w:tr>
      <w:tr w:rsidR="00AE0E9D" w:rsidTr="00AE0E9D">
        <w:tc>
          <w:tcPr>
            <w:tcW w:w="646" w:type="dxa"/>
          </w:tcPr>
          <w:p w:rsidR="00AE0E9D" w:rsidRDefault="00AE0E9D" w:rsidP="00AE0E9D">
            <w:pPr>
              <w:jc w:val="center"/>
              <w:rPr>
                <w:rFonts w:hint="eastAsia"/>
              </w:rPr>
            </w:pPr>
            <w:r>
              <w:t>10</w:t>
            </w:r>
          </w:p>
        </w:tc>
        <w:tc>
          <w:tcPr>
            <w:tcW w:w="2835" w:type="dxa"/>
          </w:tcPr>
          <w:p w:rsidR="00AE0E9D" w:rsidRDefault="00AE0E9D" w:rsidP="00AE0E9D">
            <w:pPr>
              <w:jc w:val="left"/>
              <w:rPr>
                <w:rFonts w:hint="eastAsia"/>
              </w:rPr>
            </w:pPr>
            <w:r>
              <w:rPr>
                <w:rFonts w:hint="eastAsia"/>
              </w:rPr>
              <w:t>合计</w:t>
            </w:r>
          </w:p>
        </w:tc>
        <w:tc>
          <w:tcPr>
            <w:tcW w:w="2466" w:type="dxa"/>
          </w:tcPr>
          <w:p w:rsidR="00AE0E9D" w:rsidRDefault="00AE0E9D" w:rsidP="00AE0E9D">
            <w:pPr>
              <w:jc w:val="right"/>
              <w:rPr>
                <w:rFonts w:hint="eastAsia"/>
              </w:rPr>
            </w:pPr>
            <w:r>
              <w:t>12,838,216,966.59</w:t>
            </w:r>
          </w:p>
        </w:tc>
        <w:tc>
          <w:tcPr>
            <w:tcW w:w="2557" w:type="dxa"/>
          </w:tcPr>
          <w:p w:rsidR="00AE0E9D" w:rsidRDefault="00AE0E9D" w:rsidP="00AE0E9D">
            <w:pPr>
              <w:jc w:val="right"/>
              <w:rPr>
                <w:rFonts w:hint="eastAsia"/>
              </w:rPr>
            </w:pPr>
            <w:r>
              <w:t>108.37</w:t>
            </w:r>
          </w:p>
        </w:tc>
      </w:tr>
    </w:tbl>
    <w:p w:rsidR="00AE0E9D" w:rsidRDefault="00AE0E9D" w:rsidP="00AE0E9D">
      <w:pPr>
        <w:pStyle w:val="-2"/>
        <w:spacing w:before="312"/>
        <w:rPr>
          <w:rFonts w:hint="eastAsia"/>
        </w:rPr>
      </w:pPr>
      <w:r>
        <w:rPr>
          <w:rFonts w:hint="eastAsia"/>
        </w:rPr>
        <w:t>报告期末按公允价值占基金资产净值比例大小排名的前五名债券投资明细</w:t>
      </w:r>
    </w:p>
    <w:p w:rsidR="00AE0E9D" w:rsidRDefault="00AE0E9D" w:rsidP="00AE0E9D">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AE0E9D" w:rsidTr="00AE0E9D">
        <w:trPr>
          <w:cnfStyle w:val="100000000000" w:firstRow="1" w:lastRow="0" w:firstColumn="0" w:lastColumn="0" w:oddVBand="0" w:evenVBand="0" w:oddHBand="0" w:evenHBand="0" w:firstRowFirstColumn="0" w:firstRowLastColumn="0" w:lastRowFirstColumn="0" w:lastRowLastColumn="0"/>
        </w:trPr>
        <w:tc>
          <w:tcPr>
            <w:tcW w:w="646" w:type="dxa"/>
          </w:tcPr>
          <w:p w:rsidR="00AE0E9D" w:rsidRDefault="00AE0E9D" w:rsidP="00AE0E9D">
            <w:pPr>
              <w:jc w:val="center"/>
              <w:rPr>
                <w:rFonts w:hint="eastAsia"/>
              </w:rPr>
            </w:pPr>
            <w:r>
              <w:rPr>
                <w:rFonts w:hint="eastAsia"/>
              </w:rPr>
              <w:t>序号</w:t>
            </w:r>
          </w:p>
        </w:tc>
        <w:tc>
          <w:tcPr>
            <w:tcW w:w="1162" w:type="dxa"/>
          </w:tcPr>
          <w:p w:rsidR="00AE0E9D" w:rsidRDefault="00AE0E9D" w:rsidP="00AE0E9D">
            <w:pPr>
              <w:jc w:val="center"/>
              <w:rPr>
                <w:rFonts w:hint="eastAsia"/>
              </w:rPr>
            </w:pPr>
            <w:r>
              <w:rPr>
                <w:rFonts w:hint="eastAsia"/>
              </w:rPr>
              <w:t>债券代码</w:t>
            </w:r>
          </w:p>
        </w:tc>
        <w:tc>
          <w:tcPr>
            <w:tcW w:w="2268" w:type="dxa"/>
          </w:tcPr>
          <w:p w:rsidR="00AE0E9D" w:rsidRDefault="00AE0E9D" w:rsidP="00AE0E9D">
            <w:pPr>
              <w:jc w:val="center"/>
              <w:rPr>
                <w:rFonts w:hint="eastAsia"/>
              </w:rPr>
            </w:pPr>
            <w:r>
              <w:rPr>
                <w:rFonts w:hint="eastAsia"/>
              </w:rPr>
              <w:t>债券名称</w:t>
            </w:r>
          </w:p>
        </w:tc>
        <w:tc>
          <w:tcPr>
            <w:tcW w:w="1531" w:type="dxa"/>
          </w:tcPr>
          <w:p w:rsidR="00AE0E9D" w:rsidRDefault="00AE0E9D" w:rsidP="00AE0E9D">
            <w:pPr>
              <w:jc w:val="center"/>
              <w:rPr>
                <w:rFonts w:hint="eastAsia"/>
              </w:rPr>
            </w:pPr>
            <w:r>
              <w:rPr>
                <w:rFonts w:hint="eastAsia"/>
              </w:rPr>
              <w:t>数量（张）</w:t>
            </w:r>
          </w:p>
        </w:tc>
        <w:tc>
          <w:tcPr>
            <w:tcW w:w="1985" w:type="dxa"/>
          </w:tcPr>
          <w:p w:rsidR="00AE0E9D" w:rsidRDefault="00AE0E9D" w:rsidP="00AE0E9D">
            <w:pPr>
              <w:jc w:val="center"/>
              <w:rPr>
                <w:rFonts w:hint="eastAsia"/>
              </w:rPr>
            </w:pPr>
            <w:r>
              <w:rPr>
                <w:rFonts w:hint="eastAsia"/>
              </w:rPr>
              <w:t>公允价值（元）</w:t>
            </w:r>
          </w:p>
        </w:tc>
        <w:tc>
          <w:tcPr>
            <w:tcW w:w="1247" w:type="dxa"/>
          </w:tcPr>
          <w:p w:rsidR="00AE0E9D" w:rsidRDefault="00AE0E9D" w:rsidP="00AE0E9D">
            <w:pPr>
              <w:jc w:val="center"/>
              <w:rPr>
                <w:rFonts w:hint="eastAsia"/>
              </w:rPr>
            </w:pPr>
            <w:r>
              <w:rPr>
                <w:rFonts w:hint="eastAsia"/>
              </w:rPr>
              <w:t>占基金资产净值比例（％）</w:t>
            </w:r>
          </w:p>
        </w:tc>
      </w:tr>
      <w:tr w:rsidR="00AE0E9D" w:rsidTr="00AE0E9D">
        <w:tc>
          <w:tcPr>
            <w:tcW w:w="646" w:type="dxa"/>
          </w:tcPr>
          <w:p w:rsidR="00AE0E9D" w:rsidRDefault="00AE0E9D" w:rsidP="00AE0E9D">
            <w:pPr>
              <w:jc w:val="center"/>
              <w:rPr>
                <w:rFonts w:hint="eastAsia"/>
              </w:rPr>
            </w:pPr>
            <w:r>
              <w:t>1</w:t>
            </w:r>
          </w:p>
        </w:tc>
        <w:tc>
          <w:tcPr>
            <w:tcW w:w="1162" w:type="dxa"/>
          </w:tcPr>
          <w:p w:rsidR="00AE0E9D" w:rsidRDefault="00AE0E9D" w:rsidP="00AE0E9D">
            <w:pPr>
              <w:jc w:val="left"/>
              <w:rPr>
                <w:rFonts w:hint="eastAsia"/>
              </w:rPr>
            </w:pPr>
            <w:r>
              <w:t>2120089</w:t>
            </w:r>
          </w:p>
        </w:tc>
        <w:tc>
          <w:tcPr>
            <w:tcW w:w="2268" w:type="dxa"/>
          </w:tcPr>
          <w:p w:rsidR="00AE0E9D" w:rsidRDefault="00AE0E9D" w:rsidP="00AE0E9D">
            <w:pPr>
              <w:jc w:val="left"/>
              <w:rPr>
                <w:rFonts w:hint="eastAsia"/>
              </w:rPr>
            </w:pPr>
            <w:r>
              <w:rPr>
                <w:rFonts w:hint="eastAsia"/>
              </w:rPr>
              <w:t>21</w:t>
            </w:r>
            <w:r>
              <w:rPr>
                <w:rFonts w:hint="eastAsia"/>
              </w:rPr>
              <w:t>北京银行永续债</w:t>
            </w:r>
            <w:r>
              <w:rPr>
                <w:rFonts w:hint="eastAsia"/>
              </w:rPr>
              <w:t>01</w:t>
            </w:r>
          </w:p>
        </w:tc>
        <w:tc>
          <w:tcPr>
            <w:tcW w:w="1531" w:type="dxa"/>
          </w:tcPr>
          <w:p w:rsidR="00AE0E9D" w:rsidRDefault="00AE0E9D" w:rsidP="00AE0E9D">
            <w:pPr>
              <w:jc w:val="right"/>
              <w:rPr>
                <w:rFonts w:hint="eastAsia"/>
              </w:rPr>
            </w:pPr>
            <w:r>
              <w:t>5,200,000</w:t>
            </w:r>
          </w:p>
        </w:tc>
        <w:tc>
          <w:tcPr>
            <w:tcW w:w="1985" w:type="dxa"/>
          </w:tcPr>
          <w:p w:rsidR="00AE0E9D" w:rsidRDefault="00AE0E9D" w:rsidP="00AE0E9D">
            <w:pPr>
              <w:jc w:val="right"/>
              <w:rPr>
                <w:rFonts w:hint="eastAsia"/>
              </w:rPr>
            </w:pPr>
            <w:r>
              <w:t>552,182,032.79</w:t>
            </w:r>
          </w:p>
        </w:tc>
        <w:tc>
          <w:tcPr>
            <w:tcW w:w="1247" w:type="dxa"/>
          </w:tcPr>
          <w:p w:rsidR="00AE0E9D" w:rsidRDefault="00AE0E9D" w:rsidP="00AE0E9D">
            <w:pPr>
              <w:jc w:val="right"/>
              <w:rPr>
                <w:rFonts w:hint="eastAsia"/>
              </w:rPr>
            </w:pPr>
            <w:r>
              <w:t>4.66</w:t>
            </w:r>
          </w:p>
        </w:tc>
      </w:tr>
      <w:tr w:rsidR="00AE0E9D" w:rsidTr="00AE0E9D">
        <w:tc>
          <w:tcPr>
            <w:tcW w:w="646" w:type="dxa"/>
          </w:tcPr>
          <w:p w:rsidR="00AE0E9D" w:rsidRDefault="00AE0E9D" w:rsidP="00AE0E9D">
            <w:pPr>
              <w:jc w:val="center"/>
              <w:rPr>
                <w:rFonts w:hint="eastAsia"/>
              </w:rPr>
            </w:pPr>
            <w:r>
              <w:t>2</w:t>
            </w:r>
          </w:p>
        </w:tc>
        <w:tc>
          <w:tcPr>
            <w:tcW w:w="1162" w:type="dxa"/>
          </w:tcPr>
          <w:p w:rsidR="00AE0E9D" w:rsidRDefault="00AE0E9D" w:rsidP="00AE0E9D">
            <w:pPr>
              <w:jc w:val="left"/>
              <w:rPr>
                <w:rFonts w:hint="eastAsia"/>
              </w:rPr>
            </w:pPr>
            <w:r>
              <w:t>1928013</w:t>
            </w:r>
          </w:p>
        </w:tc>
        <w:tc>
          <w:tcPr>
            <w:tcW w:w="2268" w:type="dxa"/>
          </w:tcPr>
          <w:p w:rsidR="00AE0E9D" w:rsidRDefault="00AE0E9D" w:rsidP="00AE0E9D">
            <w:pPr>
              <w:jc w:val="left"/>
              <w:rPr>
                <w:rFonts w:hint="eastAsia"/>
              </w:rPr>
            </w:pPr>
            <w:r>
              <w:rPr>
                <w:rFonts w:hint="eastAsia"/>
              </w:rPr>
              <w:t>19</w:t>
            </w:r>
            <w:r>
              <w:rPr>
                <w:rFonts w:hint="eastAsia"/>
              </w:rPr>
              <w:t>民生银行永续债</w:t>
            </w:r>
          </w:p>
        </w:tc>
        <w:tc>
          <w:tcPr>
            <w:tcW w:w="1531" w:type="dxa"/>
          </w:tcPr>
          <w:p w:rsidR="00AE0E9D" w:rsidRDefault="00AE0E9D" w:rsidP="00AE0E9D">
            <w:pPr>
              <w:jc w:val="right"/>
              <w:rPr>
                <w:rFonts w:hint="eastAsia"/>
              </w:rPr>
            </w:pPr>
            <w:r>
              <w:t>4,800,000</w:t>
            </w:r>
          </w:p>
        </w:tc>
        <w:tc>
          <w:tcPr>
            <w:tcW w:w="1985" w:type="dxa"/>
          </w:tcPr>
          <w:p w:rsidR="00AE0E9D" w:rsidRDefault="00AE0E9D" w:rsidP="00AE0E9D">
            <w:pPr>
              <w:jc w:val="right"/>
              <w:rPr>
                <w:rFonts w:hint="eastAsia"/>
              </w:rPr>
            </w:pPr>
            <w:r>
              <w:t>501,127,344.26</w:t>
            </w:r>
          </w:p>
        </w:tc>
        <w:tc>
          <w:tcPr>
            <w:tcW w:w="1247" w:type="dxa"/>
          </w:tcPr>
          <w:p w:rsidR="00AE0E9D" w:rsidRDefault="00AE0E9D" w:rsidP="00AE0E9D">
            <w:pPr>
              <w:jc w:val="right"/>
              <w:rPr>
                <w:rFonts w:hint="eastAsia"/>
              </w:rPr>
            </w:pPr>
            <w:r>
              <w:t>4.23</w:t>
            </w:r>
          </w:p>
        </w:tc>
      </w:tr>
      <w:tr w:rsidR="00AE0E9D" w:rsidTr="00AE0E9D">
        <w:tc>
          <w:tcPr>
            <w:tcW w:w="646" w:type="dxa"/>
          </w:tcPr>
          <w:p w:rsidR="00AE0E9D" w:rsidRDefault="00AE0E9D" w:rsidP="00AE0E9D">
            <w:pPr>
              <w:jc w:val="center"/>
              <w:rPr>
                <w:rFonts w:hint="eastAsia"/>
              </w:rPr>
            </w:pPr>
            <w:r>
              <w:t>3</w:t>
            </w:r>
          </w:p>
        </w:tc>
        <w:tc>
          <w:tcPr>
            <w:tcW w:w="1162" w:type="dxa"/>
          </w:tcPr>
          <w:p w:rsidR="00AE0E9D" w:rsidRDefault="00AE0E9D" w:rsidP="00AE0E9D">
            <w:pPr>
              <w:jc w:val="left"/>
              <w:rPr>
                <w:rFonts w:hint="eastAsia"/>
              </w:rPr>
            </w:pPr>
            <w:r>
              <w:t>2028037</w:t>
            </w:r>
          </w:p>
        </w:tc>
        <w:tc>
          <w:tcPr>
            <w:tcW w:w="2268" w:type="dxa"/>
          </w:tcPr>
          <w:p w:rsidR="00AE0E9D" w:rsidRDefault="00AE0E9D" w:rsidP="00AE0E9D">
            <w:pPr>
              <w:jc w:val="left"/>
              <w:rPr>
                <w:rFonts w:hint="eastAsia"/>
              </w:rPr>
            </w:pPr>
            <w:r>
              <w:rPr>
                <w:rFonts w:hint="eastAsia"/>
              </w:rPr>
              <w:t>20</w:t>
            </w:r>
            <w:r>
              <w:rPr>
                <w:rFonts w:hint="eastAsia"/>
              </w:rPr>
              <w:t>光大银行永续债</w:t>
            </w:r>
          </w:p>
        </w:tc>
        <w:tc>
          <w:tcPr>
            <w:tcW w:w="1531" w:type="dxa"/>
          </w:tcPr>
          <w:p w:rsidR="00AE0E9D" w:rsidRDefault="00AE0E9D" w:rsidP="00AE0E9D">
            <w:pPr>
              <w:jc w:val="right"/>
              <w:rPr>
                <w:rFonts w:hint="eastAsia"/>
              </w:rPr>
            </w:pPr>
            <w:r>
              <w:t>3,200,000</w:t>
            </w:r>
          </w:p>
        </w:tc>
        <w:tc>
          <w:tcPr>
            <w:tcW w:w="1985" w:type="dxa"/>
          </w:tcPr>
          <w:p w:rsidR="00AE0E9D" w:rsidRDefault="00AE0E9D" w:rsidP="00AE0E9D">
            <w:pPr>
              <w:jc w:val="right"/>
              <w:rPr>
                <w:rFonts w:hint="eastAsia"/>
              </w:rPr>
            </w:pPr>
            <w:r>
              <w:t>337,537,573.77</w:t>
            </w:r>
          </w:p>
        </w:tc>
        <w:tc>
          <w:tcPr>
            <w:tcW w:w="1247" w:type="dxa"/>
          </w:tcPr>
          <w:p w:rsidR="00AE0E9D" w:rsidRDefault="00AE0E9D" w:rsidP="00AE0E9D">
            <w:pPr>
              <w:jc w:val="right"/>
              <w:rPr>
                <w:rFonts w:hint="eastAsia"/>
              </w:rPr>
            </w:pPr>
            <w:r>
              <w:t>2.85</w:t>
            </w:r>
          </w:p>
        </w:tc>
      </w:tr>
      <w:tr w:rsidR="00AE0E9D" w:rsidTr="00AE0E9D">
        <w:tc>
          <w:tcPr>
            <w:tcW w:w="646" w:type="dxa"/>
          </w:tcPr>
          <w:p w:rsidR="00AE0E9D" w:rsidRDefault="00AE0E9D" w:rsidP="00AE0E9D">
            <w:pPr>
              <w:jc w:val="center"/>
              <w:rPr>
                <w:rFonts w:hint="eastAsia"/>
              </w:rPr>
            </w:pPr>
            <w:r>
              <w:t>4</w:t>
            </w:r>
          </w:p>
        </w:tc>
        <w:tc>
          <w:tcPr>
            <w:tcW w:w="1162" w:type="dxa"/>
          </w:tcPr>
          <w:p w:rsidR="00AE0E9D" w:rsidRDefault="00AE0E9D" w:rsidP="00AE0E9D">
            <w:pPr>
              <w:jc w:val="left"/>
              <w:rPr>
                <w:rFonts w:hint="eastAsia"/>
              </w:rPr>
            </w:pPr>
            <w:r>
              <w:t>2028022</w:t>
            </w:r>
          </w:p>
        </w:tc>
        <w:tc>
          <w:tcPr>
            <w:tcW w:w="2268" w:type="dxa"/>
          </w:tcPr>
          <w:p w:rsidR="00AE0E9D" w:rsidRDefault="00AE0E9D" w:rsidP="00AE0E9D">
            <w:pPr>
              <w:jc w:val="left"/>
              <w:rPr>
                <w:rFonts w:hint="eastAsia"/>
              </w:rPr>
            </w:pPr>
            <w:r>
              <w:rPr>
                <w:rFonts w:hint="eastAsia"/>
              </w:rPr>
              <w:t>20</w:t>
            </w:r>
            <w:r>
              <w:rPr>
                <w:rFonts w:hint="eastAsia"/>
              </w:rPr>
              <w:t>民生银行二级</w:t>
            </w:r>
          </w:p>
        </w:tc>
        <w:tc>
          <w:tcPr>
            <w:tcW w:w="1531" w:type="dxa"/>
          </w:tcPr>
          <w:p w:rsidR="00AE0E9D" w:rsidRDefault="00AE0E9D" w:rsidP="00AE0E9D">
            <w:pPr>
              <w:jc w:val="right"/>
              <w:rPr>
                <w:rFonts w:hint="eastAsia"/>
              </w:rPr>
            </w:pPr>
            <w:r>
              <w:t>3,000,000</w:t>
            </w:r>
          </w:p>
        </w:tc>
        <w:tc>
          <w:tcPr>
            <w:tcW w:w="1985" w:type="dxa"/>
          </w:tcPr>
          <w:p w:rsidR="00AE0E9D" w:rsidRDefault="00AE0E9D" w:rsidP="00AE0E9D">
            <w:pPr>
              <w:jc w:val="right"/>
              <w:rPr>
                <w:rFonts w:hint="eastAsia"/>
              </w:rPr>
            </w:pPr>
            <w:r>
              <w:t>313,081,475.41</w:t>
            </w:r>
          </w:p>
        </w:tc>
        <w:tc>
          <w:tcPr>
            <w:tcW w:w="1247" w:type="dxa"/>
          </w:tcPr>
          <w:p w:rsidR="00AE0E9D" w:rsidRDefault="00AE0E9D" w:rsidP="00AE0E9D">
            <w:pPr>
              <w:jc w:val="right"/>
              <w:rPr>
                <w:rFonts w:hint="eastAsia"/>
              </w:rPr>
            </w:pPr>
            <w:r>
              <w:t>2.64</w:t>
            </w:r>
          </w:p>
        </w:tc>
      </w:tr>
      <w:tr w:rsidR="00AE0E9D" w:rsidTr="00AE0E9D">
        <w:tc>
          <w:tcPr>
            <w:tcW w:w="646" w:type="dxa"/>
          </w:tcPr>
          <w:p w:rsidR="00AE0E9D" w:rsidRDefault="00AE0E9D" w:rsidP="00AE0E9D">
            <w:pPr>
              <w:jc w:val="center"/>
              <w:rPr>
                <w:rFonts w:hint="eastAsia"/>
              </w:rPr>
            </w:pPr>
            <w:r>
              <w:t>5</w:t>
            </w:r>
          </w:p>
        </w:tc>
        <w:tc>
          <w:tcPr>
            <w:tcW w:w="1162" w:type="dxa"/>
          </w:tcPr>
          <w:p w:rsidR="00AE0E9D" w:rsidRDefault="00AE0E9D" w:rsidP="00AE0E9D">
            <w:pPr>
              <w:jc w:val="left"/>
              <w:rPr>
                <w:rFonts w:hint="eastAsia"/>
              </w:rPr>
            </w:pPr>
            <w:r>
              <w:t>092218003</w:t>
            </w:r>
          </w:p>
        </w:tc>
        <w:tc>
          <w:tcPr>
            <w:tcW w:w="2268" w:type="dxa"/>
          </w:tcPr>
          <w:p w:rsidR="00AE0E9D" w:rsidRDefault="00AE0E9D" w:rsidP="00AE0E9D">
            <w:pPr>
              <w:jc w:val="left"/>
              <w:rPr>
                <w:rFonts w:hint="eastAsia"/>
              </w:rPr>
            </w:pPr>
            <w:r>
              <w:rPr>
                <w:rFonts w:hint="eastAsia"/>
              </w:rPr>
              <w:t>22</w:t>
            </w:r>
            <w:r>
              <w:rPr>
                <w:rFonts w:hint="eastAsia"/>
              </w:rPr>
              <w:t>农发清发</w:t>
            </w:r>
            <w:r>
              <w:rPr>
                <w:rFonts w:hint="eastAsia"/>
              </w:rPr>
              <w:t>03</w:t>
            </w:r>
          </w:p>
        </w:tc>
        <w:tc>
          <w:tcPr>
            <w:tcW w:w="1531" w:type="dxa"/>
          </w:tcPr>
          <w:p w:rsidR="00AE0E9D" w:rsidRDefault="00AE0E9D" w:rsidP="00AE0E9D">
            <w:pPr>
              <w:jc w:val="right"/>
              <w:rPr>
                <w:rFonts w:hint="eastAsia"/>
              </w:rPr>
            </w:pPr>
            <w:r>
              <w:t>2,200,000</w:t>
            </w:r>
          </w:p>
        </w:tc>
        <w:tc>
          <w:tcPr>
            <w:tcW w:w="1985" w:type="dxa"/>
          </w:tcPr>
          <w:p w:rsidR="00AE0E9D" w:rsidRDefault="00AE0E9D" w:rsidP="00AE0E9D">
            <w:pPr>
              <w:jc w:val="right"/>
              <w:rPr>
                <w:rFonts w:hint="eastAsia"/>
              </w:rPr>
            </w:pPr>
            <w:r>
              <w:t>224,317,590.16</w:t>
            </w:r>
          </w:p>
        </w:tc>
        <w:tc>
          <w:tcPr>
            <w:tcW w:w="1247" w:type="dxa"/>
          </w:tcPr>
          <w:p w:rsidR="00AE0E9D" w:rsidRDefault="00AE0E9D" w:rsidP="00AE0E9D">
            <w:pPr>
              <w:jc w:val="right"/>
              <w:rPr>
                <w:rFonts w:hint="eastAsia"/>
              </w:rPr>
            </w:pPr>
            <w:r>
              <w:t>1.89</w:t>
            </w:r>
          </w:p>
        </w:tc>
      </w:tr>
    </w:tbl>
    <w:p w:rsidR="00AE0E9D" w:rsidRDefault="00AE0E9D" w:rsidP="00AE0E9D">
      <w:pPr>
        <w:pStyle w:val="-2"/>
        <w:spacing w:before="312"/>
        <w:rPr>
          <w:rFonts w:hint="eastAsia"/>
        </w:rPr>
      </w:pPr>
      <w:r>
        <w:rPr>
          <w:rFonts w:hint="eastAsia"/>
        </w:rPr>
        <w:lastRenderedPageBreak/>
        <w:t>报告期末按公允价值占基金资产净值比例大小排名的前十名资产支持证券投资明细</w:t>
      </w:r>
    </w:p>
    <w:tbl>
      <w:tblPr>
        <w:tblStyle w:val="-0"/>
        <w:tblW w:w="0" w:type="auto"/>
        <w:tblLayout w:type="fixed"/>
        <w:tblLook w:val="04A0" w:firstRow="1" w:lastRow="0" w:firstColumn="1" w:lastColumn="0" w:noHBand="0" w:noVBand="1"/>
      </w:tblPr>
      <w:tblGrid>
        <w:gridCol w:w="646"/>
        <w:gridCol w:w="1162"/>
        <w:gridCol w:w="1928"/>
        <w:gridCol w:w="1140"/>
        <w:gridCol w:w="1814"/>
        <w:gridCol w:w="1814"/>
      </w:tblGrid>
      <w:tr w:rsidR="00AE0E9D" w:rsidTr="00AE0E9D">
        <w:trPr>
          <w:cnfStyle w:val="100000000000" w:firstRow="1" w:lastRow="0" w:firstColumn="0" w:lastColumn="0" w:oddVBand="0" w:evenVBand="0" w:oddHBand="0" w:evenHBand="0" w:firstRowFirstColumn="0" w:firstRowLastColumn="0" w:lastRowFirstColumn="0" w:lastRowLastColumn="0"/>
        </w:trPr>
        <w:tc>
          <w:tcPr>
            <w:tcW w:w="646" w:type="dxa"/>
          </w:tcPr>
          <w:p w:rsidR="00AE0E9D" w:rsidRDefault="00AE0E9D" w:rsidP="00AE0E9D">
            <w:pPr>
              <w:jc w:val="center"/>
              <w:rPr>
                <w:rFonts w:hint="eastAsia"/>
              </w:rPr>
            </w:pPr>
            <w:r>
              <w:rPr>
                <w:rFonts w:hint="eastAsia"/>
              </w:rPr>
              <w:t>序号</w:t>
            </w:r>
          </w:p>
        </w:tc>
        <w:tc>
          <w:tcPr>
            <w:tcW w:w="1162" w:type="dxa"/>
          </w:tcPr>
          <w:p w:rsidR="00AE0E9D" w:rsidRDefault="00AE0E9D" w:rsidP="00AE0E9D">
            <w:pPr>
              <w:jc w:val="center"/>
              <w:rPr>
                <w:rFonts w:hint="eastAsia"/>
              </w:rPr>
            </w:pPr>
            <w:r>
              <w:rPr>
                <w:rFonts w:hint="eastAsia"/>
              </w:rPr>
              <w:t>证券代码</w:t>
            </w:r>
          </w:p>
        </w:tc>
        <w:tc>
          <w:tcPr>
            <w:tcW w:w="1928" w:type="dxa"/>
          </w:tcPr>
          <w:p w:rsidR="00AE0E9D" w:rsidRDefault="00AE0E9D" w:rsidP="00AE0E9D">
            <w:pPr>
              <w:jc w:val="center"/>
              <w:rPr>
                <w:rFonts w:hint="eastAsia"/>
              </w:rPr>
            </w:pPr>
            <w:r>
              <w:rPr>
                <w:rFonts w:hint="eastAsia"/>
              </w:rPr>
              <w:t>证券名称</w:t>
            </w:r>
          </w:p>
        </w:tc>
        <w:tc>
          <w:tcPr>
            <w:tcW w:w="1140" w:type="dxa"/>
          </w:tcPr>
          <w:p w:rsidR="00AE0E9D" w:rsidRDefault="00AE0E9D" w:rsidP="00AE0E9D">
            <w:pPr>
              <w:jc w:val="center"/>
              <w:rPr>
                <w:rFonts w:hint="eastAsia"/>
              </w:rPr>
            </w:pPr>
            <w:r>
              <w:rPr>
                <w:rFonts w:hint="eastAsia"/>
              </w:rPr>
              <w:t>数量（份）</w:t>
            </w:r>
          </w:p>
        </w:tc>
        <w:tc>
          <w:tcPr>
            <w:tcW w:w="1814" w:type="dxa"/>
          </w:tcPr>
          <w:p w:rsidR="00AE0E9D" w:rsidRDefault="00AE0E9D" w:rsidP="00AE0E9D">
            <w:pPr>
              <w:jc w:val="center"/>
              <w:rPr>
                <w:rFonts w:hint="eastAsia"/>
              </w:rPr>
            </w:pPr>
            <w:r>
              <w:rPr>
                <w:rFonts w:hint="eastAsia"/>
              </w:rPr>
              <w:t>公允价值（元）</w:t>
            </w:r>
          </w:p>
        </w:tc>
        <w:tc>
          <w:tcPr>
            <w:tcW w:w="1814" w:type="dxa"/>
          </w:tcPr>
          <w:p w:rsidR="00AE0E9D" w:rsidRDefault="00AE0E9D" w:rsidP="00AE0E9D">
            <w:pPr>
              <w:jc w:val="center"/>
              <w:rPr>
                <w:rFonts w:hint="eastAsia"/>
              </w:rPr>
            </w:pPr>
            <w:r>
              <w:rPr>
                <w:rFonts w:hint="eastAsia"/>
              </w:rPr>
              <w:t>占基金资产净值比例（</w:t>
            </w:r>
            <w:r>
              <w:rPr>
                <w:rFonts w:hint="eastAsia"/>
              </w:rPr>
              <w:t>%</w:t>
            </w:r>
            <w:r>
              <w:rPr>
                <w:rFonts w:hint="eastAsia"/>
              </w:rPr>
              <w:t>）</w:t>
            </w:r>
          </w:p>
        </w:tc>
      </w:tr>
      <w:tr w:rsidR="00AE0E9D" w:rsidTr="00AE0E9D">
        <w:tc>
          <w:tcPr>
            <w:tcW w:w="646" w:type="dxa"/>
          </w:tcPr>
          <w:p w:rsidR="00AE0E9D" w:rsidRDefault="00AE0E9D" w:rsidP="00AE0E9D">
            <w:pPr>
              <w:jc w:val="center"/>
              <w:rPr>
                <w:rFonts w:hint="eastAsia"/>
              </w:rPr>
            </w:pPr>
            <w:r>
              <w:t>1</w:t>
            </w:r>
          </w:p>
        </w:tc>
        <w:tc>
          <w:tcPr>
            <w:tcW w:w="1162" w:type="dxa"/>
          </w:tcPr>
          <w:p w:rsidR="00AE0E9D" w:rsidRDefault="00AE0E9D" w:rsidP="00AE0E9D">
            <w:pPr>
              <w:jc w:val="left"/>
              <w:rPr>
                <w:rFonts w:hint="eastAsia"/>
              </w:rPr>
            </w:pPr>
            <w:r>
              <w:t>261522</w:t>
            </w:r>
          </w:p>
        </w:tc>
        <w:tc>
          <w:tcPr>
            <w:tcW w:w="1928" w:type="dxa"/>
          </w:tcPr>
          <w:p w:rsidR="00AE0E9D" w:rsidRDefault="00AE0E9D" w:rsidP="00AE0E9D">
            <w:pPr>
              <w:jc w:val="left"/>
              <w:rPr>
                <w:rFonts w:hint="eastAsia"/>
              </w:rPr>
            </w:pPr>
            <w:r>
              <w:rPr>
                <w:rFonts w:hint="eastAsia"/>
              </w:rPr>
              <w:t>铁建</w:t>
            </w:r>
            <w:r>
              <w:rPr>
                <w:rFonts w:hint="eastAsia"/>
              </w:rPr>
              <w:t>067A</w:t>
            </w:r>
          </w:p>
        </w:tc>
        <w:tc>
          <w:tcPr>
            <w:tcW w:w="1140" w:type="dxa"/>
          </w:tcPr>
          <w:p w:rsidR="00AE0E9D" w:rsidRDefault="00AE0E9D" w:rsidP="00AE0E9D">
            <w:pPr>
              <w:jc w:val="right"/>
              <w:rPr>
                <w:rFonts w:hint="eastAsia"/>
              </w:rPr>
            </w:pPr>
            <w:r>
              <w:t>500,000</w:t>
            </w:r>
          </w:p>
        </w:tc>
        <w:tc>
          <w:tcPr>
            <w:tcW w:w="1814" w:type="dxa"/>
          </w:tcPr>
          <w:p w:rsidR="00AE0E9D" w:rsidRDefault="00AE0E9D" w:rsidP="00AE0E9D">
            <w:pPr>
              <w:jc w:val="right"/>
              <w:rPr>
                <w:rFonts w:hint="eastAsia"/>
              </w:rPr>
            </w:pPr>
            <w:r>
              <w:t>50,434,342.47</w:t>
            </w:r>
          </w:p>
        </w:tc>
        <w:tc>
          <w:tcPr>
            <w:tcW w:w="1814" w:type="dxa"/>
          </w:tcPr>
          <w:p w:rsidR="00AE0E9D" w:rsidRDefault="00AE0E9D" w:rsidP="00AE0E9D">
            <w:pPr>
              <w:jc w:val="right"/>
              <w:rPr>
                <w:rFonts w:hint="eastAsia"/>
              </w:rPr>
            </w:pPr>
            <w:r>
              <w:t>0.43</w:t>
            </w:r>
          </w:p>
        </w:tc>
      </w:tr>
      <w:tr w:rsidR="00AE0E9D" w:rsidTr="00AE0E9D">
        <w:tc>
          <w:tcPr>
            <w:tcW w:w="646" w:type="dxa"/>
          </w:tcPr>
          <w:p w:rsidR="00AE0E9D" w:rsidRDefault="00AE0E9D" w:rsidP="00AE0E9D">
            <w:pPr>
              <w:jc w:val="center"/>
              <w:rPr>
                <w:rFonts w:hint="eastAsia"/>
              </w:rPr>
            </w:pPr>
            <w:r>
              <w:t>2</w:t>
            </w:r>
          </w:p>
        </w:tc>
        <w:tc>
          <w:tcPr>
            <w:tcW w:w="1162" w:type="dxa"/>
          </w:tcPr>
          <w:p w:rsidR="00AE0E9D" w:rsidRDefault="00AE0E9D" w:rsidP="00AE0E9D">
            <w:pPr>
              <w:jc w:val="left"/>
              <w:rPr>
                <w:rFonts w:hint="eastAsia"/>
              </w:rPr>
            </w:pPr>
            <w:r>
              <w:t>260060</w:t>
            </w:r>
          </w:p>
        </w:tc>
        <w:tc>
          <w:tcPr>
            <w:tcW w:w="1928" w:type="dxa"/>
          </w:tcPr>
          <w:p w:rsidR="00AE0E9D" w:rsidRDefault="00AE0E9D" w:rsidP="00AE0E9D">
            <w:pPr>
              <w:jc w:val="left"/>
              <w:rPr>
                <w:rFonts w:hint="eastAsia"/>
              </w:rPr>
            </w:pPr>
            <w:r>
              <w:rPr>
                <w:rFonts w:hint="eastAsia"/>
              </w:rPr>
              <w:t>工鑫</w:t>
            </w:r>
            <w:r>
              <w:rPr>
                <w:rFonts w:hint="eastAsia"/>
              </w:rPr>
              <w:t>20A</w:t>
            </w:r>
          </w:p>
        </w:tc>
        <w:tc>
          <w:tcPr>
            <w:tcW w:w="1140" w:type="dxa"/>
          </w:tcPr>
          <w:p w:rsidR="00AE0E9D" w:rsidRDefault="00AE0E9D" w:rsidP="00AE0E9D">
            <w:pPr>
              <w:jc w:val="right"/>
              <w:rPr>
                <w:rFonts w:hint="eastAsia"/>
              </w:rPr>
            </w:pPr>
            <w:r>
              <w:t>400,000</w:t>
            </w:r>
          </w:p>
        </w:tc>
        <w:tc>
          <w:tcPr>
            <w:tcW w:w="1814" w:type="dxa"/>
          </w:tcPr>
          <w:p w:rsidR="00AE0E9D" w:rsidRDefault="00AE0E9D" w:rsidP="00AE0E9D">
            <w:pPr>
              <w:jc w:val="right"/>
              <w:rPr>
                <w:rFonts w:hint="eastAsia"/>
              </w:rPr>
            </w:pPr>
            <w:r>
              <w:t>41,179,101.37</w:t>
            </w:r>
          </w:p>
        </w:tc>
        <w:tc>
          <w:tcPr>
            <w:tcW w:w="1814" w:type="dxa"/>
          </w:tcPr>
          <w:p w:rsidR="00AE0E9D" w:rsidRDefault="00AE0E9D" w:rsidP="00AE0E9D">
            <w:pPr>
              <w:jc w:val="right"/>
              <w:rPr>
                <w:rFonts w:hint="eastAsia"/>
              </w:rPr>
            </w:pPr>
            <w:r>
              <w:t>0.35</w:t>
            </w:r>
          </w:p>
        </w:tc>
      </w:tr>
      <w:tr w:rsidR="00AE0E9D" w:rsidTr="00AE0E9D">
        <w:tc>
          <w:tcPr>
            <w:tcW w:w="646" w:type="dxa"/>
          </w:tcPr>
          <w:p w:rsidR="00AE0E9D" w:rsidRDefault="00AE0E9D" w:rsidP="00AE0E9D">
            <w:pPr>
              <w:jc w:val="center"/>
              <w:rPr>
                <w:rFonts w:hint="eastAsia"/>
              </w:rPr>
            </w:pPr>
            <w:r>
              <w:t>3</w:t>
            </w:r>
          </w:p>
        </w:tc>
        <w:tc>
          <w:tcPr>
            <w:tcW w:w="1162" w:type="dxa"/>
          </w:tcPr>
          <w:p w:rsidR="00AE0E9D" w:rsidRDefault="00AE0E9D" w:rsidP="00AE0E9D">
            <w:pPr>
              <w:jc w:val="left"/>
              <w:rPr>
                <w:rFonts w:hint="eastAsia"/>
              </w:rPr>
            </w:pPr>
            <w:r>
              <w:t>260280</w:t>
            </w:r>
          </w:p>
        </w:tc>
        <w:tc>
          <w:tcPr>
            <w:tcW w:w="1928" w:type="dxa"/>
          </w:tcPr>
          <w:p w:rsidR="00AE0E9D" w:rsidRDefault="00AE0E9D" w:rsidP="00AE0E9D">
            <w:pPr>
              <w:jc w:val="left"/>
              <w:rPr>
                <w:rFonts w:hint="eastAsia"/>
              </w:rPr>
            </w:pPr>
            <w:r>
              <w:rPr>
                <w:rFonts w:hint="eastAsia"/>
              </w:rPr>
              <w:t>先锋</w:t>
            </w:r>
            <w:r>
              <w:rPr>
                <w:rFonts w:hint="eastAsia"/>
              </w:rPr>
              <w:t>2A</w:t>
            </w:r>
          </w:p>
        </w:tc>
        <w:tc>
          <w:tcPr>
            <w:tcW w:w="1140" w:type="dxa"/>
          </w:tcPr>
          <w:p w:rsidR="00AE0E9D" w:rsidRDefault="00AE0E9D" w:rsidP="00AE0E9D">
            <w:pPr>
              <w:jc w:val="right"/>
              <w:rPr>
                <w:rFonts w:hint="eastAsia"/>
              </w:rPr>
            </w:pPr>
            <w:r>
              <w:t>400,000</w:t>
            </w:r>
          </w:p>
        </w:tc>
        <w:tc>
          <w:tcPr>
            <w:tcW w:w="1814" w:type="dxa"/>
          </w:tcPr>
          <w:p w:rsidR="00AE0E9D" w:rsidRDefault="00AE0E9D" w:rsidP="00AE0E9D">
            <w:pPr>
              <w:jc w:val="right"/>
              <w:rPr>
                <w:rFonts w:hint="eastAsia"/>
              </w:rPr>
            </w:pPr>
            <w:r>
              <w:t>40,992,409.86</w:t>
            </w:r>
          </w:p>
        </w:tc>
        <w:tc>
          <w:tcPr>
            <w:tcW w:w="1814" w:type="dxa"/>
          </w:tcPr>
          <w:p w:rsidR="00AE0E9D" w:rsidRDefault="00AE0E9D" w:rsidP="00AE0E9D">
            <w:pPr>
              <w:jc w:val="right"/>
              <w:rPr>
                <w:rFonts w:hint="eastAsia"/>
              </w:rPr>
            </w:pPr>
            <w:r>
              <w:t>0.35</w:t>
            </w:r>
          </w:p>
        </w:tc>
      </w:tr>
      <w:tr w:rsidR="00AE0E9D" w:rsidTr="00AE0E9D">
        <w:tc>
          <w:tcPr>
            <w:tcW w:w="646" w:type="dxa"/>
          </w:tcPr>
          <w:p w:rsidR="00AE0E9D" w:rsidRDefault="00AE0E9D" w:rsidP="00AE0E9D">
            <w:pPr>
              <w:jc w:val="center"/>
              <w:rPr>
                <w:rFonts w:hint="eastAsia"/>
              </w:rPr>
            </w:pPr>
            <w:r>
              <w:t>4</w:t>
            </w:r>
          </w:p>
        </w:tc>
        <w:tc>
          <w:tcPr>
            <w:tcW w:w="1162" w:type="dxa"/>
          </w:tcPr>
          <w:p w:rsidR="00AE0E9D" w:rsidRDefault="00AE0E9D" w:rsidP="00AE0E9D">
            <w:pPr>
              <w:jc w:val="left"/>
              <w:rPr>
                <w:rFonts w:hint="eastAsia"/>
              </w:rPr>
            </w:pPr>
            <w:r>
              <w:t>199670</w:t>
            </w:r>
          </w:p>
        </w:tc>
        <w:tc>
          <w:tcPr>
            <w:tcW w:w="1928" w:type="dxa"/>
          </w:tcPr>
          <w:p w:rsidR="00AE0E9D" w:rsidRDefault="00AE0E9D" w:rsidP="00AE0E9D">
            <w:pPr>
              <w:jc w:val="left"/>
              <w:rPr>
                <w:rFonts w:hint="eastAsia"/>
              </w:rPr>
            </w:pPr>
            <w:r>
              <w:rPr>
                <w:rFonts w:hint="eastAsia"/>
              </w:rPr>
              <w:t>23</w:t>
            </w:r>
            <w:r>
              <w:rPr>
                <w:rFonts w:hint="eastAsia"/>
              </w:rPr>
              <w:t>中公</w:t>
            </w:r>
            <w:r>
              <w:rPr>
                <w:rFonts w:hint="eastAsia"/>
              </w:rPr>
              <w:t>1A</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20,407,994.52</w:t>
            </w:r>
          </w:p>
        </w:tc>
        <w:tc>
          <w:tcPr>
            <w:tcW w:w="1814"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5</w:t>
            </w:r>
          </w:p>
        </w:tc>
        <w:tc>
          <w:tcPr>
            <w:tcW w:w="1162" w:type="dxa"/>
          </w:tcPr>
          <w:p w:rsidR="00AE0E9D" w:rsidRDefault="00AE0E9D" w:rsidP="00AE0E9D">
            <w:pPr>
              <w:jc w:val="left"/>
              <w:rPr>
                <w:rFonts w:hint="eastAsia"/>
              </w:rPr>
            </w:pPr>
            <w:r>
              <w:t>261125</w:t>
            </w:r>
          </w:p>
        </w:tc>
        <w:tc>
          <w:tcPr>
            <w:tcW w:w="1928" w:type="dxa"/>
          </w:tcPr>
          <w:p w:rsidR="00AE0E9D" w:rsidRDefault="00AE0E9D" w:rsidP="00AE0E9D">
            <w:pPr>
              <w:jc w:val="left"/>
              <w:rPr>
                <w:rFonts w:hint="eastAsia"/>
              </w:rPr>
            </w:pPr>
            <w:r>
              <w:rPr>
                <w:rFonts w:hint="eastAsia"/>
              </w:rPr>
              <w:t>荣茂</w:t>
            </w:r>
            <w:r>
              <w:rPr>
                <w:rFonts w:hint="eastAsia"/>
              </w:rPr>
              <w:t>18</w:t>
            </w:r>
            <w:r>
              <w:rPr>
                <w:rFonts w:hint="eastAsia"/>
              </w:rPr>
              <w:t>优</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20,237,121.10</w:t>
            </w:r>
          </w:p>
        </w:tc>
        <w:tc>
          <w:tcPr>
            <w:tcW w:w="1814"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6</w:t>
            </w:r>
          </w:p>
        </w:tc>
        <w:tc>
          <w:tcPr>
            <w:tcW w:w="1162" w:type="dxa"/>
          </w:tcPr>
          <w:p w:rsidR="00AE0E9D" w:rsidRDefault="00AE0E9D" w:rsidP="00AE0E9D">
            <w:pPr>
              <w:jc w:val="left"/>
              <w:rPr>
                <w:rFonts w:hint="eastAsia"/>
              </w:rPr>
            </w:pPr>
            <w:r>
              <w:t>143583</w:t>
            </w:r>
          </w:p>
        </w:tc>
        <w:tc>
          <w:tcPr>
            <w:tcW w:w="1928" w:type="dxa"/>
          </w:tcPr>
          <w:p w:rsidR="00AE0E9D" w:rsidRDefault="00AE0E9D" w:rsidP="00AE0E9D">
            <w:pPr>
              <w:jc w:val="left"/>
              <w:rPr>
                <w:rFonts w:hint="eastAsia"/>
              </w:rPr>
            </w:pPr>
            <w:r>
              <w:rPr>
                <w:rFonts w:hint="eastAsia"/>
              </w:rPr>
              <w:t>绿金</w:t>
            </w:r>
            <w:r>
              <w:rPr>
                <w:rFonts w:hint="eastAsia"/>
              </w:rPr>
              <w:t>32A1</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20,226,191.78</w:t>
            </w:r>
          </w:p>
        </w:tc>
        <w:tc>
          <w:tcPr>
            <w:tcW w:w="1814"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7</w:t>
            </w:r>
          </w:p>
        </w:tc>
        <w:tc>
          <w:tcPr>
            <w:tcW w:w="1162" w:type="dxa"/>
          </w:tcPr>
          <w:p w:rsidR="00AE0E9D" w:rsidRDefault="00AE0E9D" w:rsidP="00AE0E9D">
            <w:pPr>
              <w:jc w:val="left"/>
              <w:rPr>
                <w:rFonts w:hint="eastAsia"/>
              </w:rPr>
            </w:pPr>
            <w:r>
              <w:t>261718</w:t>
            </w:r>
          </w:p>
        </w:tc>
        <w:tc>
          <w:tcPr>
            <w:tcW w:w="1928" w:type="dxa"/>
          </w:tcPr>
          <w:p w:rsidR="00AE0E9D" w:rsidRDefault="00AE0E9D" w:rsidP="00AE0E9D">
            <w:pPr>
              <w:jc w:val="left"/>
              <w:rPr>
                <w:rFonts w:hint="eastAsia"/>
              </w:rPr>
            </w:pPr>
            <w:r>
              <w:rPr>
                <w:rFonts w:hint="eastAsia"/>
              </w:rPr>
              <w:t>24</w:t>
            </w:r>
            <w:r>
              <w:rPr>
                <w:rFonts w:hint="eastAsia"/>
              </w:rPr>
              <w:t>厦贸</w:t>
            </w:r>
            <w:r>
              <w:rPr>
                <w:rFonts w:hint="eastAsia"/>
              </w:rPr>
              <w:t>2A</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20,065,806.03</w:t>
            </w:r>
          </w:p>
        </w:tc>
        <w:tc>
          <w:tcPr>
            <w:tcW w:w="1814"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8</w:t>
            </w:r>
          </w:p>
        </w:tc>
        <w:tc>
          <w:tcPr>
            <w:tcW w:w="1162" w:type="dxa"/>
          </w:tcPr>
          <w:p w:rsidR="00AE0E9D" w:rsidRDefault="00AE0E9D" w:rsidP="00AE0E9D">
            <w:pPr>
              <w:jc w:val="left"/>
              <w:rPr>
                <w:rFonts w:hint="eastAsia"/>
              </w:rPr>
            </w:pPr>
            <w:r>
              <w:t>261016</w:t>
            </w:r>
          </w:p>
        </w:tc>
        <w:tc>
          <w:tcPr>
            <w:tcW w:w="1928" w:type="dxa"/>
          </w:tcPr>
          <w:p w:rsidR="00AE0E9D" w:rsidRDefault="00AE0E9D" w:rsidP="00AE0E9D">
            <w:pPr>
              <w:jc w:val="left"/>
              <w:rPr>
                <w:rFonts w:hint="eastAsia"/>
              </w:rPr>
            </w:pPr>
            <w:r>
              <w:rPr>
                <w:rFonts w:hint="eastAsia"/>
              </w:rPr>
              <w:t>源和</w:t>
            </w:r>
            <w:r>
              <w:rPr>
                <w:rFonts w:hint="eastAsia"/>
              </w:rPr>
              <w:t>1A2</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20,061,545.21</w:t>
            </w:r>
          </w:p>
        </w:tc>
        <w:tc>
          <w:tcPr>
            <w:tcW w:w="1814" w:type="dxa"/>
          </w:tcPr>
          <w:p w:rsidR="00AE0E9D" w:rsidRDefault="00AE0E9D" w:rsidP="00AE0E9D">
            <w:pPr>
              <w:jc w:val="right"/>
              <w:rPr>
                <w:rFonts w:hint="eastAsia"/>
              </w:rPr>
            </w:pPr>
            <w:r>
              <w:t>0.17</w:t>
            </w:r>
          </w:p>
        </w:tc>
      </w:tr>
      <w:tr w:rsidR="00AE0E9D" w:rsidTr="00AE0E9D">
        <w:tc>
          <w:tcPr>
            <w:tcW w:w="646" w:type="dxa"/>
          </w:tcPr>
          <w:p w:rsidR="00AE0E9D" w:rsidRDefault="00AE0E9D" w:rsidP="00AE0E9D">
            <w:pPr>
              <w:jc w:val="center"/>
              <w:rPr>
                <w:rFonts w:hint="eastAsia"/>
              </w:rPr>
            </w:pPr>
            <w:r>
              <w:t>9</w:t>
            </w:r>
          </w:p>
        </w:tc>
        <w:tc>
          <w:tcPr>
            <w:tcW w:w="1162" w:type="dxa"/>
          </w:tcPr>
          <w:p w:rsidR="00AE0E9D" w:rsidRDefault="00AE0E9D" w:rsidP="00AE0E9D">
            <w:pPr>
              <w:jc w:val="left"/>
              <w:rPr>
                <w:rFonts w:hint="eastAsia"/>
              </w:rPr>
            </w:pPr>
            <w:r>
              <w:t>2389438</w:t>
            </w:r>
          </w:p>
        </w:tc>
        <w:tc>
          <w:tcPr>
            <w:tcW w:w="1928" w:type="dxa"/>
          </w:tcPr>
          <w:p w:rsidR="00AE0E9D" w:rsidRDefault="00AE0E9D" w:rsidP="00AE0E9D">
            <w:pPr>
              <w:jc w:val="left"/>
              <w:rPr>
                <w:rFonts w:hint="eastAsia"/>
              </w:rPr>
            </w:pPr>
            <w:r>
              <w:rPr>
                <w:rFonts w:hint="eastAsia"/>
              </w:rPr>
              <w:t>23</w:t>
            </w:r>
            <w:r>
              <w:rPr>
                <w:rFonts w:hint="eastAsia"/>
              </w:rPr>
              <w:t>建鑫</w:t>
            </w:r>
            <w:r>
              <w:rPr>
                <w:rFonts w:hint="eastAsia"/>
              </w:rPr>
              <w:t>10</w:t>
            </w:r>
            <w:r>
              <w:rPr>
                <w:rFonts w:hint="eastAsia"/>
              </w:rPr>
              <w:t>优先</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19,021,365.44</w:t>
            </w:r>
          </w:p>
        </w:tc>
        <w:tc>
          <w:tcPr>
            <w:tcW w:w="1814" w:type="dxa"/>
          </w:tcPr>
          <w:p w:rsidR="00AE0E9D" w:rsidRDefault="00AE0E9D" w:rsidP="00AE0E9D">
            <w:pPr>
              <w:jc w:val="right"/>
              <w:rPr>
                <w:rFonts w:hint="eastAsia"/>
              </w:rPr>
            </w:pPr>
            <w:r>
              <w:t>0.16</w:t>
            </w:r>
          </w:p>
        </w:tc>
      </w:tr>
      <w:tr w:rsidR="00AE0E9D" w:rsidTr="00AE0E9D">
        <w:tc>
          <w:tcPr>
            <w:tcW w:w="646" w:type="dxa"/>
          </w:tcPr>
          <w:p w:rsidR="00AE0E9D" w:rsidRDefault="00AE0E9D" w:rsidP="00AE0E9D">
            <w:pPr>
              <w:jc w:val="center"/>
              <w:rPr>
                <w:rFonts w:hint="eastAsia"/>
              </w:rPr>
            </w:pPr>
            <w:r>
              <w:t>10</w:t>
            </w:r>
          </w:p>
        </w:tc>
        <w:tc>
          <w:tcPr>
            <w:tcW w:w="1162" w:type="dxa"/>
          </w:tcPr>
          <w:p w:rsidR="00AE0E9D" w:rsidRDefault="00AE0E9D" w:rsidP="00AE0E9D">
            <w:pPr>
              <w:jc w:val="left"/>
              <w:rPr>
                <w:rFonts w:hint="eastAsia"/>
              </w:rPr>
            </w:pPr>
            <w:r>
              <w:t>2389289</w:t>
            </w:r>
          </w:p>
        </w:tc>
        <w:tc>
          <w:tcPr>
            <w:tcW w:w="1928" w:type="dxa"/>
          </w:tcPr>
          <w:p w:rsidR="00AE0E9D" w:rsidRDefault="00AE0E9D" w:rsidP="00AE0E9D">
            <w:pPr>
              <w:jc w:val="left"/>
              <w:rPr>
                <w:rFonts w:hint="eastAsia"/>
              </w:rPr>
            </w:pPr>
            <w:r>
              <w:rPr>
                <w:rFonts w:hint="eastAsia"/>
              </w:rPr>
              <w:t>23</w:t>
            </w:r>
            <w:r>
              <w:rPr>
                <w:rFonts w:hint="eastAsia"/>
              </w:rPr>
              <w:t>建鑫</w:t>
            </w:r>
            <w:r>
              <w:rPr>
                <w:rFonts w:hint="eastAsia"/>
              </w:rPr>
              <w:t>7</w:t>
            </w:r>
            <w:r>
              <w:rPr>
                <w:rFonts w:hint="eastAsia"/>
              </w:rPr>
              <w:t>优先</w:t>
            </w:r>
          </w:p>
        </w:tc>
        <w:tc>
          <w:tcPr>
            <w:tcW w:w="1140" w:type="dxa"/>
          </w:tcPr>
          <w:p w:rsidR="00AE0E9D" w:rsidRDefault="00AE0E9D" w:rsidP="00AE0E9D">
            <w:pPr>
              <w:jc w:val="right"/>
              <w:rPr>
                <w:rFonts w:hint="eastAsia"/>
              </w:rPr>
            </w:pPr>
            <w:r>
              <w:t>200,000</w:t>
            </w:r>
          </w:p>
        </w:tc>
        <w:tc>
          <w:tcPr>
            <w:tcW w:w="1814" w:type="dxa"/>
          </w:tcPr>
          <w:p w:rsidR="00AE0E9D" w:rsidRDefault="00AE0E9D" w:rsidP="00AE0E9D">
            <w:pPr>
              <w:jc w:val="right"/>
              <w:rPr>
                <w:rFonts w:hint="eastAsia"/>
              </w:rPr>
            </w:pPr>
            <w:r>
              <w:t>18,784,109.29</w:t>
            </w:r>
          </w:p>
        </w:tc>
        <w:tc>
          <w:tcPr>
            <w:tcW w:w="1814" w:type="dxa"/>
          </w:tcPr>
          <w:p w:rsidR="00AE0E9D" w:rsidRDefault="00AE0E9D" w:rsidP="00AE0E9D">
            <w:pPr>
              <w:jc w:val="right"/>
              <w:rPr>
                <w:rFonts w:hint="eastAsia"/>
              </w:rPr>
            </w:pPr>
            <w:r>
              <w:t>0.16</w:t>
            </w:r>
          </w:p>
        </w:tc>
      </w:tr>
    </w:tbl>
    <w:p w:rsidR="00AE0E9D" w:rsidRDefault="00AE0E9D" w:rsidP="00AE0E9D">
      <w:pPr>
        <w:pStyle w:val="-2"/>
        <w:spacing w:before="312"/>
        <w:rPr>
          <w:rFonts w:hint="eastAsia"/>
        </w:rPr>
      </w:pPr>
      <w:r>
        <w:rPr>
          <w:rFonts w:hint="eastAsia"/>
        </w:rPr>
        <w:t>报告期末按公允价值占基金资产净值比例大小排序的前五名贵金属投资明细</w:t>
      </w:r>
    </w:p>
    <w:p w:rsidR="00AE0E9D" w:rsidRDefault="00AE0E9D" w:rsidP="00AE0E9D">
      <w:pPr>
        <w:pStyle w:val="-"/>
        <w:ind w:firstLine="420"/>
        <w:rPr>
          <w:rFonts w:hint="eastAsia"/>
        </w:rPr>
      </w:pPr>
      <w:r>
        <w:rPr>
          <w:rFonts w:hint="eastAsia"/>
        </w:rPr>
        <w:t>本基金本报告期末未持有贵金属。</w:t>
      </w:r>
    </w:p>
    <w:p w:rsidR="00AE0E9D" w:rsidRDefault="00AE0E9D" w:rsidP="00AE0E9D">
      <w:pPr>
        <w:pStyle w:val="-2"/>
        <w:spacing w:before="312"/>
        <w:rPr>
          <w:rFonts w:hint="eastAsia"/>
        </w:rPr>
      </w:pPr>
      <w:r>
        <w:rPr>
          <w:rFonts w:hint="eastAsia"/>
        </w:rPr>
        <w:t>报告期末按公允价值占基金资产净值比例大小排名的前五名权证投资明细</w:t>
      </w:r>
    </w:p>
    <w:p w:rsidR="00AE0E9D" w:rsidRDefault="00AE0E9D" w:rsidP="00AE0E9D">
      <w:pPr>
        <w:pStyle w:val="-"/>
        <w:ind w:firstLine="420"/>
        <w:rPr>
          <w:rFonts w:hint="eastAsia"/>
        </w:rPr>
      </w:pPr>
      <w:r>
        <w:rPr>
          <w:rFonts w:hint="eastAsia"/>
        </w:rPr>
        <w:t>本基金本报告期末未持有权证。</w:t>
      </w:r>
    </w:p>
    <w:p w:rsidR="00AE0E9D" w:rsidRDefault="00AE0E9D" w:rsidP="00AE0E9D">
      <w:pPr>
        <w:pStyle w:val="-2"/>
        <w:spacing w:before="312"/>
        <w:rPr>
          <w:rFonts w:hint="eastAsia"/>
        </w:rPr>
      </w:pPr>
      <w:r>
        <w:rPr>
          <w:rFonts w:hint="eastAsia"/>
        </w:rPr>
        <w:t>报告期末本基金投资的股指期货交易情况说明</w:t>
      </w:r>
    </w:p>
    <w:p w:rsidR="00AE0E9D" w:rsidRDefault="00AE0E9D" w:rsidP="00AE0E9D">
      <w:pPr>
        <w:pStyle w:val="-3"/>
        <w:spacing w:before="156" w:after="156"/>
        <w:rPr>
          <w:rFonts w:hint="eastAsia"/>
        </w:rPr>
      </w:pPr>
      <w:r>
        <w:rPr>
          <w:rFonts w:hint="eastAsia"/>
        </w:rPr>
        <w:t>报告期末本基金投资的股指期货持仓和损益明细</w:t>
      </w:r>
    </w:p>
    <w:p w:rsidR="00AE0E9D" w:rsidRDefault="00AE0E9D" w:rsidP="00AE0E9D">
      <w:pPr>
        <w:pStyle w:val="-"/>
        <w:ind w:firstLine="420"/>
        <w:rPr>
          <w:rFonts w:hint="eastAsia"/>
        </w:rPr>
      </w:pPr>
      <w:r>
        <w:rPr>
          <w:rFonts w:hint="eastAsia"/>
        </w:rPr>
        <w:t>根据本基金合同规定，本基金不参与股指期货交易。</w:t>
      </w:r>
    </w:p>
    <w:p w:rsidR="00AE0E9D" w:rsidRDefault="00AE0E9D" w:rsidP="00AE0E9D">
      <w:pPr>
        <w:pStyle w:val="-3"/>
        <w:spacing w:before="156" w:after="156"/>
        <w:rPr>
          <w:rFonts w:hint="eastAsia"/>
        </w:rPr>
      </w:pPr>
      <w:r>
        <w:rPr>
          <w:rFonts w:hint="eastAsia"/>
        </w:rPr>
        <w:t>本基金投资股指期货的投资政策</w:t>
      </w:r>
    </w:p>
    <w:p w:rsidR="00AE0E9D" w:rsidRDefault="00AE0E9D" w:rsidP="00AE0E9D">
      <w:pPr>
        <w:pStyle w:val="-"/>
        <w:ind w:firstLine="420"/>
        <w:rPr>
          <w:rFonts w:hint="eastAsia"/>
        </w:rPr>
      </w:pPr>
      <w:r>
        <w:rPr>
          <w:rFonts w:hint="eastAsia"/>
        </w:rPr>
        <w:t>根据本基金合同规定，本基金不参与股指期货交易。</w:t>
      </w:r>
    </w:p>
    <w:p w:rsidR="00AE0E9D" w:rsidRDefault="00AE0E9D" w:rsidP="00AE0E9D">
      <w:pPr>
        <w:pStyle w:val="-2"/>
        <w:spacing w:before="312"/>
        <w:rPr>
          <w:rFonts w:hint="eastAsia"/>
        </w:rPr>
      </w:pPr>
      <w:r>
        <w:rPr>
          <w:rFonts w:hint="eastAsia"/>
        </w:rPr>
        <w:t>报告期末本基金投资的国债期货交易情况说明</w:t>
      </w:r>
    </w:p>
    <w:p w:rsidR="00AE0E9D" w:rsidRDefault="00AE0E9D" w:rsidP="00AE0E9D">
      <w:pPr>
        <w:pStyle w:val="-3"/>
        <w:spacing w:before="156" w:after="156"/>
        <w:rPr>
          <w:rFonts w:hint="eastAsia"/>
        </w:rPr>
      </w:pPr>
      <w:r>
        <w:rPr>
          <w:rFonts w:hint="eastAsia"/>
        </w:rPr>
        <w:t>本期国债期货投资政策</w:t>
      </w:r>
    </w:p>
    <w:p w:rsidR="00AE0E9D" w:rsidRDefault="00AE0E9D" w:rsidP="00AE0E9D">
      <w:pPr>
        <w:pStyle w:val="-"/>
        <w:ind w:firstLine="420"/>
        <w:rPr>
          <w:rFonts w:hint="eastAsia"/>
        </w:rPr>
      </w:pPr>
      <w:r>
        <w:rPr>
          <w:rFonts w:hint="eastAsia"/>
        </w:rPr>
        <w:t>根据本基金合同规定，本基金不参与国债期货交易。</w:t>
      </w:r>
    </w:p>
    <w:p w:rsidR="00AE0E9D" w:rsidRDefault="00AE0E9D" w:rsidP="00AE0E9D">
      <w:pPr>
        <w:pStyle w:val="-3"/>
        <w:spacing w:before="156" w:after="156"/>
        <w:rPr>
          <w:rFonts w:hint="eastAsia"/>
        </w:rPr>
      </w:pPr>
      <w:r>
        <w:rPr>
          <w:rFonts w:hint="eastAsia"/>
        </w:rPr>
        <w:t>报告期末本基金投资的国债期货持仓和损益明细</w:t>
      </w:r>
    </w:p>
    <w:p w:rsidR="00AE0E9D" w:rsidRDefault="00AE0E9D" w:rsidP="00AE0E9D">
      <w:pPr>
        <w:pStyle w:val="-"/>
        <w:ind w:firstLine="420"/>
        <w:rPr>
          <w:rFonts w:hint="eastAsia"/>
        </w:rPr>
      </w:pPr>
      <w:r>
        <w:rPr>
          <w:rFonts w:hint="eastAsia"/>
        </w:rPr>
        <w:t>根据本基金合同规定，本基金不参与国债期货交易。</w:t>
      </w:r>
    </w:p>
    <w:p w:rsidR="00AE0E9D" w:rsidRDefault="00AE0E9D" w:rsidP="00AE0E9D">
      <w:pPr>
        <w:pStyle w:val="-3"/>
        <w:spacing w:before="156" w:after="156"/>
        <w:rPr>
          <w:rFonts w:hint="eastAsia"/>
        </w:rPr>
      </w:pPr>
      <w:r>
        <w:rPr>
          <w:rFonts w:hint="eastAsia"/>
        </w:rPr>
        <w:t>本期国债期货投资评价</w:t>
      </w:r>
    </w:p>
    <w:p w:rsidR="00AE0E9D" w:rsidRDefault="00AE0E9D" w:rsidP="00AE0E9D">
      <w:pPr>
        <w:pStyle w:val="-"/>
        <w:ind w:firstLine="420"/>
        <w:rPr>
          <w:rFonts w:hint="eastAsia"/>
        </w:rPr>
      </w:pPr>
      <w:r>
        <w:rPr>
          <w:rFonts w:hint="eastAsia"/>
        </w:rPr>
        <w:lastRenderedPageBreak/>
        <w:t>根据本基金合同规定，本基金不参与国债期货交易。</w:t>
      </w:r>
    </w:p>
    <w:p w:rsidR="00AE0E9D" w:rsidRDefault="00AE0E9D" w:rsidP="00AE0E9D">
      <w:pPr>
        <w:pStyle w:val="-2"/>
        <w:spacing w:before="312"/>
        <w:rPr>
          <w:rFonts w:hint="eastAsia"/>
        </w:rPr>
      </w:pPr>
      <w:r>
        <w:rPr>
          <w:rFonts w:hint="eastAsia"/>
        </w:rPr>
        <w:t>投资组合报告附注</w:t>
      </w:r>
    </w:p>
    <w:p w:rsidR="00AE0E9D" w:rsidRDefault="00AE0E9D" w:rsidP="00AE0E9D">
      <w:pPr>
        <w:pStyle w:val="-3"/>
        <w:spacing w:before="156" w:after="156"/>
      </w:pPr>
      <w:r>
        <w:t xml:space="preserve"> </w:t>
      </w:r>
    </w:p>
    <w:p w:rsidR="00AE0E9D" w:rsidRDefault="00AE0E9D" w:rsidP="00AE0E9D">
      <w:pPr>
        <w:pStyle w:val="-"/>
        <w:ind w:firstLine="420"/>
        <w:rPr>
          <w:rFonts w:hint="eastAsia"/>
        </w:rPr>
      </w:pPr>
      <w:r>
        <w:rPr>
          <w:rFonts w:hint="eastAsia"/>
        </w:rPr>
        <w:t>报告期内基金投资的前十名证券除19民生银行永续债（证券代码1928013）、20光大银行永续债（证券代码2028037）、20民生银行二级（证券代码2028022）、21北京银行永续债01（证券代码2120089）、21进出03（证券代码210303）、21银河Y1（证券代码175879）、21银河Y2（证券代码188024）、21浙商银行永续债（证券代码2120107）、22农发清发03（证券代码092218003）、23太平人寿永续债01（证券代码282380005）外其他证券的发行主体未有被监管部门立案调查，不存在报告编制日前一年内受到公开谴责、处罚的情形。</w:t>
      </w:r>
    </w:p>
    <w:p w:rsidR="00AE0E9D" w:rsidRDefault="00AE0E9D" w:rsidP="00AE0E9D">
      <w:pPr>
        <w:pStyle w:val="-"/>
        <w:ind w:firstLine="420"/>
        <w:rPr>
          <w:rFonts w:hint="eastAsia"/>
        </w:rPr>
      </w:pPr>
      <w:r>
        <w:rPr>
          <w:rFonts w:hint="eastAsia"/>
        </w:rPr>
        <w:t>1、19民生银行永续债（证券代码1928013）</w:t>
      </w:r>
    </w:p>
    <w:p w:rsidR="00AE0E9D" w:rsidRDefault="00AE0E9D" w:rsidP="00AE0E9D">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AE0E9D" w:rsidRDefault="00AE0E9D" w:rsidP="00AE0E9D">
      <w:pPr>
        <w:pStyle w:val="-"/>
        <w:ind w:firstLine="420"/>
        <w:rPr>
          <w:rFonts w:hint="eastAsia"/>
        </w:rPr>
      </w:pPr>
      <w:r>
        <w:rPr>
          <w:rFonts w:hint="eastAsia"/>
        </w:rPr>
        <w:t>2、20光大银行永续债（证券代码2028037）</w:t>
      </w:r>
    </w:p>
    <w:p w:rsidR="00AE0E9D" w:rsidRDefault="00AE0E9D" w:rsidP="00AE0E9D">
      <w:pPr>
        <w:pStyle w:val="-"/>
        <w:ind w:firstLine="420"/>
        <w:rPr>
          <w:rFonts w:hint="eastAsia"/>
        </w:rPr>
      </w:pPr>
      <w:r>
        <w:rPr>
          <w:rFonts w:hint="eastAsia"/>
        </w:rPr>
        <w:t>根据发布的相关公告，该证券发行人在报告期内因违规经营、未依法履行职责、违反税收管理规定、涉嫌违反法律法规，多次受到监管机构的处罚。</w:t>
      </w:r>
    </w:p>
    <w:p w:rsidR="00AE0E9D" w:rsidRDefault="00AE0E9D" w:rsidP="00AE0E9D">
      <w:pPr>
        <w:pStyle w:val="-"/>
        <w:ind w:firstLine="420"/>
        <w:rPr>
          <w:rFonts w:hint="eastAsia"/>
        </w:rPr>
      </w:pPr>
      <w:r>
        <w:rPr>
          <w:rFonts w:hint="eastAsia"/>
        </w:rPr>
        <w:t>3、20民生银行二级（证券代码2028022）</w:t>
      </w:r>
    </w:p>
    <w:p w:rsidR="00AE0E9D" w:rsidRDefault="00AE0E9D" w:rsidP="00AE0E9D">
      <w:pPr>
        <w:pStyle w:val="-"/>
        <w:ind w:firstLine="420"/>
        <w:rPr>
          <w:rFonts w:hint="eastAsia"/>
        </w:rPr>
      </w:pPr>
      <w:r>
        <w:rPr>
          <w:rFonts w:hint="eastAsia"/>
        </w:rPr>
        <w:t>根据发布的相关公告，该证券发行人在报告期内因违规经营、内部制度不完善、违反反洗钱法、违规提供担保及财务资助、未依法履行职责等原因，多次受到监管机构的处罚。</w:t>
      </w:r>
    </w:p>
    <w:p w:rsidR="00AE0E9D" w:rsidRDefault="00AE0E9D" w:rsidP="00AE0E9D">
      <w:pPr>
        <w:pStyle w:val="-"/>
        <w:ind w:firstLine="420"/>
        <w:rPr>
          <w:rFonts w:hint="eastAsia"/>
        </w:rPr>
      </w:pPr>
      <w:r>
        <w:rPr>
          <w:rFonts w:hint="eastAsia"/>
        </w:rPr>
        <w:t>4、21北京银行永续债01（证券代码2120089）</w:t>
      </w:r>
    </w:p>
    <w:p w:rsidR="00AE0E9D" w:rsidRDefault="00AE0E9D" w:rsidP="00AE0E9D">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AE0E9D" w:rsidRDefault="00AE0E9D" w:rsidP="00AE0E9D">
      <w:pPr>
        <w:pStyle w:val="-"/>
        <w:ind w:firstLine="420"/>
        <w:rPr>
          <w:rFonts w:hint="eastAsia"/>
        </w:rPr>
      </w:pPr>
      <w:r>
        <w:rPr>
          <w:rFonts w:hint="eastAsia"/>
        </w:rPr>
        <w:t>5、21进出03（证券代码210303）</w:t>
      </w:r>
    </w:p>
    <w:p w:rsidR="00AE0E9D" w:rsidRDefault="00AE0E9D" w:rsidP="00AE0E9D">
      <w:pPr>
        <w:pStyle w:val="-"/>
        <w:ind w:firstLine="420"/>
        <w:rPr>
          <w:rFonts w:hint="eastAsia"/>
        </w:rPr>
      </w:pPr>
      <w:r>
        <w:rPr>
          <w:rFonts w:hint="eastAsia"/>
        </w:rPr>
        <w:t>根据发布的相关公告，该证券发行人在报告期内因涉嫌违反法律法规、未依法履行职责等原因，多次受到监管机构的处罚。</w:t>
      </w:r>
    </w:p>
    <w:p w:rsidR="00AE0E9D" w:rsidRDefault="00AE0E9D" w:rsidP="00AE0E9D">
      <w:pPr>
        <w:pStyle w:val="-"/>
        <w:ind w:firstLine="420"/>
        <w:rPr>
          <w:rFonts w:hint="eastAsia"/>
        </w:rPr>
      </w:pPr>
      <w:r>
        <w:rPr>
          <w:rFonts w:hint="eastAsia"/>
        </w:rPr>
        <w:t>6、21银河Y1（证券代码175879）</w:t>
      </w:r>
    </w:p>
    <w:p w:rsidR="00AE0E9D" w:rsidRDefault="00AE0E9D" w:rsidP="00AE0E9D">
      <w:pPr>
        <w:pStyle w:val="-"/>
        <w:ind w:firstLine="420"/>
        <w:rPr>
          <w:rFonts w:hint="eastAsia"/>
        </w:rPr>
      </w:pPr>
      <w:r>
        <w:rPr>
          <w:rFonts w:hint="eastAsia"/>
        </w:rPr>
        <w:t>根据2023年7月19日发布的相关公告，该证券发行人因违规经营被山东证监局给予警示。</w:t>
      </w:r>
    </w:p>
    <w:p w:rsidR="00AE0E9D" w:rsidRDefault="00AE0E9D" w:rsidP="00AE0E9D">
      <w:pPr>
        <w:pStyle w:val="-"/>
        <w:ind w:firstLine="420"/>
        <w:rPr>
          <w:rFonts w:hint="eastAsia"/>
        </w:rPr>
      </w:pPr>
      <w:r>
        <w:rPr>
          <w:rFonts w:hint="eastAsia"/>
        </w:rPr>
        <w:t>根据2023年11月6日发布的相关公告，该证券发行人因未依法履行职责被河南证监局责令改正。</w:t>
      </w:r>
    </w:p>
    <w:p w:rsidR="00AE0E9D" w:rsidRDefault="00AE0E9D" w:rsidP="00AE0E9D">
      <w:pPr>
        <w:pStyle w:val="-"/>
        <w:ind w:firstLine="420"/>
        <w:rPr>
          <w:rFonts w:hint="eastAsia"/>
        </w:rPr>
      </w:pPr>
      <w:r>
        <w:rPr>
          <w:rFonts w:hint="eastAsia"/>
        </w:rPr>
        <w:lastRenderedPageBreak/>
        <w:t>根据2024年1月2日发布的相关公告，该证券发行人因内部制度不完善,未依法履行职责被北京证监局给予警示。</w:t>
      </w:r>
    </w:p>
    <w:p w:rsidR="00AE0E9D" w:rsidRDefault="00AE0E9D" w:rsidP="00AE0E9D">
      <w:pPr>
        <w:pStyle w:val="-"/>
        <w:ind w:firstLine="420"/>
        <w:rPr>
          <w:rFonts w:hint="eastAsia"/>
        </w:rPr>
      </w:pPr>
      <w:r>
        <w:rPr>
          <w:rFonts w:hint="eastAsia"/>
        </w:rPr>
        <w:t>根据2024年2月8日发布的相关公告，该证券发行人因违反反洗钱法被央行处以罚款。</w:t>
      </w:r>
    </w:p>
    <w:p w:rsidR="00AE0E9D" w:rsidRDefault="00AE0E9D" w:rsidP="00AE0E9D">
      <w:pPr>
        <w:pStyle w:val="-"/>
        <w:ind w:firstLine="420"/>
        <w:rPr>
          <w:rFonts w:hint="eastAsia"/>
        </w:rPr>
      </w:pPr>
      <w:r>
        <w:rPr>
          <w:rFonts w:hint="eastAsia"/>
        </w:rPr>
        <w:t>根据2024年3月7日发布的相关公告，该证券发行人因内部制度不完善被青岛证监局给予警示。</w:t>
      </w:r>
    </w:p>
    <w:p w:rsidR="00AE0E9D" w:rsidRDefault="00AE0E9D" w:rsidP="00AE0E9D">
      <w:pPr>
        <w:pStyle w:val="-"/>
        <w:ind w:firstLine="420"/>
        <w:rPr>
          <w:rFonts w:hint="eastAsia"/>
        </w:rPr>
      </w:pPr>
      <w:r>
        <w:rPr>
          <w:rFonts w:hint="eastAsia"/>
        </w:rPr>
        <w:t>7、21银河Y2（证券代码188024）</w:t>
      </w:r>
    </w:p>
    <w:p w:rsidR="00AE0E9D" w:rsidRDefault="00AE0E9D" w:rsidP="00AE0E9D">
      <w:pPr>
        <w:pStyle w:val="-"/>
        <w:ind w:firstLine="420"/>
        <w:rPr>
          <w:rFonts w:hint="eastAsia"/>
        </w:rPr>
      </w:pPr>
      <w:r>
        <w:rPr>
          <w:rFonts w:hint="eastAsia"/>
        </w:rPr>
        <w:t>根据2023年7月19日发布的相关公告，该证券发行人因违规经营被山东证监局给予警示。</w:t>
      </w:r>
    </w:p>
    <w:p w:rsidR="00AE0E9D" w:rsidRDefault="00AE0E9D" w:rsidP="00AE0E9D">
      <w:pPr>
        <w:pStyle w:val="-"/>
        <w:ind w:firstLine="420"/>
        <w:rPr>
          <w:rFonts w:hint="eastAsia"/>
        </w:rPr>
      </w:pPr>
      <w:r>
        <w:rPr>
          <w:rFonts w:hint="eastAsia"/>
        </w:rPr>
        <w:t>根据2023年11月6日发布的相关公告，该证券发行人因未依法履行职责被河南证监局责令改正。</w:t>
      </w:r>
    </w:p>
    <w:p w:rsidR="00AE0E9D" w:rsidRDefault="00AE0E9D" w:rsidP="00AE0E9D">
      <w:pPr>
        <w:pStyle w:val="-"/>
        <w:ind w:firstLine="420"/>
        <w:rPr>
          <w:rFonts w:hint="eastAsia"/>
        </w:rPr>
      </w:pPr>
      <w:r>
        <w:rPr>
          <w:rFonts w:hint="eastAsia"/>
        </w:rPr>
        <w:t>根据2024年1月2日发布的相关公告，该证券发行人因内部制度不完善,未依法履行职责被北京证监局给予警示。</w:t>
      </w:r>
    </w:p>
    <w:p w:rsidR="00AE0E9D" w:rsidRDefault="00AE0E9D" w:rsidP="00AE0E9D">
      <w:pPr>
        <w:pStyle w:val="-"/>
        <w:ind w:firstLine="420"/>
        <w:rPr>
          <w:rFonts w:hint="eastAsia"/>
        </w:rPr>
      </w:pPr>
      <w:r>
        <w:rPr>
          <w:rFonts w:hint="eastAsia"/>
        </w:rPr>
        <w:t>根据2024年2月8日发布的相关公告，该证券发行人因违反反洗钱法被央行处以罚款。</w:t>
      </w:r>
    </w:p>
    <w:p w:rsidR="00AE0E9D" w:rsidRDefault="00AE0E9D" w:rsidP="00AE0E9D">
      <w:pPr>
        <w:pStyle w:val="-"/>
        <w:ind w:firstLine="420"/>
        <w:rPr>
          <w:rFonts w:hint="eastAsia"/>
        </w:rPr>
      </w:pPr>
      <w:r>
        <w:rPr>
          <w:rFonts w:hint="eastAsia"/>
        </w:rPr>
        <w:t>根据2024年3月7日发布的相关公告，该证券发行人因内部制度不完善被青岛证监局给予警示。</w:t>
      </w:r>
    </w:p>
    <w:p w:rsidR="00AE0E9D" w:rsidRDefault="00AE0E9D" w:rsidP="00AE0E9D">
      <w:pPr>
        <w:pStyle w:val="-"/>
        <w:ind w:firstLine="420"/>
        <w:rPr>
          <w:rFonts w:hint="eastAsia"/>
        </w:rPr>
      </w:pPr>
      <w:r>
        <w:rPr>
          <w:rFonts w:hint="eastAsia"/>
        </w:rPr>
        <w:t>8、21浙商银行永续债（证券代码2120107）</w:t>
      </w:r>
    </w:p>
    <w:p w:rsidR="00AE0E9D" w:rsidRDefault="00AE0E9D" w:rsidP="00AE0E9D">
      <w:pPr>
        <w:pStyle w:val="-"/>
        <w:ind w:firstLine="420"/>
        <w:rPr>
          <w:rFonts w:hint="eastAsia"/>
        </w:rPr>
      </w:pPr>
      <w:r>
        <w:rPr>
          <w:rFonts w:hint="eastAsia"/>
        </w:rPr>
        <w:t>根据发布的相关公告，该证券发行人在报告期内因违规经营、违反反洗钱法、未依法履行职责等原因，多次受到监管机构的处罚。</w:t>
      </w:r>
    </w:p>
    <w:p w:rsidR="00AE0E9D" w:rsidRDefault="00AE0E9D" w:rsidP="00AE0E9D">
      <w:pPr>
        <w:pStyle w:val="-"/>
        <w:ind w:firstLine="420"/>
        <w:rPr>
          <w:rFonts w:hint="eastAsia"/>
        </w:rPr>
      </w:pPr>
      <w:r>
        <w:rPr>
          <w:rFonts w:hint="eastAsia"/>
        </w:rPr>
        <w:t>9、22农发清发03（证券代码092218003）</w:t>
      </w:r>
    </w:p>
    <w:p w:rsidR="00AE0E9D" w:rsidRDefault="00AE0E9D" w:rsidP="00AE0E9D">
      <w:pPr>
        <w:pStyle w:val="-"/>
        <w:ind w:firstLine="420"/>
        <w:rPr>
          <w:rFonts w:hint="eastAsia"/>
        </w:rPr>
      </w:pPr>
      <w:r>
        <w:rPr>
          <w:rFonts w:hint="eastAsia"/>
        </w:rPr>
        <w:t>根据发布的相关公告，该证券发行人在报告期内因未依法履行职责、未按期申报税款、违反税收管理规定等原因，多次受到监管机构的处罚。</w:t>
      </w:r>
    </w:p>
    <w:p w:rsidR="00AE0E9D" w:rsidRDefault="00AE0E9D" w:rsidP="00AE0E9D">
      <w:pPr>
        <w:pStyle w:val="-"/>
        <w:ind w:firstLine="420"/>
        <w:rPr>
          <w:rFonts w:hint="eastAsia"/>
        </w:rPr>
      </w:pPr>
      <w:r>
        <w:rPr>
          <w:rFonts w:hint="eastAsia"/>
        </w:rPr>
        <w:t>10、23太平人寿永续债01（证券代码282380005）</w:t>
      </w:r>
    </w:p>
    <w:p w:rsidR="00AE0E9D" w:rsidRDefault="00AE0E9D" w:rsidP="00AE0E9D">
      <w:pPr>
        <w:pStyle w:val="-"/>
        <w:ind w:firstLine="420"/>
        <w:rPr>
          <w:rFonts w:hint="eastAsia"/>
        </w:rPr>
      </w:pPr>
      <w:r>
        <w:rPr>
          <w:rFonts w:hint="eastAsia"/>
        </w:rPr>
        <w:t>根据发布的相关公告，该证券发行人在报告期内因涉嫌违反法律法规、未按期申报税款、未依法履行职责等原因，多次受到监管机构的处罚。</w:t>
      </w:r>
    </w:p>
    <w:p w:rsidR="00AE0E9D" w:rsidRDefault="00AE0E9D" w:rsidP="00AE0E9D">
      <w:pPr>
        <w:pStyle w:val="-"/>
        <w:ind w:firstLine="420"/>
        <w:rPr>
          <w:rFonts w:hint="eastAsia"/>
        </w:rPr>
      </w:pPr>
      <w:r>
        <w:rPr>
          <w:rFonts w:hint="eastAsia"/>
        </w:rPr>
        <w:t>对上述证券的投资决策程序的说明：本基金投资上述证券的投资决策程序符合相关法律法规和公司制度的要求。</w:t>
      </w:r>
    </w:p>
    <w:p w:rsidR="00AE0E9D" w:rsidRDefault="00AE0E9D" w:rsidP="00AE0E9D">
      <w:pPr>
        <w:pStyle w:val="-3"/>
        <w:spacing w:before="156" w:after="156"/>
      </w:pPr>
      <w:r>
        <w:t xml:space="preserve"> </w:t>
      </w:r>
    </w:p>
    <w:p w:rsidR="00AE0E9D" w:rsidRDefault="00AE0E9D" w:rsidP="00AE0E9D">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AE0E9D" w:rsidRDefault="00AE0E9D" w:rsidP="00AE0E9D">
      <w:pPr>
        <w:pStyle w:val="-3"/>
        <w:spacing w:before="156" w:after="156"/>
        <w:rPr>
          <w:rFonts w:hint="eastAsia"/>
        </w:rPr>
      </w:pPr>
      <w:r>
        <w:rPr>
          <w:rFonts w:hint="eastAsia"/>
        </w:rPr>
        <w:t>其他资产构成</w:t>
      </w:r>
    </w:p>
    <w:p w:rsidR="00AE0E9D" w:rsidRDefault="00AE0E9D" w:rsidP="00AE0E9D">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AE0E9D" w:rsidTr="00AE0E9D">
        <w:trPr>
          <w:cnfStyle w:val="100000000000" w:firstRow="1" w:lastRow="0" w:firstColumn="0" w:lastColumn="0" w:oddVBand="0" w:evenVBand="0" w:oddHBand="0" w:evenHBand="0" w:firstRowFirstColumn="0" w:firstRowLastColumn="0" w:lastRowFirstColumn="0" w:lastRowLastColumn="0"/>
        </w:trPr>
        <w:tc>
          <w:tcPr>
            <w:tcW w:w="743" w:type="dxa"/>
          </w:tcPr>
          <w:p w:rsidR="00AE0E9D" w:rsidRDefault="00AE0E9D" w:rsidP="00AE0E9D">
            <w:pPr>
              <w:jc w:val="center"/>
              <w:rPr>
                <w:rFonts w:hint="eastAsia"/>
              </w:rPr>
            </w:pPr>
            <w:r>
              <w:rPr>
                <w:rFonts w:hint="eastAsia"/>
              </w:rPr>
              <w:lastRenderedPageBreak/>
              <w:t>序号</w:t>
            </w:r>
          </w:p>
        </w:tc>
        <w:tc>
          <w:tcPr>
            <w:tcW w:w="2977" w:type="dxa"/>
          </w:tcPr>
          <w:p w:rsidR="00AE0E9D" w:rsidRDefault="00AE0E9D" w:rsidP="00AE0E9D">
            <w:pPr>
              <w:jc w:val="center"/>
              <w:rPr>
                <w:rFonts w:hint="eastAsia"/>
              </w:rPr>
            </w:pPr>
            <w:r>
              <w:rPr>
                <w:rFonts w:hint="eastAsia"/>
              </w:rPr>
              <w:t>名称</w:t>
            </w:r>
          </w:p>
        </w:tc>
        <w:tc>
          <w:tcPr>
            <w:tcW w:w="4785" w:type="dxa"/>
          </w:tcPr>
          <w:p w:rsidR="00AE0E9D" w:rsidRDefault="00AE0E9D" w:rsidP="00AE0E9D">
            <w:pPr>
              <w:jc w:val="center"/>
              <w:rPr>
                <w:rFonts w:hint="eastAsia"/>
              </w:rPr>
            </w:pPr>
            <w:r>
              <w:rPr>
                <w:rFonts w:hint="eastAsia"/>
              </w:rPr>
              <w:t>金额（元）</w:t>
            </w:r>
          </w:p>
        </w:tc>
      </w:tr>
      <w:tr w:rsidR="00AE0E9D" w:rsidTr="00AE0E9D">
        <w:tc>
          <w:tcPr>
            <w:tcW w:w="743" w:type="dxa"/>
          </w:tcPr>
          <w:p w:rsidR="00AE0E9D" w:rsidRDefault="00AE0E9D" w:rsidP="00AE0E9D">
            <w:pPr>
              <w:jc w:val="center"/>
              <w:rPr>
                <w:rFonts w:hint="eastAsia"/>
              </w:rPr>
            </w:pPr>
            <w:r>
              <w:t>1</w:t>
            </w:r>
          </w:p>
        </w:tc>
        <w:tc>
          <w:tcPr>
            <w:tcW w:w="2977" w:type="dxa"/>
          </w:tcPr>
          <w:p w:rsidR="00AE0E9D" w:rsidRDefault="00AE0E9D" w:rsidP="00AE0E9D">
            <w:pPr>
              <w:jc w:val="left"/>
              <w:rPr>
                <w:rFonts w:hint="eastAsia"/>
              </w:rPr>
            </w:pPr>
            <w:r>
              <w:rPr>
                <w:rFonts w:hint="eastAsia"/>
              </w:rPr>
              <w:t>存出保证金</w:t>
            </w:r>
          </w:p>
        </w:tc>
        <w:tc>
          <w:tcPr>
            <w:tcW w:w="4785" w:type="dxa"/>
          </w:tcPr>
          <w:p w:rsidR="00AE0E9D" w:rsidRDefault="00AE0E9D" w:rsidP="00AE0E9D">
            <w:pPr>
              <w:jc w:val="right"/>
              <w:rPr>
                <w:rFonts w:hint="eastAsia"/>
              </w:rPr>
            </w:pPr>
            <w:r>
              <w:t>96,155.45</w:t>
            </w:r>
          </w:p>
        </w:tc>
      </w:tr>
      <w:tr w:rsidR="00AE0E9D" w:rsidTr="00AE0E9D">
        <w:tc>
          <w:tcPr>
            <w:tcW w:w="743" w:type="dxa"/>
          </w:tcPr>
          <w:p w:rsidR="00AE0E9D" w:rsidRDefault="00AE0E9D" w:rsidP="00AE0E9D">
            <w:pPr>
              <w:jc w:val="center"/>
              <w:rPr>
                <w:rFonts w:hint="eastAsia"/>
              </w:rPr>
            </w:pPr>
            <w:r>
              <w:t>2</w:t>
            </w:r>
          </w:p>
        </w:tc>
        <w:tc>
          <w:tcPr>
            <w:tcW w:w="2977" w:type="dxa"/>
          </w:tcPr>
          <w:p w:rsidR="00AE0E9D" w:rsidRDefault="00AE0E9D" w:rsidP="00AE0E9D">
            <w:pPr>
              <w:jc w:val="left"/>
              <w:rPr>
                <w:rFonts w:hint="eastAsia"/>
              </w:rPr>
            </w:pPr>
            <w:r>
              <w:rPr>
                <w:rFonts w:hint="eastAsia"/>
              </w:rPr>
              <w:t>应收清算款</w:t>
            </w:r>
          </w:p>
        </w:tc>
        <w:tc>
          <w:tcPr>
            <w:tcW w:w="4785" w:type="dxa"/>
          </w:tcPr>
          <w:p w:rsidR="00AE0E9D" w:rsidRDefault="00AE0E9D" w:rsidP="00AE0E9D">
            <w:pPr>
              <w:jc w:val="right"/>
              <w:rPr>
                <w:rFonts w:hint="eastAsia"/>
              </w:rPr>
            </w:pPr>
            <w:r>
              <w:t>616,000.00</w:t>
            </w:r>
          </w:p>
        </w:tc>
      </w:tr>
      <w:tr w:rsidR="00AE0E9D" w:rsidTr="00AE0E9D">
        <w:tc>
          <w:tcPr>
            <w:tcW w:w="743" w:type="dxa"/>
          </w:tcPr>
          <w:p w:rsidR="00AE0E9D" w:rsidRDefault="00AE0E9D" w:rsidP="00AE0E9D">
            <w:pPr>
              <w:jc w:val="center"/>
              <w:rPr>
                <w:rFonts w:hint="eastAsia"/>
              </w:rPr>
            </w:pPr>
            <w:r>
              <w:t>3</w:t>
            </w:r>
          </w:p>
        </w:tc>
        <w:tc>
          <w:tcPr>
            <w:tcW w:w="2977" w:type="dxa"/>
          </w:tcPr>
          <w:p w:rsidR="00AE0E9D" w:rsidRDefault="00AE0E9D" w:rsidP="00AE0E9D">
            <w:pPr>
              <w:jc w:val="left"/>
              <w:rPr>
                <w:rFonts w:hint="eastAsia"/>
              </w:rPr>
            </w:pPr>
            <w:r>
              <w:rPr>
                <w:rFonts w:hint="eastAsia"/>
              </w:rPr>
              <w:t>应收股利</w:t>
            </w:r>
          </w:p>
        </w:tc>
        <w:tc>
          <w:tcPr>
            <w:tcW w:w="4785" w:type="dxa"/>
          </w:tcPr>
          <w:p w:rsidR="00AE0E9D" w:rsidRDefault="00AE0E9D" w:rsidP="00AE0E9D">
            <w:pPr>
              <w:jc w:val="right"/>
              <w:rPr>
                <w:rFonts w:hint="eastAsia"/>
              </w:rPr>
            </w:pPr>
            <w:r>
              <w:t>-</w:t>
            </w:r>
          </w:p>
        </w:tc>
      </w:tr>
      <w:tr w:rsidR="00AE0E9D" w:rsidTr="00AE0E9D">
        <w:tc>
          <w:tcPr>
            <w:tcW w:w="743" w:type="dxa"/>
          </w:tcPr>
          <w:p w:rsidR="00AE0E9D" w:rsidRDefault="00AE0E9D" w:rsidP="00AE0E9D">
            <w:pPr>
              <w:jc w:val="center"/>
              <w:rPr>
                <w:rFonts w:hint="eastAsia"/>
              </w:rPr>
            </w:pPr>
            <w:r>
              <w:t>4</w:t>
            </w:r>
          </w:p>
        </w:tc>
        <w:tc>
          <w:tcPr>
            <w:tcW w:w="2977" w:type="dxa"/>
          </w:tcPr>
          <w:p w:rsidR="00AE0E9D" w:rsidRDefault="00AE0E9D" w:rsidP="00AE0E9D">
            <w:pPr>
              <w:jc w:val="left"/>
              <w:rPr>
                <w:rFonts w:hint="eastAsia"/>
              </w:rPr>
            </w:pPr>
            <w:r>
              <w:rPr>
                <w:rFonts w:hint="eastAsia"/>
              </w:rPr>
              <w:t>应收利息</w:t>
            </w:r>
          </w:p>
        </w:tc>
        <w:tc>
          <w:tcPr>
            <w:tcW w:w="4785" w:type="dxa"/>
          </w:tcPr>
          <w:p w:rsidR="00AE0E9D" w:rsidRDefault="00AE0E9D" w:rsidP="00AE0E9D">
            <w:pPr>
              <w:jc w:val="right"/>
              <w:rPr>
                <w:rFonts w:hint="eastAsia"/>
              </w:rPr>
            </w:pPr>
            <w:r>
              <w:t>-</w:t>
            </w:r>
          </w:p>
        </w:tc>
      </w:tr>
      <w:tr w:rsidR="00AE0E9D" w:rsidTr="00AE0E9D">
        <w:tc>
          <w:tcPr>
            <w:tcW w:w="743" w:type="dxa"/>
          </w:tcPr>
          <w:p w:rsidR="00AE0E9D" w:rsidRDefault="00AE0E9D" w:rsidP="00AE0E9D">
            <w:pPr>
              <w:jc w:val="center"/>
              <w:rPr>
                <w:rFonts w:hint="eastAsia"/>
              </w:rPr>
            </w:pPr>
            <w:r>
              <w:t>5</w:t>
            </w:r>
          </w:p>
        </w:tc>
        <w:tc>
          <w:tcPr>
            <w:tcW w:w="2977" w:type="dxa"/>
          </w:tcPr>
          <w:p w:rsidR="00AE0E9D" w:rsidRDefault="00AE0E9D" w:rsidP="00AE0E9D">
            <w:pPr>
              <w:jc w:val="left"/>
              <w:rPr>
                <w:rFonts w:hint="eastAsia"/>
              </w:rPr>
            </w:pPr>
            <w:r>
              <w:rPr>
                <w:rFonts w:hint="eastAsia"/>
              </w:rPr>
              <w:t>应收申购款</w:t>
            </w:r>
          </w:p>
        </w:tc>
        <w:tc>
          <w:tcPr>
            <w:tcW w:w="4785" w:type="dxa"/>
          </w:tcPr>
          <w:p w:rsidR="00AE0E9D" w:rsidRDefault="00AE0E9D" w:rsidP="00AE0E9D">
            <w:pPr>
              <w:jc w:val="right"/>
              <w:rPr>
                <w:rFonts w:hint="eastAsia"/>
              </w:rPr>
            </w:pPr>
            <w:r>
              <w:t>13,277,498.14</w:t>
            </w:r>
          </w:p>
        </w:tc>
      </w:tr>
      <w:tr w:rsidR="00AE0E9D" w:rsidTr="00AE0E9D">
        <w:tc>
          <w:tcPr>
            <w:tcW w:w="743" w:type="dxa"/>
          </w:tcPr>
          <w:p w:rsidR="00AE0E9D" w:rsidRDefault="00AE0E9D" w:rsidP="00AE0E9D">
            <w:pPr>
              <w:jc w:val="center"/>
              <w:rPr>
                <w:rFonts w:hint="eastAsia"/>
              </w:rPr>
            </w:pPr>
            <w:r>
              <w:t>6</w:t>
            </w:r>
          </w:p>
        </w:tc>
        <w:tc>
          <w:tcPr>
            <w:tcW w:w="2977" w:type="dxa"/>
          </w:tcPr>
          <w:p w:rsidR="00AE0E9D" w:rsidRDefault="00AE0E9D" w:rsidP="00AE0E9D">
            <w:pPr>
              <w:jc w:val="left"/>
              <w:rPr>
                <w:rFonts w:hint="eastAsia"/>
              </w:rPr>
            </w:pPr>
            <w:r>
              <w:rPr>
                <w:rFonts w:hint="eastAsia"/>
              </w:rPr>
              <w:t>其他应收款</w:t>
            </w:r>
          </w:p>
        </w:tc>
        <w:tc>
          <w:tcPr>
            <w:tcW w:w="4785" w:type="dxa"/>
          </w:tcPr>
          <w:p w:rsidR="00AE0E9D" w:rsidRDefault="00AE0E9D" w:rsidP="00AE0E9D">
            <w:pPr>
              <w:jc w:val="right"/>
              <w:rPr>
                <w:rFonts w:hint="eastAsia"/>
              </w:rPr>
            </w:pPr>
            <w:r>
              <w:t>-</w:t>
            </w:r>
          </w:p>
        </w:tc>
      </w:tr>
      <w:tr w:rsidR="00AE0E9D" w:rsidTr="00AE0E9D">
        <w:tc>
          <w:tcPr>
            <w:tcW w:w="743" w:type="dxa"/>
          </w:tcPr>
          <w:p w:rsidR="00AE0E9D" w:rsidRDefault="00AE0E9D" w:rsidP="00AE0E9D">
            <w:pPr>
              <w:jc w:val="center"/>
              <w:rPr>
                <w:rFonts w:hint="eastAsia"/>
              </w:rPr>
            </w:pPr>
            <w:r>
              <w:t>7</w:t>
            </w:r>
          </w:p>
        </w:tc>
        <w:tc>
          <w:tcPr>
            <w:tcW w:w="2977" w:type="dxa"/>
          </w:tcPr>
          <w:p w:rsidR="00AE0E9D" w:rsidRDefault="00AE0E9D" w:rsidP="00AE0E9D">
            <w:pPr>
              <w:jc w:val="left"/>
              <w:rPr>
                <w:rFonts w:hint="eastAsia"/>
              </w:rPr>
            </w:pPr>
            <w:r>
              <w:rPr>
                <w:rFonts w:hint="eastAsia"/>
              </w:rPr>
              <w:t>其他</w:t>
            </w:r>
          </w:p>
        </w:tc>
        <w:tc>
          <w:tcPr>
            <w:tcW w:w="4785" w:type="dxa"/>
          </w:tcPr>
          <w:p w:rsidR="00AE0E9D" w:rsidRDefault="00AE0E9D" w:rsidP="00AE0E9D">
            <w:pPr>
              <w:jc w:val="right"/>
              <w:rPr>
                <w:rFonts w:hint="eastAsia"/>
              </w:rPr>
            </w:pPr>
            <w:r>
              <w:t>-</w:t>
            </w:r>
          </w:p>
        </w:tc>
      </w:tr>
      <w:tr w:rsidR="00AE0E9D" w:rsidTr="00AE0E9D">
        <w:tc>
          <w:tcPr>
            <w:tcW w:w="743" w:type="dxa"/>
          </w:tcPr>
          <w:p w:rsidR="00AE0E9D" w:rsidRDefault="00AE0E9D" w:rsidP="00AE0E9D">
            <w:pPr>
              <w:jc w:val="center"/>
              <w:rPr>
                <w:rFonts w:hint="eastAsia"/>
              </w:rPr>
            </w:pPr>
            <w:r>
              <w:t>8</w:t>
            </w:r>
          </w:p>
        </w:tc>
        <w:tc>
          <w:tcPr>
            <w:tcW w:w="2977" w:type="dxa"/>
          </w:tcPr>
          <w:p w:rsidR="00AE0E9D" w:rsidRDefault="00AE0E9D" w:rsidP="00AE0E9D">
            <w:pPr>
              <w:jc w:val="left"/>
              <w:rPr>
                <w:rFonts w:hint="eastAsia"/>
              </w:rPr>
            </w:pPr>
            <w:r>
              <w:rPr>
                <w:rFonts w:hint="eastAsia"/>
              </w:rPr>
              <w:t>合计</w:t>
            </w:r>
          </w:p>
        </w:tc>
        <w:tc>
          <w:tcPr>
            <w:tcW w:w="4785" w:type="dxa"/>
          </w:tcPr>
          <w:p w:rsidR="00AE0E9D" w:rsidRDefault="00AE0E9D" w:rsidP="00AE0E9D">
            <w:pPr>
              <w:jc w:val="right"/>
              <w:rPr>
                <w:rFonts w:hint="eastAsia"/>
              </w:rPr>
            </w:pPr>
            <w:r>
              <w:t>13,989,653.59</w:t>
            </w:r>
          </w:p>
        </w:tc>
      </w:tr>
    </w:tbl>
    <w:p w:rsidR="00AE0E9D" w:rsidRDefault="00AE0E9D" w:rsidP="00AE0E9D">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AE0E9D" w:rsidTr="00AE0E9D">
        <w:trPr>
          <w:cnfStyle w:val="100000000000" w:firstRow="1" w:lastRow="0" w:firstColumn="0" w:lastColumn="0" w:oddVBand="0" w:evenVBand="0" w:oddHBand="0" w:evenHBand="0" w:firstRowFirstColumn="0" w:firstRowLastColumn="0" w:lastRowFirstColumn="0" w:lastRowLastColumn="0"/>
        </w:trPr>
        <w:tc>
          <w:tcPr>
            <w:tcW w:w="680" w:type="dxa"/>
          </w:tcPr>
          <w:p w:rsidR="00AE0E9D" w:rsidRDefault="00AE0E9D" w:rsidP="00AE0E9D">
            <w:pPr>
              <w:jc w:val="center"/>
              <w:rPr>
                <w:rFonts w:hint="eastAsia"/>
              </w:rPr>
            </w:pPr>
            <w:r>
              <w:rPr>
                <w:rFonts w:hint="eastAsia"/>
              </w:rPr>
              <w:t>序号</w:t>
            </w:r>
          </w:p>
        </w:tc>
        <w:tc>
          <w:tcPr>
            <w:tcW w:w="1644" w:type="dxa"/>
          </w:tcPr>
          <w:p w:rsidR="00AE0E9D" w:rsidRDefault="00AE0E9D" w:rsidP="00AE0E9D">
            <w:pPr>
              <w:jc w:val="center"/>
              <w:rPr>
                <w:rFonts w:hint="eastAsia"/>
              </w:rPr>
            </w:pPr>
            <w:r>
              <w:rPr>
                <w:rFonts w:hint="eastAsia"/>
              </w:rPr>
              <w:t>债券代码</w:t>
            </w:r>
          </w:p>
        </w:tc>
        <w:tc>
          <w:tcPr>
            <w:tcW w:w="1814" w:type="dxa"/>
          </w:tcPr>
          <w:p w:rsidR="00AE0E9D" w:rsidRDefault="00AE0E9D" w:rsidP="00AE0E9D">
            <w:pPr>
              <w:jc w:val="center"/>
              <w:rPr>
                <w:rFonts w:hint="eastAsia"/>
              </w:rPr>
            </w:pPr>
            <w:r>
              <w:rPr>
                <w:rFonts w:hint="eastAsia"/>
              </w:rPr>
              <w:t>债券名称</w:t>
            </w:r>
          </w:p>
        </w:tc>
        <w:tc>
          <w:tcPr>
            <w:tcW w:w="1814" w:type="dxa"/>
          </w:tcPr>
          <w:p w:rsidR="00AE0E9D" w:rsidRDefault="00AE0E9D" w:rsidP="00AE0E9D">
            <w:pPr>
              <w:jc w:val="center"/>
              <w:rPr>
                <w:rFonts w:hint="eastAsia"/>
              </w:rPr>
            </w:pPr>
            <w:r>
              <w:rPr>
                <w:rFonts w:hint="eastAsia"/>
              </w:rPr>
              <w:t>公允价值（元）</w:t>
            </w:r>
          </w:p>
        </w:tc>
        <w:tc>
          <w:tcPr>
            <w:tcW w:w="2552" w:type="dxa"/>
          </w:tcPr>
          <w:p w:rsidR="00AE0E9D" w:rsidRDefault="00AE0E9D" w:rsidP="00AE0E9D">
            <w:pPr>
              <w:jc w:val="center"/>
              <w:rPr>
                <w:rFonts w:hint="eastAsia"/>
              </w:rPr>
            </w:pPr>
            <w:r>
              <w:rPr>
                <w:rFonts w:hint="eastAsia"/>
              </w:rPr>
              <w:t>占基金资产净值比例（％）</w:t>
            </w:r>
          </w:p>
        </w:tc>
      </w:tr>
      <w:tr w:rsidR="00AE0E9D" w:rsidTr="00AE0E9D">
        <w:tc>
          <w:tcPr>
            <w:tcW w:w="680" w:type="dxa"/>
          </w:tcPr>
          <w:p w:rsidR="00AE0E9D" w:rsidRDefault="00AE0E9D" w:rsidP="00AE0E9D">
            <w:pPr>
              <w:jc w:val="center"/>
              <w:rPr>
                <w:rFonts w:hint="eastAsia"/>
              </w:rPr>
            </w:pPr>
            <w:r>
              <w:t>1</w:t>
            </w:r>
          </w:p>
        </w:tc>
        <w:tc>
          <w:tcPr>
            <w:tcW w:w="1644" w:type="dxa"/>
          </w:tcPr>
          <w:p w:rsidR="00AE0E9D" w:rsidRDefault="00AE0E9D" w:rsidP="00AE0E9D">
            <w:pPr>
              <w:jc w:val="left"/>
              <w:rPr>
                <w:rFonts w:hint="eastAsia"/>
              </w:rPr>
            </w:pPr>
            <w:r>
              <w:t>132026</w:t>
            </w:r>
          </w:p>
        </w:tc>
        <w:tc>
          <w:tcPr>
            <w:tcW w:w="1814" w:type="dxa"/>
          </w:tcPr>
          <w:p w:rsidR="00AE0E9D" w:rsidRDefault="00AE0E9D" w:rsidP="00AE0E9D">
            <w:pPr>
              <w:jc w:val="left"/>
              <w:rPr>
                <w:rFonts w:hint="eastAsia"/>
              </w:rPr>
            </w:pPr>
            <w:r>
              <w:rPr>
                <w:rFonts w:hint="eastAsia"/>
              </w:rPr>
              <w:t>G</w:t>
            </w:r>
            <w:r>
              <w:rPr>
                <w:rFonts w:hint="eastAsia"/>
              </w:rPr>
              <w:t>三峡</w:t>
            </w:r>
            <w:r>
              <w:rPr>
                <w:rFonts w:hint="eastAsia"/>
              </w:rPr>
              <w:t>EB2</w:t>
            </w:r>
          </w:p>
        </w:tc>
        <w:tc>
          <w:tcPr>
            <w:tcW w:w="1814" w:type="dxa"/>
          </w:tcPr>
          <w:p w:rsidR="00AE0E9D" w:rsidRDefault="00AE0E9D" w:rsidP="00AE0E9D">
            <w:pPr>
              <w:jc w:val="right"/>
              <w:rPr>
                <w:rFonts w:hint="eastAsia"/>
              </w:rPr>
            </w:pPr>
            <w:r>
              <w:t>21,653,393.43</w:t>
            </w:r>
          </w:p>
        </w:tc>
        <w:tc>
          <w:tcPr>
            <w:tcW w:w="2552" w:type="dxa"/>
          </w:tcPr>
          <w:p w:rsidR="00AE0E9D" w:rsidRDefault="00AE0E9D" w:rsidP="00AE0E9D">
            <w:pPr>
              <w:jc w:val="right"/>
              <w:rPr>
                <w:rFonts w:hint="eastAsia"/>
              </w:rPr>
            </w:pPr>
            <w:r>
              <w:t>0.18</w:t>
            </w:r>
          </w:p>
        </w:tc>
      </w:tr>
      <w:tr w:rsidR="00AE0E9D" w:rsidTr="00AE0E9D">
        <w:tc>
          <w:tcPr>
            <w:tcW w:w="680" w:type="dxa"/>
          </w:tcPr>
          <w:p w:rsidR="00AE0E9D" w:rsidRDefault="00AE0E9D" w:rsidP="00AE0E9D">
            <w:pPr>
              <w:jc w:val="center"/>
              <w:rPr>
                <w:rFonts w:hint="eastAsia"/>
              </w:rPr>
            </w:pPr>
            <w:r>
              <w:t>2</w:t>
            </w:r>
          </w:p>
        </w:tc>
        <w:tc>
          <w:tcPr>
            <w:tcW w:w="1644" w:type="dxa"/>
          </w:tcPr>
          <w:p w:rsidR="00AE0E9D" w:rsidRDefault="00AE0E9D" w:rsidP="00AE0E9D">
            <w:pPr>
              <w:jc w:val="left"/>
              <w:rPr>
                <w:rFonts w:hint="eastAsia"/>
              </w:rPr>
            </w:pPr>
            <w:r>
              <w:t>127056</w:t>
            </w:r>
          </w:p>
        </w:tc>
        <w:tc>
          <w:tcPr>
            <w:tcW w:w="1814" w:type="dxa"/>
          </w:tcPr>
          <w:p w:rsidR="00AE0E9D" w:rsidRDefault="00AE0E9D" w:rsidP="00AE0E9D">
            <w:pPr>
              <w:jc w:val="left"/>
              <w:rPr>
                <w:rFonts w:hint="eastAsia"/>
              </w:rPr>
            </w:pPr>
            <w:r>
              <w:rPr>
                <w:rFonts w:hint="eastAsia"/>
              </w:rPr>
              <w:t>中特转债</w:t>
            </w:r>
          </w:p>
        </w:tc>
        <w:tc>
          <w:tcPr>
            <w:tcW w:w="1814" w:type="dxa"/>
          </w:tcPr>
          <w:p w:rsidR="00AE0E9D" w:rsidRDefault="00AE0E9D" w:rsidP="00AE0E9D">
            <w:pPr>
              <w:jc w:val="right"/>
              <w:rPr>
                <w:rFonts w:hint="eastAsia"/>
              </w:rPr>
            </w:pPr>
            <w:r>
              <w:t>15,847,778.76</w:t>
            </w:r>
          </w:p>
        </w:tc>
        <w:tc>
          <w:tcPr>
            <w:tcW w:w="2552" w:type="dxa"/>
          </w:tcPr>
          <w:p w:rsidR="00AE0E9D" w:rsidRDefault="00AE0E9D" w:rsidP="00AE0E9D">
            <w:pPr>
              <w:jc w:val="right"/>
              <w:rPr>
                <w:rFonts w:hint="eastAsia"/>
              </w:rPr>
            </w:pPr>
            <w:r>
              <w:t>0.13</w:t>
            </w:r>
          </w:p>
        </w:tc>
      </w:tr>
      <w:tr w:rsidR="00AE0E9D" w:rsidTr="00AE0E9D">
        <w:tc>
          <w:tcPr>
            <w:tcW w:w="680" w:type="dxa"/>
          </w:tcPr>
          <w:p w:rsidR="00AE0E9D" w:rsidRDefault="00AE0E9D" w:rsidP="00AE0E9D">
            <w:pPr>
              <w:jc w:val="center"/>
              <w:rPr>
                <w:rFonts w:hint="eastAsia"/>
              </w:rPr>
            </w:pPr>
            <w:r>
              <w:t>3</w:t>
            </w:r>
          </w:p>
        </w:tc>
        <w:tc>
          <w:tcPr>
            <w:tcW w:w="1644" w:type="dxa"/>
          </w:tcPr>
          <w:p w:rsidR="00AE0E9D" w:rsidRDefault="00AE0E9D" w:rsidP="00AE0E9D">
            <w:pPr>
              <w:jc w:val="left"/>
              <w:rPr>
                <w:rFonts w:hint="eastAsia"/>
              </w:rPr>
            </w:pPr>
            <w:r>
              <w:t>110075</w:t>
            </w:r>
          </w:p>
        </w:tc>
        <w:tc>
          <w:tcPr>
            <w:tcW w:w="1814" w:type="dxa"/>
          </w:tcPr>
          <w:p w:rsidR="00AE0E9D" w:rsidRDefault="00AE0E9D" w:rsidP="00AE0E9D">
            <w:pPr>
              <w:jc w:val="left"/>
              <w:rPr>
                <w:rFonts w:hint="eastAsia"/>
              </w:rPr>
            </w:pPr>
            <w:r>
              <w:rPr>
                <w:rFonts w:hint="eastAsia"/>
              </w:rPr>
              <w:t>南航转债</w:t>
            </w:r>
          </w:p>
        </w:tc>
        <w:tc>
          <w:tcPr>
            <w:tcW w:w="1814" w:type="dxa"/>
          </w:tcPr>
          <w:p w:rsidR="00AE0E9D" w:rsidRDefault="00AE0E9D" w:rsidP="00AE0E9D">
            <w:pPr>
              <w:jc w:val="right"/>
              <w:rPr>
                <w:rFonts w:hint="eastAsia"/>
              </w:rPr>
            </w:pPr>
            <w:r>
              <w:t>5,973,228.77</w:t>
            </w:r>
          </w:p>
        </w:tc>
        <w:tc>
          <w:tcPr>
            <w:tcW w:w="2552" w:type="dxa"/>
          </w:tcPr>
          <w:p w:rsidR="00AE0E9D" w:rsidRDefault="00AE0E9D" w:rsidP="00AE0E9D">
            <w:pPr>
              <w:jc w:val="right"/>
              <w:rPr>
                <w:rFonts w:hint="eastAsia"/>
              </w:rPr>
            </w:pPr>
            <w:r>
              <w:t>0.05</w:t>
            </w:r>
          </w:p>
        </w:tc>
      </w:tr>
      <w:tr w:rsidR="00AE0E9D" w:rsidTr="00AE0E9D">
        <w:tc>
          <w:tcPr>
            <w:tcW w:w="680" w:type="dxa"/>
          </w:tcPr>
          <w:p w:rsidR="00AE0E9D" w:rsidRDefault="00AE0E9D" w:rsidP="00AE0E9D">
            <w:pPr>
              <w:jc w:val="center"/>
              <w:rPr>
                <w:rFonts w:hint="eastAsia"/>
              </w:rPr>
            </w:pPr>
            <w:r>
              <w:t>4</w:t>
            </w:r>
          </w:p>
        </w:tc>
        <w:tc>
          <w:tcPr>
            <w:tcW w:w="1644" w:type="dxa"/>
          </w:tcPr>
          <w:p w:rsidR="00AE0E9D" w:rsidRDefault="00AE0E9D" w:rsidP="00AE0E9D">
            <w:pPr>
              <w:jc w:val="left"/>
              <w:rPr>
                <w:rFonts w:hint="eastAsia"/>
              </w:rPr>
            </w:pPr>
            <w:r>
              <w:t>110079</w:t>
            </w:r>
          </w:p>
        </w:tc>
        <w:tc>
          <w:tcPr>
            <w:tcW w:w="1814" w:type="dxa"/>
          </w:tcPr>
          <w:p w:rsidR="00AE0E9D" w:rsidRDefault="00AE0E9D" w:rsidP="00AE0E9D">
            <w:pPr>
              <w:jc w:val="left"/>
              <w:rPr>
                <w:rFonts w:hint="eastAsia"/>
              </w:rPr>
            </w:pPr>
            <w:r>
              <w:rPr>
                <w:rFonts w:hint="eastAsia"/>
              </w:rPr>
              <w:t>杭银转债</w:t>
            </w:r>
          </w:p>
        </w:tc>
        <w:tc>
          <w:tcPr>
            <w:tcW w:w="1814" w:type="dxa"/>
          </w:tcPr>
          <w:p w:rsidR="00AE0E9D" w:rsidRDefault="00AE0E9D" w:rsidP="00AE0E9D">
            <w:pPr>
              <w:jc w:val="right"/>
              <w:rPr>
                <w:rFonts w:hint="eastAsia"/>
              </w:rPr>
            </w:pPr>
            <w:r>
              <w:t>3,349,736.71</w:t>
            </w:r>
          </w:p>
        </w:tc>
        <w:tc>
          <w:tcPr>
            <w:tcW w:w="2552" w:type="dxa"/>
          </w:tcPr>
          <w:p w:rsidR="00AE0E9D" w:rsidRDefault="00AE0E9D" w:rsidP="00AE0E9D">
            <w:pPr>
              <w:jc w:val="right"/>
              <w:rPr>
                <w:rFonts w:hint="eastAsia"/>
              </w:rPr>
            </w:pPr>
            <w:r>
              <w:t>0.03</w:t>
            </w:r>
          </w:p>
        </w:tc>
      </w:tr>
      <w:tr w:rsidR="00AE0E9D" w:rsidTr="00AE0E9D">
        <w:tc>
          <w:tcPr>
            <w:tcW w:w="680" w:type="dxa"/>
          </w:tcPr>
          <w:p w:rsidR="00AE0E9D" w:rsidRDefault="00AE0E9D" w:rsidP="00AE0E9D">
            <w:pPr>
              <w:jc w:val="center"/>
              <w:rPr>
                <w:rFonts w:hint="eastAsia"/>
              </w:rPr>
            </w:pPr>
            <w:r>
              <w:t>5</w:t>
            </w:r>
          </w:p>
        </w:tc>
        <w:tc>
          <w:tcPr>
            <w:tcW w:w="1644" w:type="dxa"/>
          </w:tcPr>
          <w:p w:rsidR="00AE0E9D" w:rsidRDefault="00AE0E9D" w:rsidP="00AE0E9D">
            <w:pPr>
              <w:jc w:val="left"/>
              <w:rPr>
                <w:rFonts w:hint="eastAsia"/>
              </w:rPr>
            </w:pPr>
            <w:r>
              <w:t>128137</w:t>
            </w:r>
          </w:p>
        </w:tc>
        <w:tc>
          <w:tcPr>
            <w:tcW w:w="1814" w:type="dxa"/>
          </w:tcPr>
          <w:p w:rsidR="00AE0E9D" w:rsidRDefault="00AE0E9D" w:rsidP="00AE0E9D">
            <w:pPr>
              <w:jc w:val="left"/>
              <w:rPr>
                <w:rFonts w:hint="eastAsia"/>
              </w:rPr>
            </w:pPr>
            <w:r>
              <w:rPr>
                <w:rFonts w:hint="eastAsia"/>
              </w:rPr>
              <w:t>洁美转债</w:t>
            </w:r>
          </w:p>
        </w:tc>
        <w:tc>
          <w:tcPr>
            <w:tcW w:w="1814" w:type="dxa"/>
          </w:tcPr>
          <w:p w:rsidR="00AE0E9D" w:rsidRDefault="00AE0E9D" w:rsidP="00AE0E9D">
            <w:pPr>
              <w:jc w:val="right"/>
              <w:rPr>
                <w:rFonts w:hint="eastAsia"/>
              </w:rPr>
            </w:pPr>
            <w:r>
              <w:t>2,895,646.02</w:t>
            </w:r>
          </w:p>
        </w:tc>
        <w:tc>
          <w:tcPr>
            <w:tcW w:w="2552" w:type="dxa"/>
          </w:tcPr>
          <w:p w:rsidR="00AE0E9D" w:rsidRDefault="00AE0E9D" w:rsidP="00AE0E9D">
            <w:pPr>
              <w:jc w:val="right"/>
              <w:rPr>
                <w:rFonts w:hint="eastAsia"/>
              </w:rPr>
            </w:pPr>
            <w:r>
              <w:t>0.02</w:t>
            </w:r>
          </w:p>
        </w:tc>
      </w:tr>
      <w:tr w:rsidR="00AE0E9D" w:rsidTr="00AE0E9D">
        <w:tc>
          <w:tcPr>
            <w:tcW w:w="680" w:type="dxa"/>
          </w:tcPr>
          <w:p w:rsidR="00AE0E9D" w:rsidRDefault="00AE0E9D" w:rsidP="00AE0E9D">
            <w:pPr>
              <w:jc w:val="center"/>
              <w:rPr>
                <w:rFonts w:hint="eastAsia"/>
              </w:rPr>
            </w:pPr>
            <w:r>
              <w:t>6</w:t>
            </w:r>
          </w:p>
        </w:tc>
        <w:tc>
          <w:tcPr>
            <w:tcW w:w="1644" w:type="dxa"/>
          </w:tcPr>
          <w:p w:rsidR="00AE0E9D" w:rsidRDefault="00AE0E9D" w:rsidP="00AE0E9D">
            <w:pPr>
              <w:jc w:val="left"/>
              <w:rPr>
                <w:rFonts w:hint="eastAsia"/>
              </w:rPr>
            </w:pPr>
            <w:r>
              <w:t>110073</w:t>
            </w:r>
          </w:p>
        </w:tc>
        <w:tc>
          <w:tcPr>
            <w:tcW w:w="1814" w:type="dxa"/>
          </w:tcPr>
          <w:p w:rsidR="00AE0E9D" w:rsidRDefault="00AE0E9D" w:rsidP="00AE0E9D">
            <w:pPr>
              <w:jc w:val="left"/>
              <w:rPr>
                <w:rFonts w:hint="eastAsia"/>
              </w:rPr>
            </w:pPr>
            <w:r>
              <w:rPr>
                <w:rFonts w:hint="eastAsia"/>
              </w:rPr>
              <w:t>国投转债</w:t>
            </w:r>
          </w:p>
        </w:tc>
        <w:tc>
          <w:tcPr>
            <w:tcW w:w="1814" w:type="dxa"/>
          </w:tcPr>
          <w:p w:rsidR="00AE0E9D" w:rsidRDefault="00AE0E9D" w:rsidP="00AE0E9D">
            <w:pPr>
              <w:jc w:val="right"/>
              <w:rPr>
                <w:rFonts w:hint="eastAsia"/>
              </w:rPr>
            </w:pPr>
            <w:r>
              <w:t>2,691,252.74</w:t>
            </w:r>
          </w:p>
        </w:tc>
        <w:tc>
          <w:tcPr>
            <w:tcW w:w="2552" w:type="dxa"/>
          </w:tcPr>
          <w:p w:rsidR="00AE0E9D" w:rsidRDefault="00AE0E9D" w:rsidP="00AE0E9D">
            <w:pPr>
              <w:jc w:val="right"/>
              <w:rPr>
                <w:rFonts w:hint="eastAsia"/>
              </w:rPr>
            </w:pPr>
            <w:r>
              <w:t>0.02</w:t>
            </w:r>
          </w:p>
        </w:tc>
      </w:tr>
      <w:tr w:rsidR="00AE0E9D" w:rsidTr="00AE0E9D">
        <w:tc>
          <w:tcPr>
            <w:tcW w:w="680" w:type="dxa"/>
          </w:tcPr>
          <w:p w:rsidR="00AE0E9D" w:rsidRDefault="00AE0E9D" w:rsidP="00AE0E9D">
            <w:pPr>
              <w:jc w:val="center"/>
              <w:rPr>
                <w:rFonts w:hint="eastAsia"/>
              </w:rPr>
            </w:pPr>
            <w:r>
              <w:t>7</w:t>
            </w:r>
          </w:p>
        </w:tc>
        <w:tc>
          <w:tcPr>
            <w:tcW w:w="1644" w:type="dxa"/>
          </w:tcPr>
          <w:p w:rsidR="00AE0E9D" w:rsidRDefault="00AE0E9D" w:rsidP="00AE0E9D">
            <w:pPr>
              <w:jc w:val="left"/>
              <w:rPr>
                <w:rFonts w:hint="eastAsia"/>
              </w:rPr>
            </w:pPr>
            <w:r>
              <w:t>111010</w:t>
            </w:r>
          </w:p>
        </w:tc>
        <w:tc>
          <w:tcPr>
            <w:tcW w:w="1814" w:type="dxa"/>
          </w:tcPr>
          <w:p w:rsidR="00AE0E9D" w:rsidRDefault="00AE0E9D" w:rsidP="00AE0E9D">
            <w:pPr>
              <w:jc w:val="left"/>
              <w:rPr>
                <w:rFonts w:hint="eastAsia"/>
              </w:rPr>
            </w:pPr>
            <w:r>
              <w:rPr>
                <w:rFonts w:hint="eastAsia"/>
              </w:rPr>
              <w:t>立昂转债</w:t>
            </w:r>
          </w:p>
        </w:tc>
        <w:tc>
          <w:tcPr>
            <w:tcW w:w="1814" w:type="dxa"/>
          </w:tcPr>
          <w:p w:rsidR="00AE0E9D" w:rsidRDefault="00AE0E9D" w:rsidP="00AE0E9D">
            <w:pPr>
              <w:jc w:val="right"/>
              <w:rPr>
                <w:rFonts w:hint="eastAsia"/>
              </w:rPr>
            </w:pPr>
            <w:r>
              <w:t>2,637,822.96</w:t>
            </w:r>
          </w:p>
        </w:tc>
        <w:tc>
          <w:tcPr>
            <w:tcW w:w="2552" w:type="dxa"/>
          </w:tcPr>
          <w:p w:rsidR="00AE0E9D" w:rsidRDefault="00AE0E9D" w:rsidP="00AE0E9D">
            <w:pPr>
              <w:jc w:val="right"/>
              <w:rPr>
                <w:rFonts w:hint="eastAsia"/>
              </w:rPr>
            </w:pPr>
            <w:r>
              <w:t>0.02</w:t>
            </w:r>
          </w:p>
        </w:tc>
      </w:tr>
      <w:tr w:rsidR="00AE0E9D" w:rsidTr="00AE0E9D">
        <w:tc>
          <w:tcPr>
            <w:tcW w:w="680" w:type="dxa"/>
          </w:tcPr>
          <w:p w:rsidR="00AE0E9D" w:rsidRDefault="00AE0E9D" w:rsidP="00AE0E9D">
            <w:pPr>
              <w:jc w:val="center"/>
              <w:rPr>
                <w:rFonts w:hint="eastAsia"/>
              </w:rPr>
            </w:pPr>
            <w:r>
              <w:t>8</w:t>
            </w:r>
          </w:p>
        </w:tc>
        <w:tc>
          <w:tcPr>
            <w:tcW w:w="1644" w:type="dxa"/>
          </w:tcPr>
          <w:p w:rsidR="00AE0E9D" w:rsidRDefault="00AE0E9D" w:rsidP="00AE0E9D">
            <w:pPr>
              <w:jc w:val="left"/>
              <w:rPr>
                <w:rFonts w:hint="eastAsia"/>
              </w:rPr>
            </w:pPr>
            <w:r>
              <w:t>128134</w:t>
            </w:r>
          </w:p>
        </w:tc>
        <w:tc>
          <w:tcPr>
            <w:tcW w:w="1814" w:type="dxa"/>
          </w:tcPr>
          <w:p w:rsidR="00AE0E9D" w:rsidRDefault="00AE0E9D" w:rsidP="00AE0E9D">
            <w:pPr>
              <w:jc w:val="left"/>
              <w:rPr>
                <w:rFonts w:hint="eastAsia"/>
              </w:rPr>
            </w:pPr>
            <w:r>
              <w:rPr>
                <w:rFonts w:hint="eastAsia"/>
              </w:rPr>
              <w:t>鸿路转债</w:t>
            </w:r>
          </w:p>
        </w:tc>
        <w:tc>
          <w:tcPr>
            <w:tcW w:w="1814" w:type="dxa"/>
          </w:tcPr>
          <w:p w:rsidR="00AE0E9D" w:rsidRDefault="00AE0E9D" w:rsidP="00AE0E9D">
            <w:pPr>
              <w:jc w:val="right"/>
              <w:rPr>
                <w:rFonts w:hint="eastAsia"/>
              </w:rPr>
            </w:pPr>
            <w:r>
              <w:t>948,344.81</w:t>
            </w:r>
          </w:p>
        </w:tc>
        <w:tc>
          <w:tcPr>
            <w:tcW w:w="2552" w:type="dxa"/>
          </w:tcPr>
          <w:p w:rsidR="00AE0E9D" w:rsidRDefault="00AE0E9D" w:rsidP="00AE0E9D">
            <w:pPr>
              <w:jc w:val="right"/>
              <w:rPr>
                <w:rFonts w:hint="eastAsia"/>
              </w:rPr>
            </w:pPr>
            <w:r>
              <w:t>0.01</w:t>
            </w:r>
          </w:p>
        </w:tc>
      </w:tr>
      <w:tr w:rsidR="00AE0E9D" w:rsidTr="00AE0E9D">
        <w:tc>
          <w:tcPr>
            <w:tcW w:w="680" w:type="dxa"/>
          </w:tcPr>
          <w:p w:rsidR="00AE0E9D" w:rsidRDefault="00AE0E9D" w:rsidP="00AE0E9D">
            <w:pPr>
              <w:jc w:val="center"/>
              <w:rPr>
                <w:rFonts w:hint="eastAsia"/>
              </w:rPr>
            </w:pPr>
            <w:r>
              <w:t>9</w:t>
            </w:r>
          </w:p>
        </w:tc>
        <w:tc>
          <w:tcPr>
            <w:tcW w:w="1644" w:type="dxa"/>
          </w:tcPr>
          <w:p w:rsidR="00AE0E9D" w:rsidRDefault="00AE0E9D" w:rsidP="00AE0E9D">
            <w:pPr>
              <w:jc w:val="left"/>
              <w:rPr>
                <w:rFonts w:hint="eastAsia"/>
              </w:rPr>
            </w:pPr>
            <w:r>
              <w:t>113051</w:t>
            </w:r>
          </w:p>
        </w:tc>
        <w:tc>
          <w:tcPr>
            <w:tcW w:w="1814" w:type="dxa"/>
          </w:tcPr>
          <w:p w:rsidR="00AE0E9D" w:rsidRDefault="00AE0E9D" w:rsidP="00AE0E9D">
            <w:pPr>
              <w:jc w:val="left"/>
              <w:rPr>
                <w:rFonts w:hint="eastAsia"/>
              </w:rPr>
            </w:pPr>
            <w:r>
              <w:rPr>
                <w:rFonts w:hint="eastAsia"/>
              </w:rPr>
              <w:t>节能转债</w:t>
            </w:r>
          </w:p>
        </w:tc>
        <w:tc>
          <w:tcPr>
            <w:tcW w:w="1814" w:type="dxa"/>
          </w:tcPr>
          <w:p w:rsidR="00AE0E9D" w:rsidRDefault="00AE0E9D" w:rsidP="00AE0E9D">
            <w:pPr>
              <w:jc w:val="right"/>
              <w:rPr>
                <w:rFonts w:hint="eastAsia"/>
              </w:rPr>
            </w:pPr>
            <w:r>
              <w:t>646,798.83</w:t>
            </w:r>
          </w:p>
        </w:tc>
        <w:tc>
          <w:tcPr>
            <w:tcW w:w="2552" w:type="dxa"/>
          </w:tcPr>
          <w:p w:rsidR="00AE0E9D" w:rsidRDefault="00AE0E9D" w:rsidP="00AE0E9D">
            <w:pPr>
              <w:jc w:val="right"/>
              <w:rPr>
                <w:rFonts w:hint="eastAsia"/>
              </w:rPr>
            </w:pPr>
            <w:r>
              <w:t>0.01</w:t>
            </w:r>
          </w:p>
        </w:tc>
      </w:tr>
      <w:tr w:rsidR="00AE0E9D" w:rsidTr="00AE0E9D">
        <w:tc>
          <w:tcPr>
            <w:tcW w:w="680" w:type="dxa"/>
          </w:tcPr>
          <w:p w:rsidR="00AE0E9D" w:rsidRDefault="00AE0E9D" w:rsidP="00AE0E9D">
            <w:pPr>
              <w:jc w:val="center"/>
              <w:rPr>
                <w:rFonts w:hint="eastAsia"/>
              </w:rPr>
            </w:pPr>
            <w:r>
              <w:t>10</w:t>
            </w:r>
          </w:p>
        </w:tc>
        <w:tc>
          <w:tcPr>
            <w:tcW w:w="1644" w:type="dxa"/>
          </w:tcPr>
          <w:p w:rsidR="00AE0E9D" w:rsidRDefault="00AE0E9D" w:rsidP="00AE0E9D">
            <w:pPr>
              <w:jc w:val="left"/>
              <w:rPr>
                <w:rFonts w:hint="eastAsia"/>
              </w:rPr>
            </w:pPr>
            <w:r>
              <w:t>110067</w:t>
            </w:r>
          </w:p>
        </w:tc>
        <w:tc>
          <w:tcPr>
            <w:tcW w:w="1814" w:type="dxa"/>
          </w:tcPr>
          <w:p w:rsidR="00AE0E9D" w:rsidRDefault="00AE0E9D" w:rsidP="00AE0E9D">
            <w:pPr>
              <w:jc w:val="left"/>
              <w:rPr>
                <w:rFonts w:hint="eastAsia"/>
              </w:rPr>
            </w:pPr>
            <w:r>
              <w:rPr>
                <w:rFonts w:hint="eastAsia"/>
              </w:rPr>
              <w:t>华安转债</w:t>
            </w:r>
          </w:p>
        </w:tc>
        <w:tc>
          <w:tcPr>
            <w:tcW w:w="1814" w:type="dxa"/>
          </w:tcPr>
          <w:p w:rsidR="00AE0E9D" w:rsidRDefault="00AE0E9D" w:rsidP="00AE0E9D">
            <w:pPr>
              <w:jc w:val="right"/>
              <w:rPr>
                <w:rFonts w:hint="eastAsia"/>
              </w:rPr>
            </w:pPr>
            <w:r>
              <w:t>377,553.48</w:t>
            </w:r>
          </w:p>
        </w:tc>
        <w:tc>
          <w:tcPr>
            <w:tcW w:w="2552" w:type="dxa"/>
          </w:tcPr>
          <w:p w:rsidR="00AE0E9D" w:rsidRDefault="00AE0E9D" w:rsidP="00AE0E9D">
            <w:pPr>
              <w:jc w:val="right"/>
              <w:rPr>
                <w:rFonts w:hint="eastAsia"/>
              </w:rPr>
            </w:pPr>
            <w:r>
              <w:t>0.00</w:t>
            </w:r>
          </w:p>
        </w:tc>
      </w:tr>
      <w:tr w:rsidR="00AE0E9D" w:rsidTr="00AE0E9D">
        <w:tc>
          <w:tcPr>
            <w:tcW w:w="680" w:type="dxa"/>
          </w:tcPr>
          <w:p w:rsidR="00AE0E9D" w:rsidRDefault="00AE0E9D" w:rsidP="00AE0E9D">
            <w:pPr>
              <w:jc w:val="center"/>
              <w:rPr>
                <w:rFonts w:hint="eastAsia"/>
              </w:rPr>
            </w:pPr>
            <w:r>
              <w:t>11</w:t>
            </w:r>
          </w:p>
        </w:tc>
        <w:tc>
          <w:tcPr>
            <w:tcW w:w="1644" w:type="dxa"/>
          </w:tcPr>
          <w:p w:rsidR="00AE0E9D" w:rsidRDefault="00AE0E9D" w:rsidP="00AE0E9D">
            <w:pPr>
              <w:jc w:val="left"/>
              <w:rPr>
                <w:rFonts w:hint="eastAsia"/>
              </w:rPr>
            </w:pPr>
            <w:r>
              <w:t>110081</w:t>
            </w:r>
          </w:p>
        </w:tc>
        <w:tc>
          <w:tcPr>
            <w:tcW w:w="1814" w:type="dxa"/>
          </w:tcPr>
          <w:p w:rsidR="00AE0E9D" w:rsidRDefault="00AE0E9D" w:rsidP="00AE0E9D">
            <w:pPr>
              <w:jc w:val="left"/>
              <w:rPr>
                <w:rFonts w:hint="eastAsia"/>
              </w:rPr>
            </w:pPr>
            <w:r>
              <w:rPr>
                <w:rFonts w:hint="eastAsia"/>
              </w:rPr>
              <w:t>闻泰转债</w:t>
            </w:r>
          </w:p>
        </w:tc>
        <w:tc>
          <w:tcPr>
            <w:tcW w:w="1814" w:type="dxa"/>
          </w:tcPr>
          <w:p w:rsidR="00AE0E9D" w:rsidRDefault="00AE0E9D" w:rsidP="00AE0E9D">
            <w:pPr>
              <w:jc w:val="right"/>
              <w:rPr>
                <w:rFonts w:hint="eastAsia"/>
              </w:rPr>
            </w:pPr>
            <w:r>
              <w:t>195,723.58</w:t>
            </w:r>
          </w:p>
        </w:tc>
        <w:tc>
          <w:tcPr>
            <w:tcW w:w="2552" w:type="dxa"/>
          </w:tcPr>
          <w:p w:rsidR="00AE0E9D" w:rsidRDefault="00AE0E9D" w:rsidP="00AE0E9D">
            <w:pPr>
              <w:jc w:val="right"/>
              <w:rPr>
                <w:rFonts w:hint="eastAsia"/>
              </w:rPr>
            </w:pPr>
            <w:r>
              <w:t>0.00</w:t>
            </w:r>
          </w:p>
        </w:tc>
      </w:tr>
      <w:tr w:rsidR="00AE0E9D" w:rsidTr="00AE0E9D">
        <w:tc>
          <w:tcPr>
            <w:tcW w:w="680" w:type="dxa"/>
          </w:tcPr>
          <w:p w:rsidR="00AE0E9D" w:rsidRDefault="00AE0E9D" w:rsidP="00AE0E9D">
            <w:pPr>
              <w:jc w:val="center"/>
              <w:rPr>
                <w:rFonts w:hint="eastAsia"/>
              </w:rPr>
            </w:pPr>
            <w:r>
              <w:t>12</w:t>
            </w:r>
          </w:p>
        </w:tc>
        <w:tc>
          <w:tcPr>
            <w:tcW w:w="1644" w:type="dxa"/>
          </w:tcPr>
          <w:p w:rsidR="00AE0E9D" w:rsidRDefault="00AE0E9D" w:rsidP="00AE0E9D">
            <w:pPr>
              <w:jc w:val="left"/>
              <w:rPr>
                <w:rFonts w:hint="eastAsia"/>
              </w:rPr>
            </w:pPr>
            <w:r>
              <w:t>113045</w:t>
            </w:r>
          </w:p>
        </w:tc>
        <w:tc>
          <w:tcPr>
            <w:tcW w:w="1814" w:type="dxa"/>
          </w:tcPr>
          <w:p w:rsidR="00AE0E9D" w:rsidRDefault="00AE0E9D" w:rsidP="00AE0E9D">
            <w:pPr>
              <w:jc w:val="left"/>
              <w:rPr>
                <w:rFonts w:hint="eastAsia"/>
              </w:rPr>
            </w:pPr>
            <w:r>
              <w:rPr>
                <w:rFonts w:hint="eastAsia"/>
              </w:rPr>
              <w:t>环旭转债</w:t>
            </w:r>
          </w:p>
        </w:tc>
        <w:tc>
          <w:tcPr>
            <w:tcW w:w="1814" w:type="dxa"/>
          </w:tcPr>
          <w:p w:rsidR="00AE0E9D" w:rsidRDefault="00AE0E9D" w:rsidP="00AE0E9D">
            <w:pPr>
              <w:jc w:val="right"/>
              <w:rPr>
                <w:rFonts w:hint="eastAsia"/>
              </w:rPr>
            </w:pPr>
            <w:r>
              <w:t>6,530.39</w:t>
            </w:r>
          </w:p>
        </w:tc>
        <w:tc>
          <w:tcPr>
            <w:tcW w:w="2552" w:type="dxa"/>
          </w:tcPr>
          <w:p w:rsidR="00AE0E9D" w:rsidRDefault="00AE0E9D" w:rsidP="00AE0E9D">
            <w:pPr>
              <w:jc w:val="right"/>
              <w:rPr>
                <w:rFonts w:hint="eastAsia"/>
              </w:rPr>
            </w:pPr>
            <w:r>
              <w:t>0.00</w:t>
            </w:r>
          </w:p>
        </w:tc>
      </w:tr>
      <w:tr w:rsidR="00AE0E9D" w:rsidTr="00AE0E9D">
        <w:tc>
          <w:tcPr>
            <w:tcW w:w="680" w:type="dxa"/>
          </w:tcPr>
          <w:p w:rsidR="00AE0E9D" w:rsidRDefault="00AE0E9D" w:rsidP="00AE0E9D">
            <w:pPr>
              <w:jc w:val="center"/>
              <w:rPr>
                <w:rFonts w:hint="eastAsia"/>
              </w:rPr>
            </w:pPr>
            <w:r>
              <w:t>13</w:t>
            </w:r>
          </w:p>
        </w:tc>
        <w:tc>
          <w:tcPr>
            <w:tcW w:w="1644" w:type="dxa"/>
          </w:tcPr>
          <w:p w:rsidR="00AE0E9D" w:rsidRDefault="00AE0E9D" w:rsidP="00AE0E9D">
            <w:pPr>
              <w:jc w:val="left"/>
              <w:rPr>
                <w:rFonts w:hint="eastAsia"/>
              </w:rPr>
            </w:pPr>
            <w:r>
              <w:t>113519</w:t>
            </w:r>
          </w:p>
        </w:tc>
        <w:tc>
          <w:tcPr>
            <w:tcW w:w="1814" w:type="dxa"/>
          </w:tcPr>
          <w:p w:rsidR="00AE0E9D" w:rsidRDefault="00AE0E9D" w:rsidP="00AE0E9D">
            <w:pPr>
              <w:jc w:val="left"/>
              <w:rPr>
                <w:rFonts w:hint="eastAsia"/>
              </w:rPr>
            </w:pPr>
            <w:r>
              <w:rPr>
                <w:rFonts w:hint="eastAsia"/>
              </w:rPr>
              <w:t>长久转债</w:t>
            </w:r>
          </w:p>
        </w:tc>
        <w:tc>
          <w:tcPr>
            <w:tcW w:w="1814" w:type="dxa"/>
          </w:tcPr>
          <w:p w:rsidR="00AE0E9D" w:rsidRDefault="00AE0E9D" w:rsidP="00AE0E9D">
            <w:pPr>
              <w:jc w:val="right"/>
              <w:rPr>
                <w:rFonts w:hint="eastAsia"/>
              </w:rPr>
            </w:pPr>
            <w:r>
              <w:t>5,805.28</w:t>
            </w:r>
          </w:p>
        </w:tc>
        <w:tc>
          <w:tcPr>
            <w:tcW w:w="2552" w:type="dxa"/>
          </w:tcPr>
          <w:p w:rsidR="00AE0E9D" w:rsidRDefault="00AE0E9D" w:rsidP="00AE0E9D">
            <w:pPr>
              <w:jc w:val="right"/>
              <w:rPr>
                <w:rFonts w:hint="eastAsia"/>
              </w:rPr>
            </w:pPr>
            <w:r>
              <w:t>0.00</w:t>
            </w:r>
          </w:p>
        </w:tc>
      </w:tr>
    </w:tbl>
    <w:p w:rsidR="00AE0E9D" w:rsidRDefault="00AE0E9D" w:rsidP="00AE0E9D">
      <w:pPr>
        <w:pStyle w:val="-3"/>
        <w:spacing w:before="156" w:after="156"/>
        <w:rPr>
          <w:rFonts w:hint="eastAsia"/>
        </w:rPr>
      </w:pPr>
      <w:r>
        <w:rPr>
          <w:rFonts w:hint="eastAsia"/>
        </w:rPr>
        <w:t>报告期末前十名股票中存在流通受限情况的说明</w:t>
      </w:r>
    </w:p>
    <w:p w:rsidR="00AE0E9D" w:rsidRDefault="00AE0E9D" w:rsidP="00AE0E9D">
      <w:pPr>
        <w:pStyle w:val="-"/>
        <w:ind w:firstLine="420"/>
        <w:rPr>
          <w:rFonts w:hint="eastAsia"/>
        </w:rPr>
      </w:pPr>
      <w:r>
        <w:rPr>
          <w:rFonts w:hint="eastAsia"/>
        </w:rPr>
        <w:t>本基金本报告期末投资前十名股票中不存在流通受限情况。</w:t>
      </w:r>
    </w:p>
    <w:p w:rsidR="00AE0E9D" w:rsidRDefault="00AE0E9D" w:rsidP="00AE0E9D">
      <w:pPr>
        <w:pStyle w:val="-1"/>
        <w:ind w:left="281" w:hanging="281"/>
        <w:rPr>
          <w:rFonts w:hint="eastAsia"/>
        </w:rPr>
      </w:pPr>
      <w:r>
        <w:rPr>
          <w:rFonts w:hint="eastAsia"/>
        </w:rPr>
        <w:t>开放式基金份额变动</w:t>
      </w:r>
    </w:p>
    <w:p w:rsidR="00AE0E9D" w:rsidRDefault="00AE0E9D" w:rsidP="00AE0E9D">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AE0E9D" w:rsidTr="00AE0E9D">
        <w:trPr>
          <w:cnfStyle w:val="100000000000" w:firstRow="1" w:lastRow="0" w:firstColumn="0" w:lastColumn="0" w:oddVBand="0" w:evenVBand="0" w:oddHBand="0" w:evenHBand="0" w:firstRowFirstColumn="0" w:firstRowLastColumn="0" w:lastRowFirstColumn="0" w:lastRowLastColumn="0"/>
        </w:trPr>
        <w:tc>
          <w:tcPr>
            <w:tcW w:w="2840" w:type="dxa"/>
          </w:tcPr>
          <w:p w:rsidR="00AE0E9D" w:rsidRDefault="00AE0E9D" w:rsidP="00AE0E9D">
            <w:pPr>
              <w:jc w:val="center"/>
              <w:rPr>
                <w:rFonts w:hint="eastAsia"/>
              </w:rPr>
            </w:pPr>
            <w:r>
              <w:rPr>
                <w:rFonts w:hint="eastAsia"/>
              </w:rPr>
              <w:t>项目</w:t>
            </w:r>
          </w:p>
        </w:tc>
        <w:tc>
          <w:tcPr>
            <w:tcW w:w="2841" w:type="dxa"/>
          </w:tcPr>
          <w:p w:rsidR="00AE0E9D" w:rsidRDefault="00AE0E9D" w:rsidP="00AE0E9D">
            <w:pPr>
              <w:jc w:val="center"/>
              <w:rPr>
                <w:rFonts w:hint="eastAsia"/>
              </w:rPr>
            </w:pPr>
            <w:r>
              <w:rPr>
                <w:rFonts w:hint="eastAsia"/>
              </w:rPr>
              <w:t>招商安心收益债券</w:t>
            </w:r>
            <w:r>
              <w:rPr>
                <w:rFonts w:hint="eastAsia"/>
              </w:rPr>
              <w:t>A</w:t>
            </w:r>
          </w:p>
        </w:tc>
        <w:tc>
          <w:tcPr>
            <w:tcW w:w="2841" w:type="dxa"/>
          </w:tcPr>
          <w:p w:rsidR="00AE0E9D" w:rsidRDefault="00AE0E9D" w:rsidP="00AE0E9D">
            <w:pPr>
              <w:jc w:val="center"/>
              <w:rPr>
                <w:rFonts w:hint="eastAsia"/>
              </w:rPr>
            </w:pPr>
            <w:r>
              <w:rPr>
                <w:rFonts w:hint="eastAsia"/>
              </w:rPr>
              <w:t>招商安心收益债券</w:t>
            </w:r>
            <w:r>
              <w:rPr>
                <w:rFonts w:hint="eastAsia"/>
              </w:rPr>
              <w:t>C</w:t>
            </w:r>
          </w:p>
        </w:tc>
      </w:tr>
      <w:tr w:rsidR="00AE0E9D" w:rsidTr="00AE0E9D">
        <w:tc>
          <w:tcPr>
            <w:tcW w:w="2840" w:type="dxa"/>
          </w:tcPr>
          <w:p w:rsidR="00AE0E9D" w:rsidRDefault="00AE0E9D" w:rsidP="00AE0E9D">
            <w:pPr>
              <w:jc w:val="left"/>
              <w:rPr>
                <w:rFonts w:hint="eastAsia"/>
              </w:rPr>
            </w:pPr>
            <w:r>
              <w:rPr>
                <w:rFonts w:hint="eastAsia"/>
              </w:rPr>
              <w:t>报告期期初基金份额总额</w:t>
            </w:r>
          </w:p>
        </w:tc>
        <w:tc>
          <w:tcPr>
            <w:tcW w:w="2841" w:type="dxa"/>
          </w:tcPr>
          <w:p w:rsidR="00AE0E9D" w:rsidRDefault="00AE0E9D" w:rsidP="00AE0E9D">
            <w:pPr>
              <w:jc w:val="right"/>
              <w:rPr>
                <w:rFonts w:hint="eastAsia"/>
              </w:rPr>
            </w:pPr>
            <w:r>
              <w:t>3,335,957,748.08</w:t>
            </w:r>
          </w:p>
        </w:tc>
        <w:tc>
          <w:tcPr>
            <w:tcW w:w="2841" w:type="dxa"/>
          </w:tcPr>
          <w:p w:rsidR="00AE0E9D" w:rsidRDefault="00AE0E9D" w:rsidP="00AE0E9D">
            <w:pPr>
              <w:jc w:val="right"/>
              <w:rPr>
                <w:rFonts w:hint="eastAsia"/>
              </w:rPr>
            </w:pPr>
            <w:r>
              <w:t>1,783,314,823.39</w:t>
            </w:r>
          </w:p>
        </w:tc>
      </w:tr>
      <w:tr w:rsidR="00AE0E9D" w:rsidTr="00AE0E9D">
        <w:tc>
          <w:tcPr>
            <w:tcW w:w="2840" w:type="dxa"/>
          </w:tcPr>
          <w:p w:rsidR="00AE0E9D" w:rsidRDefault="00AE0E9D" w:rsidP="00AE0E9D">
            <w:pPr>
              <w:jc w:val="left"/>
              <w:rPr>
                <w:rFonts w:hint="eastAsia"/>
              </w:rPr>
            </w:pPr>
            <w:r>
              <w:rPr>
                <w:rFonts w:hint="eastAsia"/>
              </w:rPr>
              <w:t>报告期期间基金总申购份额</w:t>
            </w:r>
          </w:p>
        </w:tc>
        <w:tc>
          <w:tcPr>
            <w:tcW w:w="2841" w:type="dxa"/>
          </w:tcPr>
          <w:p w:rsidR="00AE0E9D" w:rsidRDefault="00AE0E9D" w:rsidP="00AE0E9D">
            <w:pPr>
              <w:jc w:val="right"/>
              <w:rPr>
                <w:rFonts w:hint="eastAsia"/>
              </w:rPr>
            </w:pPr>
            <w:r>
              <w:t>799,548,229.93</w:t>
            </w:r>
          </w:p>
        </w:tc>
        <w:tc>
          <w:tcPr>
            <w:tcW w:w="2841" w:type="dxa"/>
          </w:tcPr>
          <w:p w:rsidR="00AE0E9D" w:rsidRDefault="00AE0E9D" w:rsidP="00AE0E9D">
            <w:pPr>
              <w:jc w:val="right"/>
              <w:rPr>
                <w:rFonts w:hint="eastAsia"/>
              </w:rPr>
            </w:pPr>
            <w:r>
              <w:t>1,622,631,216.04</w:t>
            </w:r>
          </w:p>
        </w:tc>
      </w:tr>
      <w:tr w:rsidR="00AE0E9D" w:rsidTr="00AE0E9D">
        <w:tc>
          <w:tcPr>
            <w:tcW w:w="2840" w:type="dxa"/>
          </w:tcPr>
          <w:p w:rsidR="00AE0E9D" w:rsidRDefault="00AE0E9D" w:rsidP="00AE0E9D">
            <w:pPr>
              <w:jc w:val="left"/>
              <w:rPr>
                <w:rFonts w:hint="eastAsia"/>
              </w:rPr>
            </w:pPr>
            <w:r>
              <w:rPr>
                <w:rFonts w:hint="eastAsia"/>
              </w:rPr>
              <w:t>减：报告期期间基金总赎回份额</w:t>
            </w:r>
          </w:p>
        </w:tc>
        <w:tc>
          <w:tcPr>
            <w:tcW w:w="2841" w:type="dxa"/>
          </w:tcPr>
          <w:p w:rsidR="00AE0E9D" w:rsidRDefault="00AE0E9D" w:rsidP="00AE0E9D">
            <w:pPr>
              <w:jc w:val="right"/>
              <w:rPr>
                <w:rFonts w:hint="eastAsia"/>
              </w:rPr>
            </w:pPr>
            <w:r>
              <w:t>475,514,288.49</w:t>
            </w:r>
          </w:p>
        </w:tc>
        <w:tc>
          <w:tcPr>
            <w:tcW w:w="2841" w:type="dxa"/>
          </w:tcPr>
          <w:p w:rsidR="00AE0E9D" w:rsidRDefault="00AE0E9D" w:rsidP="00AE0E9D">
            <w:pPr>
              <w:jc w:val="right"/>
              <w:rPr>
                <w:rFonts w:hint="eastAsia"/>
              </w:rPr>
            </w:pPr>
            <w:r>
              <w:t>707,351,133.50</w:t>
            </w:r>
          </w:p>
        </w:tc>
      </w:tr>
      <w:tr w:rsidR="00AE0E9D" w:rsidTr="00AE0E9D">
        <w:tc>
          <w:tcPr>
            <w:tcW w:w="2840" w:type="dxa"/>
          </w:tcPr>
          <w:p w:rsidR="00AE0E9D" w:rsidRDefault="00AE0E9D" w:rsidP="00AE0E9D">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AE0E9D" w:rsidRDefault="00AE0E9D" w:rsidP="00AE0E9D">
            <w:pPr>
              <w:jc w:val="right"/>
              <w:rPr>
                <w:rFonts w:hint="eastAsia"/>
              </w:rPr>
            </w:pPr>
            <w:r>
              <w:t>-</w:t>
            </w:r>
          </w:p>
        </w:tc>
        <w:tc>
          <w:tcPr>
            <w:tcW w:w="2841" w:type="dxa"/>
          </w:tcPr>
          <w:p w:rsidR="00AE0E9D" w:rsidRDefault="00AE0E9D" w:rsidP="00AE0E9D">
            <w:pPr>
              <w:jc w:val="right"/>
              <w:rPr>
                <w:rFonts w:hint="eastAsia"/>
              </w:rPr>
            </w:pPr>
            <w:r>
              <w:t>-</w:t>
            </w:r>
          </w:p>
        </w:tc>
      </w:tr>
      <w:tr w:rsidR="00AE0E9D" w:rsidTr="00AE0E9D">
        <w:tc>
          <w:tcPr>
            <w:tcW w:w="2840" w:type="dxa"/>
          </w:tcPr>
          <w:p w:rsidR="00AE0E9D" w:rsidRDefault="00AE0E9D" w:rsidP="00AE0E9D">
            <w:pPr>
              <w:jc w:val="left"/>
              <w:rPr>
                <w:rFonts w:hint="eastAsia"/>
              </w:rPr>
            </w:pPr>
            <w:r>
              <w:rPr>
                <w:rFonts w:hint="eastAsia"/>
              </w:rPr>
              <w:t>报告期期末基金份额总额</w:t>
            </w:r>
          </w:p>
        </w:tc>
        <w:tc>
          <w:tcPr>
            <w:tcW w:w="2841" w:type="dxa"/>
          </w:tcPr>
          <w:p w:rsidR="00AE0E9D" w:rsidRDefault="00AE0E9D" w:rsidP="00AE0E9D">
            <w:pPr>
              <w:jc w:val="right"/>
              <w:rPr>
                <w:rFonts w:hint="eastAsia"/>
              </w:rPr>
            </w:pPr>
            <w:r>
              <w:t>3,659,991,689.52</w:t>
            </w:r>
          </w:p>
        </w:tc>
        <w:tc>
          <w:tcPr>
            <w:tcW w:w="2841" w:type="dxa"/>
          </w:tcPr>
          <w:p w:rsidR="00AE0E9D" w:rsidRDefault="00AE0E9D" w:rsidP="00AE0E9D">
            <w:pPr>
              <w:jc w:val="right"/>
              <w:rPr>
                <w:rFonts w:hint="eastAsia"/>
              </w:rPr>
            </w:pPr>
            <w:r>
              <w:t>2,698,594,905.93</w:t>
            </w:r>
          </w:p>
        </w:tc>
      </w:tr>
    </w:tbl>
    <w:p w:rsidR="00AE0E9D" w:rsidRDefault="00AE0E9D" w:rsidP="00AE0E9D">
      <w:pPr>
        <w:pStyle w:val="-1"/>
        <w:ind w:left="281" w:hanging="281"/>
        <w:rPr>
          <w:rFonts w:hint="eastAsia"/>
        </w:rPr>
      </w:pPr>
      <w:r>
        <w:rPr>
          <w:rFonts w:hint="eastAsia"/>
        </w:rPr>
        <w:t>基金管理人运用固有资金投资本基金情况</w:t>
      </w:r>
    </w:p>
    <w:p w:rsidR="00AE0E9D" w:rsidRDefault="00AE0E9D" w:rsidP="00AE0E9D">
      <w:pPr>
        <w:pStyle w:val="-2"/>
        <w:spacing w:before="312"/>
        <w:rPr>
          <w:rFonts w:hint="eastAsia"/>
        </w:rPr>
      </w:pPr>
      <w:r>
        <w:rPr>
          <w:rFonts w:hint="eastAsia"/>
        </w:rPr>
        <w:lastRenderedPageBreak/>
        <w:t>基金管理人持有本基金份额变动情况</w:t>
      </w:r>
    </w:p>
    <w:p w:rsidR="00AE0E9D" w:rsidRDefault="00AE0E9D" w:rsidP="00AE0E9D">
      <w:pPr>
        <w:pStyle w:val="-"/>
        <w:ind w:firstLine="420"/>
        <w:rPr>
          <w:rFonts w:hint="eastAsia"/>
        </w:rPr>
      </w:pPr>
      <w:r>
        <w:rPr>
          <w:rFonts w:hint="eastAsia"/>
        </w:rPr>
        <w:t>本报告期内基金管理人无运用固有资金投资本基金的情况。</w:t>
      </w:r>
    </w:p>
    <w:p w:rsidR="00AE0E9D" w:rsidRDefault="00AE0E9D" w:rsidP="00AE0E9D">
      <w:pPr>
        <w:pStyle w:val="-2"/>
        <w:spacing w:before="312"/>
        <w:rPr>
          <w:rFonts w:hint="eastAsia"/>
        </w:rPr>
      </w:pPr>
      <w:r>
        <w:rPr>
          <w:rFonts w:hint="eastAsia"/>
        </w:rPr>
        <w:t>基金管理人运用固有资金投资本基金交易明细</w:t>
      </w:r>
    </w:p>
    <w:p w:rsidR="00AE0E9D" w:rsidRDefault="00AE0E9D" w:rsidP="00AE0E9D">
      <w:pPr>
        <w:pStyle w:val="-"/>
        <w:ind w:firstLine="420"/>
        <w:rPr>
          <w:rFonts w:hint="eastAsia"/>
        </w:rPr>
      </w:pPr>
      <w:r>
        <w:rPr>
          <w:rFonts w:hint="eastAsia"/>
        </w:rPr>
        <w:t>本报告期内基金管理人无运用固有资金投资本基金的交易明细。</w:t>
      </w:r>
    </w:p>
    <w:p w:rsidR="00AE0E9D" w:rsidRDefault="00AE0E9D" w:rsidP="00AE0E9D">
      <w:pPr>
        <w:pStyle w:val="-1"/>
        <w:ind w:left="281" w:hanging="281"/>
        <w:rPr>
          <w:rFonts w:hint="eastAsia"/>
        </w:rPr>
      </w:pPr>
      <w:r>
        <w:rPr>
          <w:rFonts w:hint="eastAsia"/>
        </w:rPr>
        <w:t>备查文件目录</w:t>
      </w:r>
    </w:p>
    <w:p w:rsidR="00AE0E9D" w:rsidRDefault="00AE0E9D" w:rsidP="00AE0E9D">
      <w:pPr>
        <w:pStyle w:val="-2"/>
        <w:spacing w:before="312"/>
        <w:rPr>
          <w:rFonts w:hint="eastAsia"/>
        </w:rPr>
      </w:pPr>
      <w:r>
        <w:rPr>
          <w:rFonts w:hint="eastAsia"/>
        </w:rPr>
        <w:t>备查文件目录</w:t>
      </w:r>
    </w:p>
    <w:p w:rsidR="00AE0E9D" w:rsidRDefault="00AE0E9D" w:rsidP="00AE0E9D">
      <w:pPr>
        <w:pStyle w:val="-"/>
        <w:ind w:firstLine="420"/>
        <w:rPr>
          <w:rFonts w:hint="eastAsia"/>
        </w:rPr>
      </w:pPr>
      <w:r>
        <w:rPr>
          <w:rFonts w:hint="eastAsia"/>
        </w:rPr>
        <w:t>1、中国证券监督管理委员会批准设立招商基金管理有限公司的文件；</w:t>
      </w:r>
    </w:p>
    <w:p w:rsidR="00AE0E9D" w:rsidRDefault="00AE0E9D" w:rsidP="00AE0E9D">
      <w:pPr>
        <w:pStyle w:val="-"/>
        <w:ind w:firstLine="420"/>
        <w:rPr>
          <w:rFonts w:hint="eastAsia"/>
        </w:rPr>
      </w:pPr>
      <w:r>
        <w:rPr>
          <w:rFonts w:hint="eastAsia"/>
        </w:rPr>
        <w:t>2、中国证券监督管理委员会批准招商安心收益债券型证券投资基金设立的文件；</w:t>
      </w:r>
    </w:p>
    <w:p w:rsidR="00AE0E9D" w:rsidRDefault="00AE0E9D" w:rsidP="00AE0E9D">
      <w:pPr>
        <w:pStyle w:val="-"/>
        <w:ind w:firstLine="420"/>
        <w:rPr>
          <w:rFonts w:hint="eastAsia"/>
        </w:rPr>
      </w:pPr>
      <w:r>
        <w:rPr>
          <w:rFonts w:hint="eastAsia"/>
        </w:rPr>
        <w:t>3、《招商安心收益债券型证券投资基金基金合同》；</w:t>
      </w:r>
    </w:p>
    <w:p w:rsidR="00AE0E9D" w:rsidRDefault="00AE0E9D" w:rsidP="00AE0E9D">
      <w:pPr>
        <w:pStyle w:val="-"/>
        <w:ind w:firstLine="420"/>
        <w:rPr>
          <w:rFonts w:hint="eastAsia"/>
        </w:rPr>
      </w:pPr>
      <w:r>
        <w:rPr>
          <w:rFonts w:hint="eastAsia"/>
        </w:rPr>
        <w:t>4、《招商安心收益债券型证券投资基金托管协议》；</w:t>
      </w:r>
    </w:p>
    <w:p w:rsidR="00AE0E9D" w:rsidRDefault="00AE0E9D" w:rsidP="00AE0E9D">
      <w:pPr>
        <w:pStyle w:val="-"/>
        <w:ind w:firstLine="420"/>
        <w:rPr>
          <w:rFonts w:hint="eastAsia"/>
        </w:rPr>
      </w:pPr>
      <w:r>
        <w:rPr>
          <w:rFonts w:hint="eastAsia"/>
        </w:rPr>
        <w:t>5、《招商安心收益债券型证券投资基金招募说明书》；</w:t>
      </w:r>
    </w:p>
    <w:p w:rsidR="00AE0E9D" w:rsidRDefault="00AE0E9D" w:rsidP="00AE0E9D">
      <w:pPr>
        <w:pStyle w:val="-"/>
        <w:ind w:firstLine="420"/>
        <w:rPr>
          <w:rFonts w:hint="eastAsia"/>
        </w:rPr>
      </w:pPr>
      <w:r>
        <w:rPr>
          <w:rFonts w:hint="eastAsia"/>
        </w:rPr>
        <w:t>6、基金管理人业务资格批件、营业执照。</w:t>
      </w:r>
    </w:p>
    <w:p w:rsidR="00AE0E9D" w:rsidRDefault="00AE0E9D" w:rsidP="00AE0E9D">
      <w:pPr>
        <w:pStyle w:val="-2"/>
        <w:spacing w:before="312"/>
        <w:rPr>
          <w:rFonts w:hint="eastAsia"/>
        </w:rPr>
      </w:pPr>
      <w:r>
        <w:rPr>
          <w:rFonts w:hint="eastAsia"/>
        </w:rPr>
        <w:t>存放地点</w:t>
      </w:r>
    </w:p>
    <w:p w:rsidR="00AE0E9D" w:rsidRDefault="00AE0E9D" w:rsidP="00AE0E9D">
      <w:pPr>
        <w:pStyle w:val="-"/>
        <w:ind w:firstLine="420"/>
        <w:rPr>
          <w:rFonts w:hint="eastAsia"/>
        </w:rPr>
      </w:pPr>
      <w:r>
        <w:rPr>
          <w:rFonts w:hint="eastAsia"/>
        </w:rPr>
        <w:t>招商基金管理有限公司</w:t>
      </w:r>
    </w:p>
    <w:p w:rsidR="00AE0E9D" w:rsidRDefault="00AE0E9D" w:rsidP="00AE0E9D">
      <w:pPr>
        <w:pStyle w:val="-"/>
        <w:ind w:firstLine="420"/>
        <w:rPr>
          <w:rFonts w:hint="eastAsia"/>
        </w:rPr>
      </w:pPr>
      <w:r>
        <w:rPr>
          <w:rFonts w:hint="eastAsia"/>
        </w:rPr>
        <w:t>地址：深圳市福田区深南大道7088号</w:t>
      </w:r>
    </w:p>
    <w:p w:rsidR="00AE0E9D" w:rsidRDefault="00AE0E9D" w:rsidP="00AE0E9D">
      <w:pPr>
        <w:pStyle w:val="-2"/>
        <w:spacing w:before="312"/>
        <w:rPr>
          <w:rFonts w:hint="eastAsia"/>
        </w:rPr>
      </w:pPr>
      <w:r>
        <w:rPr>
          <w:rFonts w:hint="eastAsia"/>
        </w:rPr>
        <w:t>查阅方式</w:t>
      </w:r>
    </w:p>
    <w:p w:rsidR="00AE0E9D" w:rsidRDefault="00AE0E9D" w:rsidP="00AE0E9D">
      <w:pPr>
        <w:pStyle w:val="-"/>
        <w:ind w:firstLine="420"/>
        <w:rPr>
          <w:rFonts w:hint="eastAsia"/>
        </w:rPr>
      </w:pPr>
      <w:r>
        <w:rPr>
          <w:rFonts w:hint="eastAsia"/>
        </w:rPr>
        <w:t>上述文件可在招商基金管理有限公司互联网站上查阅，或者在营业时间内到招商基金管理有限公司查阅。</w:t>
      </w:r>
    </w:p>
    <w:p w:rsidR="00AE0E9D" w:rsidRDefault="00AE0E9D" w:rsidP="00AE0E9D">
      <w:pPr>
        <w:pStyle w:val="-"/>
        <w:ind w:firstLine="420"/>
        <w:rPr>
          <w:rFonts w:hint="eastAsia"/>
        </w:rPr>
      </w:pPr>
      <w:r>
        <w:rPr>
          <w:rFonts w:hint="eastAsia"/>
        </w:rPr>
        <w:t>投资者对本报告书如有疑问，可咨询本基金管理人招商基金管理有限公司。</w:t>
      </w:r>
    </w:p>
    <w:p w:rsidR="00AE0E9D" w:rsidRDefault="00AE0E9D" w:rsidP="00AE0E9D">
      <w:pPr>
        <w:pStyle w:val="-"/>
        <w:ind w:firstLine="420"/>
        <w:rPr>
          <w:rFonts w:hint="eastAsia"/>
        </w:rPr>
      </w:pPr>
      <w:r>
        <w:rPr>
          <w:rFonts w:hint="eastAsia"/>
        </w:rPr>
        <w:t>客户服务中心电话：400-887-9555</w:t>
      </w:r>
    </w:p>
    <w:p w:rsidR="00AE0E9D" w:rsidRDefault="00AE0E9D" w:rsidP="00AE0E9D">
      <w:pPr>
        <w:pStyle w:val="-"/>
        <w:ind w:firstLine="420"/>
        <w:rPr>
          <w:rFonts w:hint="eastAsia"/>
        </w:rPr>
      </w:pPr>
      <w:r>
        <w:rPr>
          <w:rFonts w:hint="eastAsia"/>
        </w:rPr>
        <w:t>网址：http://www.cmfchina.com</w:t>
      </w:r>
    </w:p>
    <w:p w:rsidR="00AE0E9D" w:rsidRPr="00AE0E9D" w:rsidRDefault="00AE0E9D" w:rsidP="00AE0E9D">
      <w:pPr>
        <w:rPr>
          <w:rFonts w:hint="eastAsia"/>
        </w:rPr>
      </w:pPr>
      <w:bookmarkStart w:id="2" w:name="_GoBack"/>
      <w:bookmarkEnd w:id="2"/>
    </w:p>
    <w:p w:rsidR="00FB358D" w:rsidRDefault="00AE0E9D" w:rsidP="00F8552E">
      <w:pPr>
        <w:snapToGrid w:val="0"/>
        <w:spacing w:line="360" w:lineRule="auto"/>
        <w:jc w:val="right"/>
      </w:pPr>
      <w:r>
        <w:rPr>
          <w:rFonts w:hint="eastAsia"/>
        </w:rPr>
        <w:t>招商基金管理有限公司</w:t>
      </w:r>
    </w:p>
    <w:p w:rsidR="00C7329B" w:rsidRPr="0063383B" w:rsidRDefault="00AE0E9D"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9D" w:rsidRDefault="00AE0E9D" w:rsidP="00D17C56">
      <w:r>
        <w:separator/>
      </w:r>
    </w:p>
  </w:endnote>
  <w:endnote w:type="continuationSeparator" w:id="0">
    <w:p w:rsidR="00AE0E9D" w:rsidRDefault="00AE0E9D"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9D" w:rsidRDefault="00AE0E9D">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AE0E9D" w:rsidRPr="00AE0E9D">
      <w:rPr>
        <w:rFonts w:ascii="宋体" w:hAnsi="宋体"/>
        <w:bCs/>
        <w:noProof/>
        <w:lang w:val="zh-CN"/>
      </w:rPr>
      <w:t>13</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AE0E9D">
      <w:rPr>
        <w:rFonts w:ascii="宋体" w:hAnsi="宋体"/>
        <w:bCs/>
        <w:noProof/>
      </w:rPr>
      <w:instrText>14</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AE0E9D">
      <w:rPr>
        <w:rFonts w:ascii="宋体" w:hAnsi="宋体"/>
        <w:bCs/>
        <w:noProof/>
      </w:rPr>
      <w:t>13</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9D" w:rsidRDefault="00AE0E9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9D" w:rsidRDefault="00AE0E9D" w:rsidP="00D17C56">
      <w:r>
        <w:separator/>
      </w:r>
    </w:p>
  </w:footnote>
  <w:footnote w:type="continuationSeparator" w:id="0">
    <w:p w:rsidR="00AE0E9D" w:rsidRDefault="00AE0E9D"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E9D" w:rsidRDefault="00AE0E9D">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AE0E9D" w:rsidP="00AE3F5B">
    <w:pPr>
      <w:pStyle w:val="a7"/>
      <w:pBdr>
        <w:bottom w:val="single" w:sz="4" w:space="1" w:color="auto"/>
      </w:pBdr>
      <w:jc w:val="right"/>
    </w:pPr>
    <w:r>
      <w:rPr>
        <w:rFonts w:hint="eastAsia"/>
      </w:rPr>
      <w:t>招商安心收益债券型证券投资基金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0E9D"/>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776C32"/>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3C84C-EF6F-4B74-8865-D9454AF7C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8856</Characters>
  <Application>Microsoft Office Word</Application>
  <DocSecurity>0</DocSecurity>
  <Lines>73</Lines>
  <Paragraphs>20</Paragraphs>
  <ScaleCrop>false</ScaleCrop>
  <Company>MC SYSTEM</Company>
  <LinksUpToDate>false</LinksUpToDate>
  <CharactersWithSpaces>10389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2024-04-18T02:31:00Z</dcterms:created>
  <dcterms:modified xsi:type="dcterms:W3CDTF">2024-04-18T02:32:00Z</dcterms:modified>
</cp:coreProperties>
</file>