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7B6F84">
        <w:rPr>
          <w:rFonts w:ascii="宋体" w:hAnsi="宋体" w:hint="eastAsia"/>
          <w:b/>
          <w:bCs/>
          <w:sz w:val="48"/>
          <w:szCs w:val="30"/>
        </w:rPr>
        <w:t>招商安裕灵活配置混合型证券投资基金</w:t>
      </w:r>
      <w:r w:rsidR="007B6F84">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7B6F84"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7B6F84">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7B6F84">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7B6F84">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7B6F84">
      <w:pPr>
        <w:pStyle w:val="-1"/>
        <w:ind w:left="281" w:hanging="281"/>
        <w:rPr>
          <w:rFonts w:hint="eastAsia"/>
        </w:rPr>
      </w:pPr>
      <w:r>
        <w:br w:type="page"/>
      </w:r>
      <w:r w:rsidR="007B6F84">
        <w:rPr>
          <w:rFonts w:hint="eastAsia"/>
        </w:rPr>
        <w:lastRenderedPageBreak/>
        <w:t>重要提示</w:t>
      </w:r>
    </w:p>
    <w:p w:rsidR="007B6F84" w:rsidRDefault="007B6F84" w:rsidP="007B6F84">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7B6F84" w:rsidRDefault="007B6F84" w:rsidP="007B6F84">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7B6F84" w:rsidRDefault="007B6F84" w:rsidP="007B6F84">
      <w:pPr>
        <w:pStyle w:val="-"/>
        <w:ind w:firstLine="420"/>
        <w:rPr>
          <w:rFonts w:hint="eastAsia"/>
        </w:rPr>
      </w:pPr>
      <w:r>
        <w:rPr>
          <w:rFonts w:hint="eastAsia"/>
        </w:rPr>
        <w:t>基金管理人承诺以诚实信用、勤勉尽责的原则管理和运用基金资产，但不保证基金一定盈利。</w:t>
      </w:r>
    </w:p>
    <w:p w:rsidR="007B6F84" w:rsidRDefault="007B6F84" w:rsidP="007B6F84">
      <w:pPr>
        <w:pStyle w:val="-"/>
        <w:ind w:firstLine="420"/>
        <w:rPr>
          <w:rFonts w:hint="eastAsia"/>
        </w:rPr>
      </w:pPr>
      <w:r>
        <w:rPr>
          <w:rFonts w:hint="eastAsia"/>
        </w:rPr>
        <w:t>基金的过往业绩并不代表其未来表现。投资有风险，投资者在作出投资决策前应仔细阅读本基金的招募说明书。</w:t>
      </w:r>
    </w:p>
    <w:p w:rsidR="007B6F84" w:rsidRDefault="007B6F84" w:rsidP="007B6F84">
      <w:pPr>
        <w:pStyle w:val="-"/>
        <w:ind w:firstLine="420"/>
        <w:rPr>
          <w:rFonts w:hint="eastAsia"/>
        </w:rPr>
      </w:pPr>
      <w:r>
        <w:rPr>
          <w:rFonts w:hint="eastAsia"/>
        </w:rPr>
        <w:t>本报告中财务资料未经审计。</w:t>
      </w:r>
    </w:p>
    <w:p w:rsidR="007B6F84" w:rsidRDefault="007B6F84" w:rsidP="007B6F84">
      <w:pPr>
        <w:pStyle w:val="-"/>
        <w:ind w:firstLine="420"/>
        <w:rPr>
          <w:rFonts w:hint="eastAsia"/>
        </w:rPr>
      </w:pPr>
      <w:r>
        <w:rPr>
          <w:rFonts w:hint="eastAsia"/>
        </w:rPr>
        <w:t>本报告期自2024年1月1日起至3月31日止。</w:t>
      </w:r>
    </w:p>
    <w:p w:rsidR="007B6F84" w:rsidRDefault="007B6F84" w:rsidP="007B6F84">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130"/>
        <w:gridCol w:w="2130"/>
        <w:gridCol w:w="2131"/>
        <w:gridCol w:w="2131"/>
      </w:tblGrid>
      <w:tr w:rsidR="007B6F84" w:rsidTr="00D874D2">
        <w:tc>
          <w:tcPr>
            <w:tcW w:w="2130" w:type="dxa"/>
          </w:tcPr>
          <w:p w:rsidR="007B6F84" w:rsidRDefault="007B6F84" w:rsidP="007B6F84">
            <w:pPr>
              <w:jc w:val="left"/>
              <w:rPr>
                <w:rFonts w:hint="eastAsia"/>
              </w:rPr>
            </w:pPr>
            <w:r>
              <w:rPr>
                <w:rFonts w:hint="eastAsia"/>
              </w:rPr>
              <w:t>基金简称</w:t>
            </w:r>
          </w:p>
        </w:tc>
        <w:tc>
          <w:tcPr>
            <w:tcW w:w="6392" w:type="dxa"/>
            <w:gridSpan w:val="3"/>
          </w:tcPr>
          <w:p w:rsidR="007B6F84" w:rsidRDefault="007B6F84" w:rsidP="007B6F84">
            <w:pPr>
              <w:jc w:val="left"/>
              <w:rPr>
                <w:rFonts w:hint="eastAsia"/>
              </w:rPr>
            </w:pPr>
            <w:r>
              <w:rPr>
                <w:rFonts w:hint="eastAsia"/>
              </w:rPr>
              <w:t>招商安裕灵活配置混合</w:t>
            </w:r>
          </w:p>
        </w:tc>
      </w:tr>
      <w:tr w:rsidR="007B6F84" w:rsidTr="002B61F4">
        <w:tc>
          <w:tcPr>
            <w:tcW w:w="2130" w:type="dxa"/>
          </w:tcPr>
          <w:p w:rsidR="007B6F84" w:rsidRDefault="007B6F84" w:rsidP="007B6F84">
            <w:pPr>
              <w:jc w:val="left"/>
              <w:rPr>
                <w:rFonts w:hint="eastAsia"/>
              </w:rPr>
            </w:pPr>
            <w:r>
              <w:rPr>
                <w:rFonts w:hint="eastAsia"/>
              </w:rPr>
              <w:t>基金主代码</w:t>
            </w:r>
          </w:p>
        </w:tc>
        <w:tc>
          <w:tcPr>
            <w:tcW w:w="6392" w:type="dxa"/>
            <w:gridSpan w:val="3"/>
          </w:tcPr>
          <w:p w:rsidR="007B6F84" w:rsidRDefault="007B6F84" w:rsidP="007B6F84">
            <w:pPr>
              <w:jc w:val="left"/>
              <w:rPr>
                <w:rFonts w:hint="eastAsia"/>
              </w:rPr>
            </w:pPr>
            <w:r>
              <w:t>002657</w:t>
            </w:r>
          </w:p>
        </w:tc>
      </w:tr>
      <w:tr w:rsidR="007B6F84" w:rsidTr="004E75E1">
        <w:tc>
          <w:tcPr>
            <w:tcW w:w="2130" w:type="dxa"/>
          </w:tcPr>
          <w:p w:rsidR="007B6F84" w:rsidRDefault="007B6F84" w:rsidP="007B6F84">
            <w:pPr>
              <w:jc w:val="left"/>
              <w:rPr>
                <w:rFonts w:hint="eastAsia"/>
              </w:rPr>
            </w:pPr>
            <w:r>
              <w:rPr>
                <w:rFonts w:hint="eastAsia"/>
              </w:rPr>
              <w:t>交易代码</w:t>
            </w:r>
          </w:p>
        </w:tc>
        <w:tc>
          <w:tcPr>
            <w:tcW w:w="6392" w:type="dxa"/>
            <w:gridSpan w:val="3"/>
          </w:tcPr>
          <w:p w:rsidR="007B6F84" w:rsidRDefault="007B6F84" w:rsidP="007B6F84">
            <w:pPr>
              <w:jc w:val="left"/>
              <w:rPr>
                <w:rFonts w:hint="eastAsia"/>
              </w:rPr>
            </w:pPr>
            <w:r>
              <w:t>002657</w:t>
            </w:r>
          </w:p>
        </w:tc>
      </w:tr>
      <w:tr w:rsidR="007B6F84" w:rsidTr="009F3E65">
        <w:tc>
          <w:tcPr>
            <w:tcW w:w="2130" w:type="dxa"/>
          </w:tcPr>
          <w:p w:rsidR="007B6F84" w:rsidRDefault="007B6F84" w:rsidP="007B6F84">
            <w:pPr>
              <w:jc w:val="left"/>
              <w:rPr>
                <w:rFonts w:hint="eastAsia"/>
              </w:rPr>
            </w:pPr>
            <w:r>
              <w:rPr>
                <w:rFonts w:hint="eastAsia"/>
              </w:rPr>
              <w:t>基金运作方式</w:t>
            </w:r>
          </w:p>
        </w:tc>
        <w:tc>
          <w:tcPr>
            <w:tcW w:w="6392" w:type="dxa"/>
            <w:gridSpan w:val="3"/>
          </w:tcPr>
          <w:p w:rsidR="007B6F84" w:rsidRDefault="007B6F84" w:rsidP="007B6F84">
            <w:pPr>
              <w:jc w:val="left"/>
              <w:rPr>
                <w:rFonts w:hint="eastAsia"/>
              </w:rPr>
            </w:pPr>
            <w:r>
              <w:rPr>
                <w:rFonts w:hint="eastAsia"/>
              </w:rPr>
              <w:t>契约型开放式</w:t>
            </w:r>
          </w:p>
        </w:tc>
      </w:tr>
      <w:tr w:rsidR="007B6F84" w:rsidTr="008E58C7">
        <w:tc>
          <w:tcPr>
            <w:tcW w:w="2130" w:type="dxa"/>
          </w:tcPr>
          <w:p w:rsidR="007B6F84" w:rsidRDefault="007B6F84" w:rsidP="007B6F84">
            <w:pPr>
              <w:jc w:val="left"/>
              <w:rPr>
                <w:rFonts w:hint="eastAsia"/>
              </w:rPr>
            </w:pPr>
            <w:r>
              <w:rPr>
                <w:rFonts w:hint="eastAsia"/>
              </w:rPr>
              <w:t>基金合同生效日</w:t>
            </w:r>
          </w:p>
        </w:tc>
        <w:tc>
          <w:tcPr>
            <w:tcW w:w="6392" w:type="dxa"/>
            <w:gridSpan w:val="3"/>
          </w:tcPr>
          <w:p w:rsidR="007B6F84" w:rsidRDefault="007B6F84" w:rsidP="007B6F84">
            <w:pPr>
              <w:jc w:val="left"/>
              <w:rPr>
                <w:rFonts w:hint="eastAsia"/>
              </w:rPr>
            </w:pPr>
            <w:r>
              <w:rPr>
                <w:rFonts w:hint="eastAsia"/>
              </w:rPr>
              <w:t>2018</w:t>
            </w:r>
            <w:r>
              <w:rPr>
                <w:rFonts w:hint="eastAsia"/>
              </w:rPr>
              <w:t>年</w:t>
            </w:r>
            <w:r>
              <w:rPr>
                <w:rFonts w:hint="eastAsia"/>
              </w:rPr>
              <w:t>6</w:t>
            </w:r>
            <w:r>
              <w:rPr>
                <w:rFonts w:hint="eastAsia"/>
              </w:rPr>
              <w:t>月</w:t>
            </w:r>
            <w:r>
              <w:rPr>
                <w:rFonts w:hint="eastAsia"/>
              </w:rPr>
              <w:t>21</w:t>
            </w:r>
            <w:r>
              <w:rPr>
                <w:rFonts w:hint="eastAsia"/>
              </w:rPr>
              <w:t>日</w:t>
            </w:r>
          </w:p>
        </w:tc>
      </w:tr>
      <w:tr w:rsidR="007B6F84" w:rsidTr="009A4345">
        <w:tc>
          <w:tcPr>
            <w:tcW w:w="2130" w:type="dxa"/>
          </w:tcPr>
          <w:p w:rsidR="007B6F84" w:rsidRDefault="007B6F84" w:rsidP="007B6F84">
            <w:pPr>
              <w:jc w:val="left"/>
              <w:rPr>
                <w:rFonts w:hint="eastAsia"/>
              </w:rPr>
            </w:pPr>
            <w:r>
              <w:rPr>
                <w:rFonts w:hint="eastAsia"/>
              </w:rPr>
              <w:t>报告期末基金份额总额</w:t>
            </w:r>
          </w:p>
        </w:tc>
        <w:tc>
          <w:tcPr>
            <w:tcW w:w="6392" w:type="dxa"/>
            <w:gridSpan w:val="3"/>
          </w:tcPr>
          <w:p w:rsidR="007B6F84" w:rsidRDefault="007B6F84" w:rsidP="007B6F84">
            <w:pPr>
              <w:jc w:val="left"/>
              <w:rPr>
                <w:rFonts w:hint="eastAsia"/>
              </w:rPr>
            </w:pPr>
            <w:r>
              <w:rPr>
                <w:rFonts w:hint="eastAsia"/>
              </w:rPr>
              <w:t>775,934,671.54</w:t>
            </w:r>
            <w:r>
              <w:rPr>
                <w:rFonts w:hint="eastAsia"/>
              </w:rPr>
              <w:t>份</w:t>
            </w:r>
          </w:p>
        </w:tc>
      </w:tr>
      <w:tr w:rsidR="007B6F84" w:rsidTr="008B61CC">
        <w:tc>
          <w:tcPr>
            <w:tcW w:w="2130" w:type="dxa"/>
          </w:tcPr>
          <w:p w:rsidR="007B6F84" w:rsidRDefault="007B6F84" w:rsidP="007B6F84">
            <w:pPr>
              <w:jc w:val="left"/>
              <w:rPr>
                <w:rFonts w:hint="eastAsia"/>
              </w:rPr>
            </w:pPr>
            <w:r>
              <w:rPr>
                <w:rFonts w:hint="eastAsia"/>
              </w:rPr>
              <w:t>投资目标</w:t>
            </w:r>
          </w:p>
        </w:tc>
        <w:tc>
          <w:tcPr>
            <w:tcW w:w="6392" w:type="dxa"/>
            <w:gridSpan w:val="3"/>
          </w:tcPr>
          <w:p w:rsidR="007B6F84" w:rsidRDefault="007B6F84" w:rsidP="007B6F84">
            <w:pPr>
              <w:jc w:val="left"/>
              <w:rPr>
                <w:rFonts w:hint="eastAsia"/>
              </w:rPr>
            </w:pPr>
            <w:r>
              <w:rPr>
                <w:rFonts w:hint="eastAsia"/>
              </w:rPr>
              <w:t>本基金通过将基金资产在不同投资资产类别之间灵活配置，在控制下行风险的前提下为投资人获取稳健回报。</w:t>
            </w:r>
          </w:p>
        </w:tc>
      </w:tr>
      <w:tr w:rsidR="007B6F84" w:rsidTr="0089517E">
        <w:tc>
          <w:tcPr>
            <w:tcW w:w="2130" w:type="dxa"/>
          </w:tcPr>
          <w:p w:rsidR="007B6F84" w:rsidRDefault="007B6F84" w:rsidP="007B6F84">
            <w:pPr>
              <w:jc w:val="left"/>
              <w:rPr>
                <w:rFonts w:hint="eastAsia"/>
              </w:rPr>
            </w:pPr>
            <w:r>
              <w:rPr>
                <w:rFonts w:hint="eastAsia"/>
              </w:rPr>
              <w:t>投资策略</w:t>
            </w:r>
          </w:p>
        </w:tc>
        <w:tc>
          <w:tcPr>
            <w:tcW w:w="6392" w:type="dxa"/>
            <w:gridSpan w:val="3"/>
          </w:tcPr>
          <w:p w:rsidR="007B6F84" w:rsidRDefault="007B6F84" w:rsidP="007B6F84">
            <w:pPr>
              <w:rPr>
                <w:rFonts w:hint="eastAsia"/>
              </w:rPr>
            </w:pPr>
            <w:r>
              <w:rPr>
                <w:rFonts w:hint="eastAsia"/>
              </w:rPr>
              <w:t>本基金在大类资产配置过程中，注重平衡投资的收益和风险水平，以实现基金份额净值的稳定增长。</w:t>
            </w:r>
          </w:p>
          <w:p w:rsidR="007B6F84" w:rsidRDefault="007B6F84" w:rsidP="007B6F84">
            <w:pPr>
              <w:rPr>
                <w:rFonts w:hint="eastAsia"/>
              </w:rPr>
            </w:pPr>
            <w:r>
              <w:rPr>
                <w:rFonts w:hint="eastAsia"/>
              </w:rPr>
              <w:t>1</w:t>
            </w:r>
            <w:r>
              <w:rPr>
                <w:rFonts w:hint="eastAsia"/>
              </w:rPr>
              <w:t>、资产配置策略：本基金的大类资产配置主要通过对宏观经济运行状况、国家财政和货币政策、国家产业政策以及资本市场资金环境、证券市场走势的分析，预测宏观经济的发展趋势，并据此评价未来一段时间股票、债券市场相对收益率，主动调整股票、债券类资产在给定区间内的动态配置，以使基金在保持总体风险水平相对稳定的基础上，优化投资组合。</w:t>
            </w:r>
          </w:p>
          <w:p w:rsidR="007B6F84" w:rsidRDefault="007B6F84" w:rsidP="007B6F84">
            <w:pPr>
              <w:rPr>
                <w:rFonts w:hint="eastAsia"/>
              </w:rPr>
            </w:pPr>
            <w:r>
              <w:rPr>
                <w:rFonts w:hint="eastAsia"/>
              </w:rPr>
              <w:t>2</w:t>
            </w:r>
            <w:r>
              <w:rPr>
                <w:rFonts w:hint="eastAsia"/>
              </w:rPr>
              <w:t>、股票投资策略：本基金将通过精选个股来构造股票组合，以实现在控制下行风险的前提下为投资人获取稳健回报的目的。本基金通过定性和定量相结合的方法来精选个股。</w:t>
            </w:r>
          </w:p>
          <w:p w:rsidR="007B6F84" w:rsidRDefault="007B6F84" w:rsidP="007B6F84">
            <w:pPr>
              <w:rPr>
                <w:rFonts w:hint="eastAsia"/>
              </w:rPr>
            </w:pPr>
            <w:r>
              <w:rPr>
                <w:rFonts w:hint="eastAsia"/>
              </w:rPr>
              <w:t>3</w:t>
            </w:r>
            <w:r>
              <w:rPr>
                <w:rFonts w:hint="eastAsia"/>
              </w:rPr>
              <w:t>、债券（不含可转换公司债）投资策略：根据国内外宏观经济形势、财政、货币政策、市场资金与债券供求状况、央行公开市场操作等</w:t>
            </w:r>
            <w:r>
              <w:rPr>
                <w:rFonts w:hint="eastAsia"/>
              </w:rPr>
              <w:lastRenderedPageBreak/>
              <w:t>方面情况，采用定性与定量相结合的方式，确定债券投资的组合久期；在满足组合久期设置的基础上，投资团队分析债券收益率曲线变动、各期限段品种收益率及收益率基差波动等因素，预测收益率曲线的变动趋势，并结合流动性偏好、信用分析等多种市场因素进行分析，综合评判个券的投资价值。在个券选择的基础上，投资团队构建模拟组合，并比较不同模拟组合之间的收益和风险匹配情况，确定风险、收益最佳匹配的组合。</w:t>
            </w:r>
          </w:p>
          <w:p w:rsidR="007B6F84" w:rsidRDefault="007B6F84" w:rsidP="007B6F84">
            <w:pPr>
              <w:rPr>
                <w:rFonts w:hint="eastAsia"/>
              </w:rPr>
            </w:pPr>
            <w:r>
              <w:rPr>
                <w:rFonts w:hint="eastAsia"/>
              </w:rPr>
              <w:t>4</w:t>
            </w:r>
            <w:r>
              <w:rPr>
                <w:rFonts w:hint="eastAsia"/>
              </w:rPr>
              <w:t>、资产支持证券投资策略：本基金将在宏观经济和基本面分析的基础上，对资产支持证券的质量和构成、利率风险、信用风险、流动性风险和提前偿付风险等进行定性和定量的全方面分析，评估其相对投资价值并作出相应的投资决策，力求在控制投资风险的前提下尽可能的提高本基金的收益。</w:t>
            </w:r>
          </w:p>
          <w:p w:rsidR="007B6F84" w:rsidRDefault="007B6F84" w:rsidP="007B6F84">
            <w:pPr>
              <w:rPr>
                <w:rFonts w:hint="eastAsia"/>
              </w:rPr>
            </w:pPr>
            <w:r>
              <w:rPr>
                <w:rFonts w:hint="eastAsia"/>
              </w:rPr>
              <w:t>5</w:t>
            </w:r>
            <w:r>
              <w:rPr>
                <w:rFonts w:hint="eastAsia"/>
              </w:rPr>
              <w:t>、权证投资策略：本基金对权证资产的投资主要是通过分析影响权证内在价值最重要的两种因素——标的资产价格以及市场隐含波动率的变化，灵活构建避险策略，波动率差策略以及套利策略。</w:t>
            </w:r>
          </w:p>
          <w:p w:rsidR="007B6F84" w:rsidRDefault="007B6F84" w:rsidP="007B6F84">
            <w:pPr>
              <w:rPr>
                <w:rFonts w:hint="eastAsia"/>
              </w:rPr>
            </w:pPr>
            <w:r>
              <w:rPr>
                <w:rFonts w:hint="eastAsia"/>
              </w:rPr>
              <w:t>6</w:t>
            </w:r>
            <w:r>
              <w:rPr>
                <w:rFonts w:hint="eastAsia"/>
              </w:rPr>
              <w:t>、期货投资策略：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7B6F84" w:rsidRDefault="007B6F84" w:rsidP="007B6F84">
            <w:pPr>
              <w:rPr>
                <w:rFonts w:hint="eastAsia"/>
              </w:rPr>
            </w:pPr>
            <w:r>
              <w:rPr>
                <w:rFonts w:hint="eastAsia"/>
              </w:rPr>
              <w:t>7</w:t>
            </w:r>
            <w:r>
              <w:rPr>
                <w:rFonts w:hint="eastAsia"/>
              </w:rPr>
              <w:t>、存托凭证投资策略：在控制风险的前提下，本基金将根据本基金的投资目标和股票投资策略，基于对基础证券投资价值的深入研究判断，进行存托凭证的投资。</w:t>
            </w:r>
          </w:p>
        </w:tc>
      </w:tr>
      <w:tr w:rsidR="007B6F84" w:rsidTr="00F27E0A">
        <w:tc>
          <w:tcPr>
            <w:tcW w:w="2130" w:type="dxa"/>
          </w:tcPr>
          <w:p w:rsidR="007B6F84" w:rsidRDefault="007B6F84" w:rsidP="007B6F84">
            <w:pPr>
              <w:jc w:val="left"/>
              <w:rPr>
                <w:rFonts w:hint="eastAsia"/>
              </w:rPr>
            </w:pPr>
            <w:r>
              <w:rPr>
                <w:rFonts w:hint="eastAsia"/>
              </w:rPr>
              <w:lastRenderedPageBreak/>
              <w:t>业绩比较基准</w:t>
            </w:r>
          </w:p>
        </w:tc>
        <w:tc>
          <w:tcPr>
            <w:tcW w:w="6392" w:type="dxa"/>
            <w:gridSpan w:val="3"/>
          </w:tcPr>
          <w:p w:rsidR="007B6F84" w:rsidRDefault="007B6F84" w:rsidP="007B6F84">
            <w:pPr>
              <w:jc w:val="left"/>
              <w:rPr>
                <w:rFonts w:hint="eastAsia"/>
              </w:rPr>
            </w:pPr>
            <w:r>
              <w:rPr>
                <w:rFonts w:hint="eastAsia"/>
              </w:rPr>
              <w:t>沪深</w:t>
            </w:r>
            <w:r>
              <w:rPr>
                <w:rFonts w:hint="eastAsia"/>
              </w:rPr>
              <w:t>300</w:t>
            </w:r>
            <w:r>
              <w:rPr>
                <w:rFonts w:hint="eastAsia"/>
              </w:rPr>
              <w:t>指数收益率</w:t>
            </w:r>
            <w:r>
              <w:rPr>
                <w:rFonts w:hint="eastAsia"/>
              </w:rPr>
              <w:t>*50%+</w:t>
            </w:r>
            <w:r>
              <w:rPr>
                <w:rFonts w:hint="eastAsia"/>
              </w:rPr>
              <w:t>中债综合指数收益率</w:t>
            </w:r>
            <w:r>
              <w:rPr>
                <w:rFonts w:hint="eastAsia"/>
              </w:rPr>
              <w:t>*50%</w:t>
            </w:r>
          </w:p>
        </w:tc>
      </w:tr>
      <w:tr w:rsidR="007B6F84" w:rsidTr="00BA78E9">
        <w:tc>
          <w:tcPr>
            <w:tcW w:w="2130" w:type="dxa"/>
          </w:tcPr>
          <w:p w:rsidR="007B6F84" w:rsidRDefault="007B6F84" w:rsidP="007B6F84">
            <w:pPr>
              <w:jc w:val="left"/>
              <w:rPr>
                <w:rFonts w:hint="eastAsia"/>
              </w:rPr>
            </w:pPr>
            <w:r>
              <w:rPr>
                <w:rFonts w:hint="eastAsia"/>
              </w:rPr>
              <w:t>风险收益特征</w:t>
            </w:r>
          </w:p>
        </w:tc>
        <w:tc>
          <w:tcPr>
            <w:tcW w:w="6392" w:type="dxa"/>
            <w:gridSpan w:val="3"/>
          </w:tcPr>
          <w:p w:rsidR="007B6F84" w:rsidRDefault="007B6F84" w:rsidP="007B6F84">
            <w:pPr>
              <w:jc w:val="left"/>
              <w:rPr>
                <w:rFonts w:hint="eastAsia"/>
              </w:rPr>
            </w:pPr>
            <w:r>
              <w:rPr>
                <w:rFonts w:hint="eastAsia"/>
              </w:rPr>
              <w:t>本基金是混合型基金，预期收益和预期风险高于货币市场基金和债券型基金，低于股票型基金。</w:t>
            </w:r>
          </w:p>
        </w:tc>
      </w:tr>
      <w:tr w:rsidR="007B6F84" w:rsidTr="00044FB9">
        <w:tc>
          <w:tcPr>
            <w:tcW w:w="2130" w:type="dxa"/>
          </w:tcPr>
          <w:p w:rsidR="007B6F84" w:rsidRDefault="007B6F84" w:rsidP="007B6F84">
            <w:pPr>
              <w:jc w:val="left"/>
              <w:rPr>
                <w:rFonts w:hint="eastAsia"/>
              </w:rPr>
            </w:pPr>
            <w:r>
              <w:rPr>
                <w:rFonts w:hint="eastAsia"/>
              </w:rPr>
              <w:t>基金管理人</w:t>
            </w:r>
          </w:p>
        </w:tc>
        <w:tc>
          <w:tcPr>
            <w:tcW w:w="6392" w:type="dxa"/>
            <w:gridSpan w:val="3"/>
          </w:tcPr>
          <w:p w:rsidR="007B6F84" w:rsidRDefault="007B6F84" w:rsidP="007B6F84">
            <w:pPr>
              <w:jc w:val="left"/>
              <w:rPr>
                <w:rFonts w:hint="eastAsia"/>
              </w:rPr>
            </w:pPr>
            <w:r>
              <w:rPr>
                <w:rFonts w:hint="eastAsia"/>
              </w:rPr>
              <w:t>招商基金管理有限公司</w:t>
            </w:r>
          </w:p>
        </w:tc>
      </w:tr>
      <w:tr w:rsidR="007B6F84" w:rsidTr="001F5D93">
        <w:tc>
          <w:tcPr>
            <w:tcW w:w="2130" w:type="dxa"/>
          </w:tcPr>
          <w:p w:rsidR="007B6F84" w:rsidRDefault="007B6F84" w:rsidP="007B6F84">
            <w:pPr>
              <w:jc w:val="left"/>
              <w:rPr>
                <w:rFonts w:hint="eastAsia"/>
              </w:rPr>
            </w:pPr>
            <w:r>
              <w:rPr>
                <w:rFonts w:hint="eastAsia"/>
              </w:rPr>
              <w:t>基金托管人</w:t>
            </w:r>
          </w:p>
        </w:tc>
        <w:tc>
          <w:tcPr>
            <w:tcW w:w="6392" w:type="dxa"/>
            <w:gridSpan w:val="3"/>
          </w:tcPr>
          <w:p w:rsidR="007B6F84" w:rsidRDefault="007B6F84" w:rsidP="007B6F84">
            <w:pPr>
              <w:jc w:val="left"/>
              <w:rPr>
                <w:rFonts w:hint="eastAsia"/>
              </w:rPr>
            </w:pPr>
            <w:r>
              <w:rPr>
                <w:rFonts w:hint="eastAsia"/>
              </w:rPr>
              <w:t>中国工商银行股份有限公司</w:t>
            </w:r>
          </w:p>
        </w:tc>
      </w:tr>
      <w:tr w:rsidR="007B6F84" w:rsidTr="007B6F84">
        <w:tc>
          <w:tcPr>
            <w:tcW w:w="2130" w:type="dxa"/>
          </w:tcPr>
          <w:p w:rsidR="007B6F84" w:rsidRDefault="007B6F84" w:rsidP="007B6F84">
            <w:pPr>
              <w:jc w:val="left"/>
              <w:rPr>
                <w:rFonts w:hint="eastAsia"/>
              </w:rPr>
            </w:pPr>
            <w:r>
              <w:rPr>
                <w:rFonts w:hint="eastAsia"/>
              </w:rPr>
              <w:t>下属分级基金的基金简称</w:t>
            </w:r>
          </w:p>
        </w:tc>
        <w:tc>
          <w:tcPr>
            <w:tcW w:w="2130" w:type="dxa"/>
          </w:tcPr>
          <w:p w:rsidR="007B6F84" w:rsidRDefault="007B6F84" w:rsidP="007B6F84">
            <w:pPr>
              <w:jc w:val="left"/>
              <w:rPr>
                <w:rFonts w:hint="eastAsia"/>
              </w:rPr>
            </w:pPr>
            <w:r>
              <w:rPr>
                <w:rFonts w:hint="eastAsia"/>
              </w:rPr>
              <w:t>招商安裕灵活配置混合</w:t>
            </w:r>
            <w:r>
              <w:rPr>
                <w:rFonts w:hint="eastAsia"/>
              </w:rPr>
              <w:t>A</w:t>
            </w:r>
          </w:p>
        </w:tc>
        <w:tc>
          <w:tcPr>
            <w:tcW w:w="2131" w:type="dxa"/>
          </w:tcPr>
          <w:p w:rsidR="007B6F84" w:rsidRDefault="007B6F84" w:rsidP="007B6F84">
            <w:pPr>
              <w:jc w:val="left"/>
              <w:rPr>
                <w:rFonts w:hint="eastAsia"/>
              </w:rPr>
            </w:pPr>
            <w:r>
              <w:rPr>
                <w:rFonts w:hint="eastAsia"/>
              </w:rPr>
              <w:t>招商安裕灵活配置混合</w:t>
            </w:r>
            <w:r>
              <w:rPr>
                <w:rFonts w:hint="eastAsia"/>
              </w:rPr>
              <w:t>C</w:t>
            </w:r>
          </w:p>
        </w:tc>
        <w:tc>
          <w:tcPr>
            <w:tcW w:w="2131" w:type="dxa"/>
          </w:tcPr>
          <w:p w:rsidR="007B6F84" w:rsidRDefault="007B6F84" w:rsidP="007B6F84">
            <w:pPr>
              <w:jc w:val="left"/>
              <w:rPr>
                <w:rFonts w:hint="eastAsia"/>
              </w:rPr>
            </w:pPr>
            <w:r>
              <w:rPr>
                <w:rFonts w:hint="eastAsia"/>
              </w:rPr>
              <w:t>招商安裕灵活配置混合</w:t>
            </w:r>
            <w:r>
              <w:rPr>
                <w:rFonts w:hint="eastAsia"/>
              </w:rPr>
              <w:t>D</w:t>
            </w:r>
          </w:p>
        </w:tc>
      </w:tr>
      <w:tr w:rsidR="007B6F84" w:rsidTr="007B6F84">
        <w:tc>
          <w:tcPr>
            <w:tcW w:w="2130" w:type="dxa"/>
          </w:tcPr>
          <w:p w:rsidR="007B6F84" w:rsidRDefault="007B6F84" w:rsidP="007B6F84">
            <w:pPr>
              <w:jc w:val="left"/>
              <w:rPr>
                <w:rFonts w:hint="eastAsia"/>
              </w:rPr>
            </w:pPr>
            <w:r>
              <w:rPr>
                <w:rFonts w:hint="eastAsia"/>
              </w:rPr>
              <w:t>下属分级基金的交易代码</w:t>
            </w:r>
          </w:p>
        </w:tc>
        <w:tc>
          <w:tcPr>
            <w:tcW w:w="2130" w:type="dxa"/>
          </w:tcPr>
          <w:p w:rsidR="007B6F84" w:rsidRDefault="007B6F84" w:rsidP="007B6F84">
            <w:pPr>
              <w:jc w:val="left"/>
              <w:rPr>
                <w:rFonts w:hint="eastAsia"/>
              </w:rPr>
            </w:pPr>
            <w:r>
              <w:t>002657</w:t>
            </w:r>
          </w:p>
        </w:tc>
        <w:tc>
          <w:tcPr>
            <w:tcW w:w="2131" w:type="dxa"/>
          </w:tcPr>
          <w:p w:rsidR="007B6F84" w:rsidRDefault="007B6F84" w:rsidP="007B6F84">
            <w:pPr>
              <w:jc w:val="left"/>
              <w:rPr>
                <w:rFonts w:hint="eastAsia"/>
              </w:rPr>
            </w:pPr>
            <w:r>
              <w:t>002658</w:t>
            </w:r>
          </w:p>
        </w:tc>
        <w:tc>
          <w:tcPr>
            <w:tcW w:w="2131" w:type="dxa"/>
          </w:tcPr>
          <w:p w:rsidR="007B6F84" w:rsidRDefault="007B6F84" w:rsidP="007B6F84">
            <w:pPr>
              <w:jc w:val="left"/>
              <w:rPr>
                <w:rFonts w:hint="eastAsia"/>
              </w:rPr>
            </w:pPr>
            <w:r>
              <w:t>015206</w:t>
            </w:r>
          </w:p>
        </w:tc>
      </w:tr>
      <w:tr w:rsidR="007B6F84" w:rsidTr="007B6F84">
        <w:tc>
          <w:tcPr>
            <w:tcW w:w="2130" w:type="dxa"/>
          </w:tcPr>
          <w:p w:rsidR="007B6F84" w:rsidRDefault="007B6F84" w:rsidP="007B6F84">
            <w:pPr>
              <w:jc w:val="left"/>
              <w:rPr>
                <w:rFonts w:hint="eastAsia"/>
              </w:rPr>
            </w:pPr>
            <w:r>
              <w:rPr>
                <w:rFonts w:hint="eastAsia"/>
              </w:rPr>
              <w:t>报告期末下属分级基金的份额总额</w:t>
            </w:r>
          </w:p>
        </w:tc>
        <w:tc>
          <w:tcPr>
            <w:tcW w:w="2130" w:type="dxa"/>
          </w:tcPr>
          <w:p w:rsidR="007B6F84" w:rsidRDefault="007B6F84" w:rsidP="007B6F84">
            <w:pPr>
              <w:jc w:val="left"/>
              <w:rPr>
                <w:rFonts w:hint="eastAsia"/>
              </w:rPr>
            </w:pPr>
            <w:r>
              <w:rPr>
                <w:rFonts w:hint="eastAsia"/>
              </w:rPr>
              <w:t>408,461,297.11</w:t>
            </w:r>
            <w:r>
              <w:rPr>
                <w:rFonts w:hint="eastAsia"/>
              </w:rPr>
              <w:t>份</w:t>
            </w:r>
          </w:p>
        </w:tc>
        <w:tc>
          <w:tcPr>
            <w:tcW w:w="2131" w:type="dxa"/>
          </w:tcPr>
          <w:p w:rsidR="007B6F84" w:rsidRDefault="007B6F84" w:rsidP="007B6F84">
            <w:pPr>
              <w:jc w:val="left"/>
              <w:rPr>
                <w:rFonts w:hint="eastAsia"/>
              </w:rPr>
            </w:pPr>
            <w:r>
              <w:rPr>
                <w:rFonts w:hint="eastAsia"/>
              </w:rPr>
              <w:t>233,725,011.62</w:t>
            </w:r>
            <w:r>
              <w:rPr>
                <w:rFonts w:hint="eastAsia"/>
              </w:rPr>
              <w:t>份</w:t>
            </w:r>
          </w:p>
        </w:tc>
        <w:tc>
          <w:tcPr>
            <w:tcW w:w="2131" w:type="dxa"/>
          </w:tcPr>
          <w:p w:rsidR="007B6F84" w:rsidRDefault="007B6F84" w:rsidP="007B6F84">
            <w:pPr>
              <w:jc w:val="left"/>
              <w:rPr>
                <w:rFonts w:hint="eastAsia"/>
              </w:rPr>
            </w:pPr>
            <w:r>
              <w:rPr>
                <w:rFonts w:hint="eastAsia"/>
              </w:rPr>
              <w:t>133,748,362.81</w:t>
            </w:r>
            <w:r>
              <w:rPr>
                <w:rFonts w:hint="eastAsia"/>
              </w:rPr>
              <w:t>份</w:t>
            </w:r>
          </w:p>
        </w:tc>
      </w:tr>
    </w:tbl>
    <w:p w:rsidR="007B6F84" w:rsidRDefault="007B6F84" w:rsidP="007B6F84">
      <w:pPr>
        <w:pStyle w:val="-8"/>
        <w:rPr>
          <w:rFonts w:hint="eastAsia"/>
        </w:rPr>
      </w:pPr>
      <w:r>
        <w:rPr>
          <w:rFonts w:hint="eastAsia"/>
        </w:rPr>
        <w:t>注：本基金从2022年2月23日起新增D类份额，D类份额自2022年2月24日起存续。</w:t>
      </w:r>
    </w:p>
    <w:p w:rsidR="007B6F84" w:rsidRDefault="007B6F84" w:rsidP="007B6F84">
      <w:pPr>
        <w:pStyle w:val="-1"/>
        <w:ind w:left="281" w:hanging="281"/>
        <w:rPr>
          <w:rFonts w:hint="eastAsia"/>
        </w:rPr>
      </w:pPr>
      <w:r>
        <w:rPr>
          <w:rFonts w:hint="eastAsia"/>
        </w:rPr>
        <w:t>主要财务指标和基金净值表现</w:t>
      </w:r>
    </w:p>
    <w:p w:rsidR="007B6F84" w:rsidRDefault="007B6F84" w:rsidP="007B6F84">
      <w:pPr>
        <w:pStyle w:val="-2"/>
        <w:spacing w:before="312"/>
        <w:rPr>
          <w:rFonts w:hint="eastAsia"/>
        </w:rPr>
      </w:pPr>
      <w:r>
        <w:rPr>
          <w:rFonts w:hint="eastAsia"/>
        </w:rPr>
        <w:t>主要财务指标</w:t>
      </w:r>
    </w:p>
    <w:p w:rsidR="007B6F84" w:rsidRDefault="007B6F84" w:rsidP="007B6F84">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7B6F84" w:rsidTr="002465D6">
        <w:trPr>
          <w:cnfStyle w:val="100000000000" w:firstRow="1" w:lastRow="0" w:firstColumn="0" w:lastColumn="0" w:oddVBand="0" w:evenVBand="0" w:oddHBand="0" w:evenHBand="0" w:firstRowFirstColumn="0" w:firstRowLastColumn="0" w:lastRowFirstColumn="0" w:lastRowLastColumn="0"/>
        </w:trPr>
        <w:tc>
          <w:tcPr>
            <w:tcW w:w="2130" w:type="dxa"/>
            <w:vMerge w:val="restart"/>
          </w:tcPr>
          <w:p w:rsidR="007B6F84" w:rsidRDefault="007B6F84" w:rsidP="007B6F84">
            <w:pPr>
              <w:jc w:val="center"/>
              <w:rPr>
                <w:rFonts w:hint="eastAsia"/>
              </w:rPr>
            </w:pPr>
            <w:r>
              <w:rPr>
                <w:rFonts w:hint="eastAsia"/>
              </w:rPr>
              <w:t>主要财务指标</w:t>
            </w:r>
          </w:p>
        </w:tc>
        <w:tc>
          <w:tcPr>
            <w:tcW w:w="6392" w:type="dxa"/>
            <w:gridSpan w:val="3"/>
            <w:tcBorders>
              <w:bottom w:val="single" w:sz="4" w:space="0" w:color="auto"/>
            </w:tcBorders>
          </w:tcPr>
          <w:p w:rsidR="007B6F84" w:rsidRDefault="007B6F84" w:rsidP="007B6F84">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7B6F84" w:rsidTr="007B6F84">
        <w:tc>
          <w:tcPr>
            <w:tcW w:w="2130" w:type="dxa"/>
            <w:vMerge/>
          </w:tcPr>
          <w:p w:rsidR="007B6F84" w:rsidRDefault="007B6F84" w:rsidP="007B6F84">
            <w:pPr>
              <w:jc w:val="left"/>
              <w:rPr>
                <w:rFonts w:hint="eastAsia"/>
              </w:rPr>
            </w:pPr>
          </w:p>
        </w:tc>
        <w:tc>
          <w:tcPr>
            <w:tcW w:w="2130" w:type="dxa"/>
            <w:shd w:val="clear" w:color="auto" w:fill="BFBFBF"/>
          </w:tcPr>
          <w:p w:rsidR="007B6F84" w:rsidRDefault="007B6F84" w:rsidP="007B6F84">
            <w:pPr>
              <w:jc w:val="center"/>
              <w:rPr>
                <w:rFonts w:hint="eastAsia"/>
              </w:rPr>
            </w:pPr>
            <w:r>
              <w:rPr>
                <w:rFonts w:hint="eastAsia"/>
              </w:rPr>
              <w:t>招商安裕灵活配置混合</w:t>
            </w:r>
            <w:r>
              <w:rPr>
                <w:rFonts w:hint="eastAsia"/>
              </w:rPr>
              <w:t>A</w:t>
            </w:r>
          </w:p>
        </w:tc>
        <w:tc>
          <w:tcPr>
            <w:tcW w:w="2131" w:type="dxa"/>
            <w:shd w:val="clear" w:color="auto" w:fill="BFBFBF"/>
          </w:tcPr>
          <w:p w:rsidR="007B6F84" w:rsidRDefault="007B6F84" w:rsidP="007B6F84">
            <w:pPr>
              <w:jc w:val="center"/>
              <w:rPr>
                <w:rFonts w:hint="eastAsia"/>
              </w:rPr>
            </w:pPr>
            <w:r>
              <w:rPr>
                <w:rFonts w:hint="eastAsia"/>
              </w:rPr>
              <w:t>招商安裕灵活配置混合</w:t>
            </w:r>
            <w:r>
              <w:rPr>
                <w:rFonts w:hint="eastAsia"/>
              </w:rPr>
              <w:t>C</w:t>
            </w:r>
          </w:p>
        </w:tc>
        <w:tc>
          <w:tcPr>
            <w:tcW w:w="2131" w:type="dxa"/>
            <w:shd w:val="clear" w:color="auto" w:fill="BFBFBF"/>
          </w:tcPr>
          <w:p w:rsidR="007B6F84" w:rsidRDefault="007B6F84" w:rsidP="007B6F84">
            <w:pPr>
              <w:jc w:val="center"/>
              <w:rPr>
                <w:rFonts w:hint="eastAsia"/>
              </w:rPr>
            </w:pPr>
            <w:r>
              <w:rPr>
                <w:rFonts w:hint="eastAsia"/>
              </w:rPr>
              <w:t>招商安裕灵活配置混合</w:t>
            </w:r>
            <w:r>
              <w:rPr>
                <w:rFonts w:hint="eastAsia"/>
              </w:rPr>
              <w:t>D</w:t>
            </w:r>
          </w:p>
        </w:tc>
      </w:tr>
      <w:tr w:rsidR="007B6F84" w:rsidTr="007B6F84">
        <w:tc>
          <w:tcPr>
            <w:tcW w:w="2130" w:type="dxa"/>
          </w:tcPr>
          <w:p w:rsidR="007B6F84" w:rsidRDefault="007B6F84" w:rsidP="007B6F84">
            <w:pPr>
              <w:jc w:val="left"/>
              <w:rPr>
                <w:rFonts w:hint="eastAsia"/>
              </w:rPr>
            </w:pPr>
            <w:r>
              <w:rPr>
                <w:rFonts w:hint="eastAsia"/>
              </w:rPr>
              <w:lastRenderedPageBreak/>
              <w:t>1.</w:t>
            </w:r>
            <w:r>
              <w:rPr>
                <w:rFonts w:hint="eastAsia"/>
              </w:rPr>
              <w:t>本期已实现收益</w:t>
            </w:r>
          </w:p>
        </w:tc>
        <w:tc>
          <w:tcPr>
            <w:tcW w:w="2130" w:type="dxa"/>
          </w:tcPr>
          <w:p w:rsidR="007B6F84" w:rsidRDefault="007B6F84" w:rsidP="007B6F84">
            <w:pPr>
              <w:jc w:val="right"/>
              <w:rPr>
                <w:rFonts w:hint="eastAsia"/>
              </w:rPr>
            </w:pPr>
            <w:r>
              <w:t>1,177,797.97</w:t>
            </w:r>
          </w:p>
        </w:tc>
        <w:tc>
          <w:tcPr>
            <w:tcW w:w="2131" w:type="dxa"/>
          </w:tcPr>
          <w:p w:rsidR="007B6F84" w:rsidRDefault="007B6F84" w:rsidP="007B6F84">
            <w:pPr>
              <w:jc w:val="right"/>
              <w:rPr>
                <w:rFonts w:hint="eastAsia"/>
              </w:rPr>
            </w:pPr>
            <w:r>
              <w:t>97,525.55</w:t>
            </w:r>
          </w:p>
        </w:tc>
        <w:tc>
          <w:tcPr>
            <w:tcW w:w="2131" w:type="dxa"/>
          </w:tcPr>
          <w:p w:rsidR="007B6F84" w:rsidRDefault="007B6F84" w:rsidP="007B6F84">
            <w:pPr>
              <w:jc w:val="right"/>
              <w:rPr>
                <w:rFonts w:hint="eastAsia"/>
              </w:rPr>
            </w:pPr>
            <w:r>
              <w:t>348,472.05</w:t>
            </w:r>
          </w:p>
        </w:tc>
      </w:tr>
      <w:tr w:rsidR="007B6F84" w:rsidTr="007B6F84">
        <w:tc>
          <w:tcPr>
            <w:tcW w:w="2130" w:type="dxa"/>
          </w:tcPr>
          <w:p w:rsidR="007B6F84" w:rsidRDefault="007B6F84" w:rsidP="007B6F84">
            <w:pPr>
              <w:jc w:val="left"/>
              <w:rPr>
                <w:rFonts w:hint="eastAsia"/>
              </w:rPr>
            </w:pPr>
            <w:r>
              <w:rPr>
                <w:rFonts w:hint="eastAsia"/>
              </w:rPr>
              <w:t>2.</w:t>
            </w:r>
            <w:r>
              <w:rPr>
                <w:rFonts w:hint="eastAsia"/>
              </w:rPr>
              <w:t>本期利润</w:t>
            </w:r>
          </w:p>
        </w:tc>
        <w:tc>
          <w:tcPr>
            <w:tcW w:w="2130" w:type="dxa"/>
          </w:tcPr>
          <w:p w:rsidR="007B6F84" w:rsidRDefault="007B6F84" w:rsidP="007B6F84">
            <w:pPr>
              <w:jc w:val="right"/>
              <w:rPr>
                <w:rFonts w:hint="eastAsia"/>
              </w:rPr>
            </w:pPr>
            <w:r>
              <w:t>2,580,106.53</w:t>
            </w:r>
          </w:p>
        </w:tc>
        <w:tc>
          <w:tcPr>
            <w:tcW w:w="2131" w:type="dxa"/>
          </w:tcPr>
          <w:p w:rsidR="007B6F84" w:rsidRDefault="007B6F84" w:rsidP="007B6F84">
            <w:pPr>
              <w:jc w:val="right"/>
              <w:rPr>
                <w:rFonts w:hint="eastAsia"/>
              </w:rPr>
            </w:pPr>
            <w:r>
              <w:t>1,352,657.99</w:t>
            </w:r>
          </w:p>
        </w:tc>
        <w:tc>
          <w:tcPr>
            <w:tcW w:w="2131" w:type="dxa"/>
          </w:tcPr>
          <w:p w:rsidR="007B6F84" w:rsidRDefault="007B6F84" w:rsidP="007B6F84">
            <w:pPr>
              <w:jc w:val="right"/>
              <w:rPr>
                <w:rFonts w:hint="eastAsia"/>
              </w:rPr>
            </w:pPr>
            <w:r>
              <w:t>1,557,822.25</w:t>
            </w:r>
          </w:p>
        </w:tc>
      </w:tr>
      <w:tr w:rsidR="007B6F84" w:rsidTr="007B6F84">
        <w:tc>
          <w:tcPr>
            <w:tcW w:w="2130" w:type="dxa"/>
          </w:tcPr>
          <w:p w:rsidR="007B6F84" w:rsidRDefault="007B6F84" w:rsidP="007B6F84">
            <w:pPr>
              <w:jc w:val="left"/>
              <w:rPr>
                <w:rFonts w:hint="eastAsia"/>
              </w:rPr>
            </w:pPr>
            <w:r>
              <w:rPr>
                <w:rFonts w:hint="eastAsia"/>
              </w:rPr>
              <w:t>3.</w:t>
            </w:r>
            <w:r>
              <w:rPr>
                <w:rFonts w:hint="eastAsia"/>
              </w:rPr>
              <w:t>加权平均基金份额本期利润</w:t>
            </w:r>
          </w:p>
        </w:tc>
        <w:tc>
          <w:tcPr>
            <w:tcW w:w="2130" w:type="dxa"/>
          </w:tcPr>
          <w:p w:rsidR="007B6F84" w:rsidRDefault="007B6F84" w:rsidP="007B6F84">
            <w:pPr>
              <w:jc w:val="right"/>
              <w:rPr>
                <w:rFonts w:hint="eastAsia"/>
              </w:rPr>
            </w:pPr>
            <w:r>
              <w:t>0.0056</w:t>
            </w:r>
          </w:p>
        </w:tc>
        <w:tc>
          <w:tcPr>
            <w:tcW w:w="2131" w:type="dxa"/>
          </w:tcPr>
          <w:p w:rsidR="007B6F84" w:rsidRDefault="007B6F84" w:rsidP="007B6F84">
            <w:pPr>
              <w:jc w:val="right"/>
              <w:rPr>
                <w:rFonts w:hint="eastAsia"/>
              </w:rPr>
            </w:pPr>
            <w:r>
              <w:t>0.0060</w:t>
            </w:r>
          </w:p>
        </w:tc>
        <w:tc>
          <w:tcPr>
            <w:tcW w:w="2131" w:type="dxa"/>
          </w:tcPr>
          <w:p w:rsidR="007B6F84" w:rsidRDefault="007B6F84" w:rsidP="007B6F84">
            <w:pPr>
              <w:jc w:val="right"/>
              <w:rPr>
                <w:rFonts w:hint="eastAsia"/>
              </w:rPr>
            </w:pPr>
            <w:r>
              <w:t>0.0115</w:t>
            </w:r>
          </w:p>
        </w:tc>
      </w:tr>
      <w:tr w:rsidR="007B6F84" w:rsidTr="007B6F84">
        <w:tc>
          <w:tcPr>
            <w:tcW w:w="2130" w:type="dxa"/>
          </w:tcPr>
          <w:p w:rsidR="007B6F84" w:rsidRDefault="007B6F84" w:rsidP="007B6F84">
            <w:pPr>
              <w:jc w:val="left"/>
              <w:rPr>
                <w:rFonts w:hint="eastAsia"/>
              </w:rPr>
            </w:pPr>
            <w:r>
              <w:rPr>
                <w:rFonts w:hint="eastAsia"/>
              </w:rPr>
              <w:t>4.</w:t>
            </w:r>
            <w:r>
              <w:rPr>
                <w:rFonts w:hint="eastAsia"/>
              </w:rPr>
              <w:t>期末基金资产净值</w:t>
            </w:r>
          </w:p>
        </w:tc>
        <w:tc>
          <w:tcPr>
            <w:tcW w:w="2130" w:type="dxa"/>
          </w:tcPr>
          <w:p w:rsidR="007B6F84" w:rsidRDefault="007B6F84" w:rsidP="007B6F84">
            <w:pPr>
              <w:jc w:val="right"/>
              <w:rPr>
                <w:rFonts w:hint="eastAsia"/>
              </w:rPr>
            </w:pPr>
            <w:r>
              <w:t>675,974,179.26</w:t>
            </w:r>
          </w:p>
        </w:tc>
        <w:tc>
          <w:tcPr>
            <w:tcW w:w="2131" w:type="dxa"/>
          </w:tcPr>
          <w:p w:rsidR="007B6F84" w:rsidRDefault="007B6F84" w:rsidP="007B6F84">
            <w:pPr>
              <w:jc w:val="right"/>
              <w:rPr>
                <w:rFonts w:hint="eastAsia"/>
              </w:rPr>
            </w:pPr>
            <w:r>
              <w:t>368,930,609.62</w:t>
            </w:r>
          </w:p>
        </w:tc>
        <w:tc>
          <w:tcPr>
            <w:tcW w:w="2131" w:type="dxa"/>
          </w:tcPr>
          <w:p w:rsidR="007B6F84" w:rsidRDefault="007B6F84" w:rsidP="007B6F84">
            <w:pPr>
              <w:jc w:val="right"/>
              <w:rPr>
                <w:rFonts w:hint="eastAsia"/>
              </w:rPr>
            </w:pPr>
            <w:r>
              <w:t>221,321,838.58</w:t>
            </w:r>
          </w:p>
        </w:tc>
      </w:tr>
      <w:tr w:rsidR="007B6F84" w:rsidTr="007B6F84">
        <w:tc>
          <w:tcPr>
            <w:tcW w:w="2130" w:type="dxa"/>
          </w:tcPr>
          <w:p w:rsidR="007B6F84" w:rsidRDefault="007B6F84" w:rsidP="007B6F84">
            <w:pPr>
              <w:jc w:val="left"/>
              <w:rPr>
                <w:rFonts w:hint="eastAsia"/>
              </w:rPr>
            </w:pPr>
            <w:r>
              <w:rPr>
                <w:rFonts w:hint="eastAsia"/>
              </w:rPr>
              <w:t>5.</w:t>
            </w:r>
            <w:r>
              <w:rPr>
                <w:rFonts w:hint="eastAsia"/>
              </w:rPr>
              <w:t>期末基金份额净值</w:t>
            </w:r>
          </w:p>
        </w:tc>
        <w:tc>
          <w:tcPr>
            <w:tcW w:w="2130" w:type="dxa"/>
          </w:tcPr>
          <w:p w:rsidR="007B6F84" w:rsidRDefault="007B6F84" w:rsidP="007B6F84">
            <w:pPr>
              <w:jc w:val="right"/>
              <w:rPr>
                <w:rFonts w:hint="eastAsia"/>
              </w:rPr>
            </w:pPr>
            <w:r>
              <w:t>1.6549</w:t>
            </w:r>
          </w:p>
        </w:tc>
        <w:tc>
          <w:tcPr>
            <w:tcW w:w="2131" w:type="dxa"/>
          </w:tcPr>
          <w:p w:rsidR="007B6F84" w:rsidRDefault="007B6F84" w:rsidP="007B6F84">
            <w:pPr>
              <w:jc w:val="right"/>
              <w:rPr>
                <w:rFonts w:hint="eastAsia"/>
              </w:rPr>
            </w:pPr>
            <w:r>
              <w:t>1.5785</w:t>
            </w:r>
          </w:p>
        </w:tc>
        <w:tc>
          <w:tcPr>
            <w:tcW w:w="2131" w:type="dxa"/>
          </w:tcPr>
          <w:p w:rsidR="007B6F84" w:rsidRDefault="007B6F84" w:rsidP="007B6F84">
            <w:pPr>
              <w:jc w:val="right"/>
              <w:rPr>
                <w:rFonts w:hint="eastAsia"/>
              </w:rPr>
            </w:pPr>
            <w:r>
              <w:t>1.6548</w:t>
            </w:r>
          </w:p>
        </w:tc>
      </w:tr>
    </w:tbl>
    <w:p w:rsidR="007B6F84" w:rsidRDefault="007B6F84" w:rsidP="007B6F84">
      <w:pPr>
        <w:pStyle w:val="-8"/>
        <w:rPr>
          <w:rFonts w:hint="eastAsia"/>
        </w:rPr>
      </w:pPr>
      <w:r>
        <w:rPr>
          <w:rFonts w:hint="eastAsia"/>
        </w:rPr>
        <w:t>注：1、上述基金业绩指标不包括持有人认购或交易基金的各项费用，计入费用后实际收益水平要低于所列数字；</w:t>
      </w:r>
    </w:p>
    <w:p w:rsidR="007B6F84" w:rsidRDefault="007B6F84" w:rsidP="007B6F84">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7B6F84" w:rsidRDefault="007B6F84" w:rsidP="007B6F84">
      <w:pPr>
        <w:pStyle w:val="-"/>
        <w:ind w:firstLine="420"/>
        <w:rPr>
          <w:rFonts w:hint="eastAsia"/>
        </w:rPr>
      </w:pPr>
      <w:r>
        <w:rPr>
          <w:rFonts w:hint="eastAsia"/>
        </w:rPr>
        <w:t>3、本基金从2022年2月23日起新增D类份额，D类份额自2022年2月24日起存续。</w:t>
      </w:r>
    </w:p>
    <w:p w:rsidR="007B6F84" w:rsidRDefault="007B6F84" w:rsidP="007B6F84">
      <w:pPr>
        <w:pStyle w:val="-2"/>
        <w:spacing w:before="312"/>
        <w:rPr>
          <w:rFonts w:hint="eastAsia"/>
        </w:rPr>
      </w:pPr>
      <w:r>
        <w:rPr>
          <w:rFonts w:hint="eastAsia"/>
        </w:rPr>
        <w:t>基金净值表现</w:t>
      </w:r>
    </w:p>
    <w:p w:rsidR="007B6F84" w:rsidRDefault="007B6F84" w:rsidP="007B6F84">
      <w:pPr>
        <w:pStyle w:val="-3"/>
        <w:spacing w:before="156" w:after="156"/>
        <w:rPr>
          <w:rFonts w:hint="eastAsia"/>
        </w:rPr>
      </w:pPr>
      <w:r>
        <w:rPr>
          <w:rFonts w:hint="eastAsia"/>
        </w:rPr>
        <w:t>本报告期基金份额净值增长率及其与同期业绩比较基准收益率的比较</w:t>
      </w:r>
    </w:p>
    <w:p w:rsidR="007B6F84" w:rsidRDefault="007B6F84" w:rsidP="007B6F84">
      <w:pPr>
        <w:pStyle w:val="-"/>
        <w:ind w:firstLine="420"/>
        <w:rPr>
          <w:rFonts w:hint="eastAsia"/>
        </w:rPr>
      </w:pPr>
      <w:r>
        <w:rPr>
          <w:rFonts w:hint="eastAsia"/>
        </w:rPr>
        <w:t>招商安裕灵活配置混合A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B6F84" w:rsidTr="007B6F84">
        <w:trPr>
          <w:cnfStyle w:val="100000000000" w:firstRow="1" w:lastRow="0" w:firstColumn="0" w:lastColumn="0" w:oddVBand="0" w:evenVBand="0" w:oddHBand="0" w:evenHBand="0" w:firstRowFirstColumn="0" w:firstRowLastColumn="0" w:lastRowFirstColumn="0" w:lastRowLastColumn="0"/>
        </w:trPr>
        <w:tc>
          <w:tcPr>
            <w:tcW w:w="1429" w:type="dxa"/>
          </w:tcPr>
          <w:p w:rsidR="007B6F84" w:rsidRDefault="007B6F84" w:rsidP="007B6F84">
            <w:pPr>
              <w:jc w:val="center"/>
              <w:rPr>
                <w:rFonts w:hint="eastAsia"/>
              </w:rPr>
            </w:pPr>
            <w:r>
              <w:rPr>
                <w:rFonts w:hint="eastAsia"/>
              </w:rPr>
              <w:t>阶段</w:t>
            </w:r>
          </w:p>
        </w:tc>
        <w:tc>
          <w:tcPr>
            <w:tcW w:w="1315" w:type="dxa"/>
          </w:tcPr>
          <w:p w:rsidR="007B6F84" w:rsidRDefault="007B6F84" w:rsidP="007B6F84">
            <w:pPr>
              <w:jc w:val="center"/>
              <w:rPr>
                <w:rFonts w:hint="eastAsia"/>
              </w:rPr>
            </w:pPr>
            <w:r>
              <w:rPr>
                <w:rFonts w:hint="eastAsia"/>
              </w:rPr>
              <w:t>份额净值增长率①</w:t>
            </w:r>
          </w:p>
        </w:tc>
        <w:tc>
          <w:tcPr>
            <w:tcW w:w="1315" w:type="dxa"/>
          </w:tcPr>
          <w:p w:rsidR="007B6F84" w:rsidRDefault="007B6F84" w:rsidP="007B6F84">
            <w:pPr>
              <w:jc w:val="center"/>
              <w:rPr>
                <w:rFonts w:hint="eastAsia"/>
              </w:rPr>
            </w:pPr>
            <w:r>
              <w:rPr>
                <w:rFonts w:hint="eastAsia"/>
              </w:rPr>
              <w:t>份额净值增长率标准差②</w:t>
            </w:r>
          </w:p>
        </w:tc>
        <w:tc>
          <w:tcPr>
            <w:tcW w:w="1315" w:type="dxa"/>
          </w:tcPr>
          <w:p w:rsidR="007B6F84" w:rsidRDefault="007B6F84" w:rsidP="007B6F84">
            <w:pPr>
              <w:jc w:val="center"/>
              <w:rPr>
                <w:rFonts w:hint="eastAsia"/>
              </w:rPr>
            </w:pPr>
            <w:r>
              <w:rPr>
                <w:rFonts w:hint="eastAsia"/>
              </w:rPr>
              <w:t>业绩比较基准收益率③</w:t>
            </w:r>
          </w:p>
        </w:tc>
        <w:tc>
          <w:tcPr>
            <w:tcW w:w="1315" w:type="dxa"/>
          </w:tcPr>
          <w:p w:rsidR="007B6F84" w:rsidRDefault="007B6F84" w:rsidP="007B6F84">
            <w:pPr>
              <w:jc w:val="center"/>
              <w:rPr>
                <w:rFonts w:hint="eastAsia"/>
              </w:rPr>
            </w:pPr>
            <w:r>
              <w:rPr>
                <w:rFonts w:hint="eastAsia"/>
              </w:rPr>
              <w:t>业绩比较基准收益率标准差④</w:t>
            </w:r>
          </w:p>
        </w:tc>
        <w:tc>
          <w:tcPr>
            <w:tcW w:w="1315" w:type="dxa"/>
          </w:tcPr>
          <w:p w:rsidR="007B6F84" w:rsidRDefault="007B6F84" w:rsidP="007B6F84">
            <w:pPr>
              <w:jc w:val="center"/>
              <w:rPr>
                <w:rFonts w:hint="eastAsia"/>
              </w:rPr>
            </w:pPr>
            <w:r>
              <w:rPr>
                <w:rFonts w:hint="eastAsia"/>
              </w:rPr>
              <w:t>①</w:t>
            </w:r>
            <w:r>
              <w:rPr>
                <w:rFonts w:hint="eastAsia"/>
              </w:rPr>
              <w:t>-</w:t>
            </w:r>
            <w:r>
              <w:rPr>
                <w:rFonts w:hint="eastAsia"/>
              </w:rPr>
              <w:t>③</w:t>
            </w:r>
          </w:p>
        </w:tc>
        <w:tc>
          <w:tcPr>
            <w:tcW w:w="1315" w:type="dxa"/>
          </w:tcPr>
          <w:p w:rsidR="007B6F84" w:rsidRDefault="007B6F84" w:rsidP="007B6F84">
            <w:pPr>
              <w:jc w:val="center"/>
              <w:rPr>
                <w:rFonts w:hint="eastAsia"/>
              </w:rPr>
            </w:pPr>
            <w:r>
              <w:rPr>
                <w:rFonts w:hint="eastAsia"/>
              </w:rPr>
              <w:t>②</w:t>
            </w:r>
            <w:r>
              <w:rPr>
                <w:rFonts w:hint="eastAsia"/>
              </w:rPr>
              <w:t>-</w:t>
            </w:r>
            <w:r>
              <w:rPr>
                <w:rFonts w:hint="eastAsia"/>
              </w:rPr>
              <w:t>④</w:t>
            </w:r>
          </w:p>
        </w:tc>
      </w:tr>
      <w:tr w:rsidR="007B6F84" w:rsidTr="007B6F84">
        <w:tc>
          <w:tcPr>
            <w:tcW w:w="1429" w:type="dxa"/>
          </w:tcPr>
          <w:p w:rsidR="007B6F84" w:rsidRDefault="007B6F84" w:rsidP="007B6F84">
            <w:pPr>
              <w:jc w:val="left"/>
              <w:rPr>
                <w:rFonts w:hint="eastAsia"/>
              </w:rPr>
            </w:pPr>
            <w:r>
              <w:rPr>
                <w:rFonts w:hint="eastAsia"/>
              </w:rPr>
              <w:t>过去三个月</w:t>
            </w:r>
          </w:p>
        </w:tc>
        <w:tc>
          <w:tcPr>
            <w:tcW w:w="1315" w:type="dxa"/>
          </w:tcPr>
          <w:p w:rsidR="007B6F84" w:rsidRDefault="007B6F84" w:rsidP="007B6F84">
            <w:pPr>
              <w:jc w:val="right"/>
              <w:rPr>
                <w:rFonts w:hint="eastAsia"/>
              </w:rPr>
            </w:pPr>
            <w:r>
              <w:t>0.77%</w:t>
            </w:r>
          </w:p>
        </w:tc>
        <w:tc>
          <w:tcPr>
            <w:tcW w:w="1315" w:type="dxa"/>
          </w:tcPr>
          <w:p w:rsidR="007B6F84" w:rsidRDefault="007B6F84" w:rsidP="007B6F84">
            <w:pPr>
              <w:jc w:val="right"/>
              <w:rPr>
                <w:rFonts w:hint="eastAsia"/>
              </w:rPr>
            </w:pPr>
            <w:r>
              <w:t>0.56%</w:t>
            </w:r>
          </w:p>
        </w:tc>
        <w:tc>
          <w:tcPr>
            <w:tcW w:w="1315" w:type="dxa"/>
          </w:tcPr>
          <w:p w:rsidR="007B6F84" w:rsidRDefault="007B6F84" w:rsidP="007B6F84">
            <w:pPr>
              <w:jc w:val="right"/>
              <w:rPr>
                <w:rFonts w:hint="eastAsia"/>
              </w:rPr>
            </w:pPr>
            <w:r>
              <w:t>2.62%</w:t>
            </w:r>
          </w:p>
        </w:tc>
        <w:tc>
          <w:tcPr>
            <w:tcW w:w="1315" w:type="dxa"/>
          </w:tcPr>
          <w:p w:rsidR="007B6F84" w:rsidRDefault="007B6F84" w:rsidP="007B6F84">
            <w:pPr>
              <w:jc w:val="right"/>
              <w:rPr>
                <w:rFonts w:hint="eastAsia"/>
              </w:rPr>
            </w:pPr>
            <w:r>
              <w:t>0.51%</w:t>
            </w:r>
          </w:p>
        </w:tc>
        <w:tc>
          <w:tcPr>
            <w:tcW w:w="1315" w:type="dxa"/>
          </w:tcPr>
          <w:p w:rsidR="007B6F84" w:rsidRDefault="007B6F84" w:rsidP="007B6F84">
            <w:pPr>
              <w:jc w:val="right"/>
              <w:rPr>
                <w:rFonts w:hint="eastAsia"/>
              </w:rPr>
            </w:pPr>
            <w:r>
              <w:t>-1.85%</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过去六个月</w:t>
            </w:r>
          </w:p>
        </w:tc>
        <w:tc>
          <w:tcPr>
            <w:tcW w:w="1315" w:type="dxa"/>
          </w:tcPr>
          <w:p w:rsidR="007B6F84" w:rsidRDefault="007B6F84" w:rsidP="007B6F84">
            <w:pPr>
              <w:jc w:val="right"/>
              <w:rPr>
                <w:rFonts w:hint="eastAsia"/>
              </w:rPr>
            </w:pPr>
            <w:r>
              <w:t>-1.76%</w:t>
            </w:r>
          </w:p>
        </w:tc>
        <w:tc>
          <w:tcPr>
            <w:tcW w:w="1315" w:type="dxa"/>
          </w:tcPr>
          <w:p w:rsidR="007B6F84" w:rsidRDefault="007B6F84" w:rsidP="007B6F84">
            <w:pPr>
              <w:jc w:val="right"/>
              <w:rPr>
                <w:rFonts w:hint="eastAsia"/>
              </w:rPr>
            </w:pPr>
            <w:r>
              <w:t>0.45%</w:t>
            </w:r>
          </w:p>
        </w:tc>
        <w:tc>
          <w:tcPr>
            <w:tcW w:w="1315" w:type="dxa"/>
          </w:tcPr>
          <w:p w:rsidR="007B6F84" w:rsidRDefault="007B6F84" w:rsidP="007B6F84">
            <w:pPr>
              <w:jc w:val="right"/>
              <w:rPr>
                <w:rFonts w:hint="eastAsia"/>
              </w:rPr>
            </w:pPr>
            <w:r>
              <w:t>-0.30%</w:t>
            </w:r>
          </w:p>
        </w:tc>
        <w:tc>
          <w:tcPr>
            <w:tcW w:w="1315" w:type="dxa"/>
          </w:tcPr>
          <w:p w:rsidR="007B6F84" w:rsidRDefault="007B6F84" w:rsidP="007B6F84">
            <w:pPr>
              <w:jc w:val="right"/>
              <w:rPr>
                <w:rFonts w:hint="eastAsia"/>
              </w:rPr>
            </w:pPr>
            <w:r>
              <w:t>0.46%</w:t>
            </w:r>
          </w:p>
        </w:tc>
        <w:tc>
          <w:tcPr>
            <w:tcW w:w="1315" w:type="dxa"/>
          </w:tcPr>
          <w:p w:rsidR="007B6F84" w:rsidRDefault="007B6F84" w:rsidP="007B6F84">
            <w:pPr>
              <w:jc w:val="right"/>
              <w:rPr>
                <w:rFonts w:hint="eastAsia"/>
              </w:rPr>
            </w:pPr>
            <w:r>
              <w:t>-1.46%</w:t>
            </w:r>
          </w:p>
        </w:tc>
        <w:tc>
          <w:tcPr>
            <w:tcW w:w="1315" w:type="dxa"/>
          </w:tcPr>
          <w:p w:rsidR="007B6F84" w:rsidRDefault="007B6F84" w:rsidP="007B6F84">
            <w:pPr>
              <w:jc w:val="right"/>
              <w:rPr>
                <w:rFonts w:hint="eastAsia"/>
              </w:rPr>
            </w:pPr>
            <w:r>
              <w:t>-0.01%</w:t>
            </w:r>
          </w:p>
        </w:tc>
      </w:tr>
      <w:tr w:rsidR="007B6F84" w:rsidTr="007B6F84">
        <w:tc>
          <w:tcPr>
            <w:tcW w:w="1429" w:type="dxa"/>
          </w:tcPr>
          <w:p w:rsidR="007B6F84" w:rsidRDefault="007B6F84" w:rsidP="007B6F84">
            <w:pPr>
              <w:jc w:val="left"/>
              <w:rPr>
                <w:rFonts w:hint="eastAsia"/>
              </w:rPr>
            </w:pPr>
            <w:r>
              <w:rPr>
                <w:rFonts w:hint="eastAsia"/>
              </w:rPr>
              <w:t>过去一年</w:t>
            </w:r>
          </w:p>
        </w:tc>
        <w:tc>
          <w:tcPr>
            <w:tcW w:w="1315" w:type="dxa"/>
          </w:tcPr>
          <w:p w:rsidR="007B6F84" w:rsidRDefault="007B6F84" w:rsidP="007B6F84">
            <w:pPr>
              <w:jc w:val="right"/>
              <w:rPr>
                <w:rFonts w:hint="eastAsia"/>
              </w:rPr>
            </w:pPr>
            <w:r>
              <w:t>-2.70%</w:t>
            </w:r>
          </w:p>
        </w:tc>
        <w:tc>
          <w:tcPr>
            <w:tcW w:w="1315" w:type="dxa"/>
          </w:tcPr>
          <w:p w:rsidR="007B6F84" w:rsidRDefault="007B6F84" w:rsidP="007B6F84">
            <w:pPr>
              <w:jc w:val="right"/>
              <w:rPr>
                <w:rFonts w:hint="eastAsia"/>
              </w:rPr>
            </w:pPr>
            <w:r>
              <w:t>0.39%</w:t>
            </w:r>
          </w:p>
        </w:tc>
        <w:tc>
          <w:tcPr>
            <w:tcW w:w="1315" w:type="dxa"/>
          </w:tcPr>
          <w:p w:rsidR="007B6F84" w:rsidRDefault="007B6F84" w:rsidP="007B6F84">
            <w:pPr>
              <w:jc w:val="right"/>
              <w:rPr>
                <w:rFonts w:hint="eastAsia"/>
              </w:rPr>
            </w:pPr>
            <w:r>
              <w:t>-3.62%</w:t>
            </w:r>
          </w:p>
        </w:tc>
        <w:tc>
          <w:tcPr>
            <w:tcW w:w="1315" w:type="dxa"/>
          </w:tcPr>
          <w:p w:rsidR="007B6F84" w:rsidRDefault="007B6F84" w:rsidP="007B6F84">
            <w:pPr>
              <w:jc w:val="right"/>
              <w:rPr>
                <w:rFonts w:hint="eastAsia"/>
              </w:rPr>
            </w:pPr>
            <w:r>
              <w:t>0.44%</w:t>
            </w:r>
          </w:p>
        </w:tc>
        <w:tc>
          <w:tcPr>
            <w:tcW w:w="1315" w:type="dxa"/>
          </w:tcPr>
          <w:p w:rsidR="007B6F84" w:rsidRDefault="007B6F84" w:rsidP="007B6F84">
            <w:pPr>
              <w:jc w:val="right"/>
              <w:rPr>
                <w:rFonts w:hint="eastAsia"/>
              </w:rPr>
            </w:pPr>
            <w:r>
              <w:t>0.92%</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过去三年</w:t>
            </w:r>
          </w:p>
        </w:tc>
        <w:tc>
          <w:tcPr>
            <w:tcW w:w="1315" w:type="dxa"/>
          </w:tcPr>
          <w:p w:rsidR="007B6F84" w:rsidRDefault="007B6F84" w:rsidP="007B6F84">
            <w:pPr>
              <w:jc w:val="right"/>
              <w:rPr>
                <w:rFonts w:hint="eastAsia"/>
              </w:rPr>
            </w:pPr>
            <w:r>
              <w:t>8.33%</w:t>
            </w:r>
          </w:p>
        </w:tc>
        <w:tc>
          <w:tcPr>
            <w:tcW w:w="1315" w:type="dxa"/>
          </w:tcPr>
          <w:p w:rsidR="007B6F84" w:rsidRDefault="007B6F84" w:rsidP="007B6F84">
            <w:pPr>
              <w:jc w:val="right"/>
              <w:rPr>
                <w:rFonts w:hint="eastAsia"/>
              </w:rPr>
            </w:pPr>
            <w:r>
              <w:t>0.36%</w:t>
            </w:r>
          </w:p>
        </w:tc>
        <w:tc>
          <w:tcPr>
            <w:tcW w:w="1315" w:type="dxa"/>
          </w:tcPr>
          <w:p w:rsidR="007B6F84" w:rsidRDefault="007B6F84" w:rsidP="007B6F84">
            <w:pPr>
              <w:jc w:val="right"/>
              <w:rPr>
                <w:rFonts w:hint="eastAsia"/>
              </w:rPr>
            </w:pPr>
            <w:r>
              <w:t>-9.29%</w:t>
            </w:r>
          </w:p>
        </w:tc>
        <w:tc>
          <w:tcPr>
            <w:tcW w:w="1315" w:type="dxa"/>
          </w:tcPr>
          <w:p w:rsidR="007B6F84" w:rsidRDefault="007B6F84" w:rsidP="007B6F84">
            <w:pPr>
              <w:jc w:val="right"/>
              <w:rPr>
                <w:rFonts w:hint="eastAsia"/>
              </w:rPr>
            </w:pPr>
            <w:r>
              <w:t>0.53%</w:t>
            </w:r>
          </w:p>
        </w:tc>
        <w:tc>
          <w:tcPr>
            <w:tcW w:w="1315" w:type="dxa"/>
          </w:tcPr>
          <w:p w:rsidR="007B6F84" w:rsidRDefault="007B6F84" w:rsidP="007B6F84">
            <w:pPr>
              <w:jc w:val="right"/>
              <w:rPr>
                <w:rFonts w:hint="eastAsia"/>
              </w:rPr>
            </w:pPr>
            <w:r>
              <w:t>17.62%</w:t>
            </w:r>
          </w:p>
        </w:tc>
        <w:tc>
          <w:tcPr>
            <w:tcW w:w="1315" w:type="dxa"/>
          </w:tcPr>
          <w:p w:rsidR="007B6F84" w:rsidRDefault="007B6F84" w:rsidP="007B6F84">
            <w:pPr>
              <w:jc w:val="right"/>
              <w:rPr>
                <w:rFonts w:hint="eastAsia"/>
              </w:rPr>
            </w:pPr>
            <w:r>
              <w:t>-0.17%</w:t>
            </w:r>
          </w:p>
        </w:tc>
      </w:tr>
      <w:tr w:rsidR="007B6F84" w:rsidTr="007B6F84">
        <w:tc>
          <w:tcPr>
            <w:tcW w:w="1429" w:type="dxa"/>
          </w:tcPr>
          <w:p w:rsidR="007B6F84" w:rsidRDefault="007B6F84" w:rsidP="007B6F84">
            <w:pPr>
              <w:jc w:val="left"/>
              <w:rPr>
                <w:rFonts w:hint="eastAsia"/>
              </w:rPr>
            </w:pPr>
            <w:r>
              <w:rPr>
                <w:rFonts w:hint="eastAsia"/>
              </w:rPr>
              <w:t>过去五年</w:t>
            </w:r>
          </w:p>
        </w:tc>
        <w:tc>
          <w:tcPr>
            <w:tcW w:w="1315" w:type="dxa"/>
          </w:tcPr>
          <w:p w:rsidR="007B6F84" w:rsidRDefault="007B6F84" w:rsidP="007B6F84">
            <w:pPr>
              <w:jc w:val="right"/>
              <w:rPr>
                <w:rFonts w:hint="eastAsia"/>
              </w:rPr>
            </w:pPr>
            <w:r>
              <w:t>44.38%</w:t>
            </w:r>
          </w:p>
        </w:tc>
        <w:tc>
          <w:tcPr>
            <w:tcW w:w="1315" w:type="dxa"/>
          </w:tcPr>
          <w:p w:rsidR="007B6F84" w:rsidRDefault="007B6F84" w:rsidP="007B6F84">
            <w:pPr>
              <w:jc w:val="right"/>
              <w:rPr>
                <w:rFonts w:hint="eastAsia"/>
              </w:rPr>
            </w:pPr>
            <w:r>
              <w:t>0.38%</w:t>
            </w:r>
          </w:p>
        </w:tc>
        <w:tc>
          <w:tcPr>
            <w:tcW w:w="1315" w:type="dxa"/>
          </w:tcPr>
          <w:p w:rsidR="007B6F84" w:rsidRDefault="007B6F84" w:rsidP="007B6F84">
            <w:pPr>
              <w:jc w:val="right"/>
              <w:rPr>
                <w:rFonts w:hint="eastAsia"/>
              </w:rPr>
            </w:pPr>
            <w:r>
              <w:t>8.58%</w:t>
            </w:r>
          </w:p>
        </w:tc>
        <w:tc>
          <w:tcPr>
            <w:tcW w:w="1315" w:type="dxa"/>
          </w:tcPr>
          <w:p w:rsidR="007B6F84" w:rsidRDefault="007B6F84" w:rsidP="007B6F84">
            <w:pPr>
              <w:jc w:val="right"/>
              <w:rPr>
                <w:rFonts w:hint="eastAsia"/>
              </w:rPr>
            </w:pPr>
            <w:r>
              <w:t>0.59%</w:t>
            </w:r>
          </w:p>
        </w:tc>
        <w:tc>
          <w:tcPr>
            <w:tcW w:w="1315" w:type="dxa"/>
          </w:tcPr>
          <w:p w:rsidR="007B6F84" w:rsidRDefault="007B6F84" w:rsidP="007B6F84">
            <w:pPr>
              <w:jc w:val="right"/>
              <w:rPr>
                <w:rFonts w:hint="eastAsia"/>
              </w:rPr>
            </w:pPr>
            <w:r>
              <w:t>35.80%</w:t>
            </w:r>
          </w:p>
        </w:tc>
        <w:tc>
          <w:tcPr>
            <w:tcW w:w="1315" w:type="dxa"/>
          </w:tcPr>
          <w:p w:rsidR="007B6F84" w:rsidRDefault="007B6F84" w:rsidP="007B6F84">
            <w:pPr>
              <w:jc w:val="right"/>
              <w:rPr>
                <w:rFonts w:hint="eastAsia"/>
              </w:rPr>
            </w:pPr>
            <w:r>
              <w:t>-0.21%</w:t>
            </w:r>
          </w:p>
        </w:tc>
      </w:tr>
      <w:tr w:rsidR="007B6F84" w:rsidTr="007B6F84">
        <w:tc>
          <w:tcPr>
            <w:tcW w:w="1429" w:type="dxa"/>
          </w:tcPr>
          <w:p w:rsidR="007B6F84" w:rsidRDefault="007B6F84" w:rsidP="007B6F84">
            <w:pPr>
              <w:jc w:val="left"/>
              <w:rPr>
                <w:rFonts w:hint="eastAsia"/>
              </w:rPr>
            </w:pPr>
            <w:r>
              <w:rPr>
                <w:rFonts w:hint="eastAsia"/>
              </w:rPr>
              <w:t>自基金合同生效起至今</w:t>
            </w:r>
          </w:p>
        </w:tc>
        <w:tc>
          <w:tcPr>
            <w:tcW w:w="1315" w:type="dxa"/>
          </w:tcPr>
          <w:p w:rsidR="007B6F84" w:rsidRDefault="007B6F84" w:rsidP="007B6F84">
            <w:pPr>
              <w:jc w:val="right"/>
              <w:rPr>
                <w:rFonts w:hint="eastAsia"/>
              </w:rPr>
            </w:pPr>
            <w:r>
              <w:t>58.21%</w:t>
            </w:r>
          </w:p>
        </w:tc>
        <w:tc>
          <w:tcPr>
            <w:tcW w:w="1315" w:type="dxa"/>
          </w:tcPr>
          <w:p w:rsidR="007B6F84" w:rsidRDefault="007B6F84" w:rsidP="007B6F84">
            <w:pPr>
              <w:jc w:val="right"/>
              <w:rPr>
                <w:rFonts w:hint="eastAsia"/>
              </w:rPr>
            </w:pPr>
            <w:r>
              <w:t>0.46%</w:t>
            </w:r>
          </w:p>
        </w:tc>
        <w:tc>
          <w:tcPr>
            <w:tcW w:w="1315" w:type="dxa"/>
          </w:tcPr>
          <w:p w:rsidR="007B6F84" w:rsidRDefault="007B6F84" w:rsidP="007B6F84">
            <w:pPr>
              <w:jc w:val="right"/>
              <w:rPr>
                <w:rFonts w:hint="eastAsia"/>
              </w:rPr>
            </w:pPr>
            <w:r>
              <w:t>15.98%</w:t>
            </w:r>
          </w:p>
        </w:tc>
        <w:tc>
          <w:tcPr>
            <w:tcW w:w="1315" w:type="dxa"/>
          </w:tcPr>
          <w:p w:rsidR="007B6F84" w:rsidRDefault="007B6F84" w:rsidP="007B6F84">
            <w:pPr>
              <w:jc w:val="right"/>
              <w:rPr>
                <w:rFonts w:hint="eastAsia"/>
              </w:rPr>
            </w:pPr>
            <w:r>
              <w:t>0.61%</w:t>
            </w:r>
          </w:p>
        </w:tc>
        <w:tc>
          <w:tcPr>
            <w:tcW w:w="1315" w:type="dxa"/>
          </w:tcPr>
          <w:p w:rsidR="007B6F84" w:rsidRDefault="007B6F84" w:rsidP="007B6F84">
            <w:pPr>
              <w:jc w:val="right"/>
              <w:rPr>
                <w:rFonts w:hint="eastAsia"/>
              </w:rPr>
            </w:pPr>
            <w:r>
              <w:t>42.23%</w:t>
            </w:r>
          </w:p>
        </w:tc>
        <w:tc>
          <w:tcPr>
            <w:tcW w:w="1315" w:type="dxa"/>
          </w:tcPr>
          <w:p w:rsidR="007B6F84" w:rsidRDefault="007B6F84" w:rsidP="007B6F84">
            <w:pPr>
              <w:jc w:val="right"/>
              <w:rPr>
                <w:rFonts w:hint="eastAsia"/>
              </w:rPr>
            </w:pPr>
            <w:r>
              <w:t>-0.15%</w:t>
            </w:r>
          </w:p>
        </w:tc>
      </w:tr>
    </w:tbl>
    <w:p w:rsidR="007B6F84" w:rsidRDefault="007B6F84" w:rsidP="007B6F84">
      <w:pPr>
        <w:pStyle w:val="-"/>
        <w:ind w:firstLine="420"/>
        <w:rPr>
          <w:rFonts w:hint="eastAsia"/>
        </w:rPr>
      </w:pPr>
      <w:r>
        <w:rPr>
          <w:rFonts w:hint="eastAsia"/>
        </w:rPr>
        <w:t>招商安裕灵活配置混合C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B6F84" w:rsidTr="007B6F84">
        <w:trPr>
          <w:cnfStyle w:val="100000000000" w:firstRow="1" w:lastRow="0" w:firstColumn="0" w:lastColumn="0" w:oddVBand="0" w:evenVBand="0" w:oddHBand="0" w:evenHBand="0" w:firstRowFirstColumn="0" w:firstRowLastColumn="0" w:lastRowFirstColumn="0" w:lastRowLastColumn="0"/>
        </w:trPr>
        <w:tc>
          <w:tcPr>
            <w:tcW w:w="1429" w:type="dxa"/>
          </w:tcPr>
          <w:p w:rsidR="007B6F84" w:rsidRDefault="007B6F84" w:rsidP="007B6F84">
            <w:pPr>
              <w:jc w:val="center"/>
              <w:rPr>
                <w:rFonts w:hint="eastAsia"/>
              </w:rPr>
            </w:pPr>
            <w:r>
              <w:rPr>
                <w:rFonts w:hint="eastAsia"/>
              </w:rPr>
              <w:t>阶段</w:t>
            </w:r>
          </w:p>
        </w:tc>
        <w:tc>
          <w:tcPr>
            <w:tcW w:w="1315" w:type="dxa"/>
          </w:tcPr>
          <w:p w:rsidR="007B6F84" w:rsidRDefault="007B6F84" w:rsidP="007B6F84">
            <w:pPr>
              <w:jc w:val="center"/>
              <w:rPr>
                <w:rFonts w:hint="eastAsia"/>
              </w:rPr>
            </w:pPr>
            <w:r>
              <w:rPr>
                <w:rFonts w:hint="eastAsia"/>
              </w:rPr>
              <w:t>份额净值增长率①</w:t>
            </w:r>
          </w:p>
        </w:tc>
        <w:tc>
          <w:tcPr>
            <w:tcW w:w="1315" w:type="dxa"/>
          </w:tcPr>
          <w:p w:rsidR="007B6F84" w:rsidRDefault="007B6F84" w:rsidP="007B6F84">
            <w:pPr>
              <w:jc w:val="center"/>
              <w:rPr>
                <w:rFonts w:hint="eastAsia"/>
              </w:rPr>
            </w:pPr>
            <w:r>
              <w:rPr>
                <w:rFonts w:hint="eastAsia"/>
              </w:rPr>
              <w:t>份额净值增长率标准差②</w:t>
            </w:r>
          </w:p>
        </w:tc>
        <w:tc>
          <w:tcPr>
            <w:tcW w:w="1315" w:type="dxa"/>
          </w:tcPr>
          <w:p w:rsidR="007B6F84" w:rsidRDefault="007B6F84" w:rsidP="007B6F84">
            <w:pPr>
              <w:jc w:val="center"/>
              <w:rPr>
                <w:rFonts w:hint="eastAsia"/>
              </w:rPr>
            </w:pPr>
            <w:r>
              <w:rPr>
                <w:rFonts w:hint="eastAsia"/>
              </w:rPr>
              <w:t>业绩比较基准收益率③</w:t>
            </w:r>
          </w:p>
        </w:tc>
        <w:tc>
          <w:tcPr>
            <w:tcW w:w="1315" w:type="dxa"/>
          </w:tcPr>
          <w:p w:rsidR="007B6F84" w:rsidRDefault="007B6F84" w:rsidP="007B6F84">
            <w:pPr>
              <w:jc w:val="center"/>
              <w:rPr>
                <w:rFonts w:hint="eastAsia"/>
              </w:rPr>
            </w:pPr>
            <w:r>
              <w:rPr>
                <w:rFonts w:hint="eastAsia"/>
              </w:rPr>
              <w:t>业绩比较基准收益率标准差④</w:t>
            </w:r>
          </w:p>
        </w:tc>
        <w:tc>
          <w:tcPr>
            <w:tcW w:w="1315" w:type="dxa"/>
          </w:tcPr>
          <w:p w:rsidR="007B6F84" w:rsidRDefault="007B6F84" w:rsidP="007B6F84">
            <w:pPr>
              <w:jc w:val="center"/>
              <w:rPr>
                <w:rFonts w:hint="eastAsia"/>
              </w:rPr>
            </w:pPr>
            <w:r>
              <w:rPr>
                <w:rFonts w:hint="eastAsia"/>
              </w:rPr>
              <w:t>①</w:t>
            </w:r>
            <w:r>
              <w:rPr>
                <w:rFonts w:hint="eastAsia"/>
              </w:rPr>
              <w:t>-</w:t>
            </w:r>
            <w:r>
              <w:rPr>
                <w:rFonts w:hint="eastAsia"/>
              </w:rPr>
              <w:t>③</w:t>
            </w:r>
          </w:p>
        </w:tc>
        <w:tc>
          <w:tcPr>
            <w:tcW w:w="1315" w:type="dxa"/>
          </w:tcPr>
          <w:p w:rsidR="007B6F84" w:rsidRDefault="007B6F84" w:rsidP="007B6F84">
            <w:pPr>
              <w:jc w:val="center"/>
              <w:rPr>
                <w:rFonts w:hint="eastAsia"/>
              </w:rPr>
            </w:pPr>
            <w:r>
              <w:rPr>
                <w:rFonts w:hint="eastAsia"/>
              </w:rPr>
              <w:t>②</w:t>
            </w:r>
            <w:r>
              <w:rPr>
                <w:rFonts w:hint="eastAsia"/>
              </w:rPr>
              <w:t>-</w:t>
            </w:r>
            <w:r>
              <w:rPr>
                <w:rFonts w:hint="eastAsia"/>
              </w:rPr>
              <w:t>④</w:t>
            </w:r>
          </w:p>
        </w:tc>
      </w:tr>
      <w:tr w:rsidR="007B6F84" w:rsidTr="007B6F84">
        <w:tc>
          <w:tcPr>
            <w:tcW w:w="1429" w:type="dxa"/>
          </w:tcPr>
          <w:p w:rsidR="007B6F84" w:rsidRDefault="007B6F84" w:rsidP="007B6F84">
            <w:pPr>
              <w:jc w:val="left"/>
              <w:rPr>
                <w:rFonts w:hint="eastAsia"/>
              </w:rPr>
            </w:pPr>
            <w:r>
              <w:rPr>
                <w:rFonts w:hint="eastAsia"/>
              </w:rPr>
              <w:t>过去三个月</w:t>
            </w:r>
          </w:p>
        </w:tc>
        <w:tc>
          <w:tcPr>
            <w:tcW w:w="1315" w:type="dxa"/>
          </w:tcPr>
          <w:p w:rsidR="007B6F84" w:rsidRDefault="007B6F84" w:rsidP="007B6F84">
            <w:pPr>
              <w:jc w:val="right"/>
              <w:rPr>
                <w:rFonts w:hint="eastAsia"/>
              </w:rPr>
            </w:pPr>
            <w:r>
              <w:t>0.62%</w:t>
            </w:r>
          </w:p>
        </w:tc>
        <w:tc>
          <w:tcPr>
            <w:tcW w:w="1315" w:type="dxa"/>
          </w:tcPr>
          <w:p w:rsidR="007B6F84" w:rsidRDefault="007B6F84" w:rsidP="007B6F84">
            <w:pPr>
              <w:jc w:val="right"/>
              <w:rPr>
                <w:rFonts w:hint="eastAsia"/>
              </w:rPr>
            </w:pPr>
            <w:r>
              <w:t>0.56%</w:t>
            </w:r>
          </w:p>
        </w:tc>
        <w:tc>
          <w:tcPr>
            <w:tcW w:w="1315" w:type="dxa"/>
          </w:tcPr>
          <w:p w:rsidR="007B6F84" w:rsidRDefault="007B6F84" w:rsidP="007B6F84">
            <w:pPr>
              <w:jc w:val="right"/>
              <w:rPr>
                <w:rFonts w:hint="eastAsia"/>
              </w:rPr>
            </w:pPr>
            <w:r>
              <w:t>2.62%</w:t>
            </w:r>
          </w:p>
        </w:tc>
        <w:tc>
          <w:tcPr>
            <w:tcW w:w="1315" w:type="dxa"/>
          </w:tcPr>
          <w:p w:rsidR="007B6F84" w:rsidRDefault="007B6F84" w:rsidP="007B6F84">
            <w:pPr>
              <w:jc w:val="right"/>
              <w:rPr>
                <w:rFonts w:hint="eastAsia"/>
              </w:rPr>
            </w:pPr>
            <w:r>
              <w:t>0.51%</w:t>
            </w:r>
          </w:p>
        </w:tc>
        <w:tc>
          <w:tcPr>
            <w:tcW w:w="1315" w:type="dxa"/>
          </w:tcPr>
          <w:p w:rsidR="007B6F84" w:rsidRDefault="007B6F84" w:rsidP="007B6F84">
            <w:pPr>
              <w:jc w:val="right"/>
              <w:rPr>
                <w:rFonts w:hint="eastAsia"/>
              </w:rPr>
            </w:pPr>
            <w:r>
              <w:t>-2.00%</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过去六个月</w:t>
            </w:r>
          </w:p>
        </w:tc>
        <w:tc>
          <w:tcPr>
            <w:tcW w:w="1315" w:type="dxa"/>
          </w:tcPr>
          <w:p w:rsidR="007B6F84" w:rsidRDefault="007B6F84" w:rsidP="007B6F84">
            <w:pPr>
              <w:jc w:val="right"/>
              <w:rPr>
                <w:rFonts w:hint="eastAsia"/>
              </w:rPr>
            </w:pPr>
            <w:r>
              <w:t>-2.05%</w:t>
            </w:r>
          </w:p>
        </w:tc>
        <w:tc>
          <w:tcPr>
            <w:tcW w:w="1315" w:type="dxa"/>
          </w:tcPr>
          <w:p w:rsidR="007B6F84" w:rsidRDefault="007B6F84" w:rsidP="007B6F84">
            <w:pPr>
              <w:jc w:val="right"/>
              <w:rPr>
                <w:rFonts w:hint="eastAsia"/>
              </w:rPr>
            </w:pPr>
            <w:r>
              <w:t>0.45%</w:t>
            </w:r>
          </w:p>
        </w:tc>
        <w:tc>
          <w:tcPr>
            <w:tcW w:w="1315" w:type="dxa"/>
          </w:tcPr>
          <w:p w:rsidR="007B6F84" w:rsidRDefault="007B6F84" w:rsidP="007B6F84">
            <w:pPr>
              <w:jc w:val="right"/>
              <w:rPr>
                <w:rFonts w:hint="eastAsia"/>
              </w:rPr>
            </w:pPr>
            <w:r>
              <w:t>-0.30%</w:t>
            </w:r>
          </w:p>
        </w:tc>
        <w:tc>
          <w:tcPr>
            <w:tcW w:w="1315" w:type="dxa"/>
          </w:tcPr>
          <w:p w:rsidR="007B6F84" w:rsidRDefault="007B6F84" w:rsidP="007B6F84">
            <w:pPr>
              <w:jc w:val="right"/>
              <w:rPr>
                <w:rFonts w:hint="eastAsia"/>
              </w:rPr>
            </w:pPr>
            <w:r>
              <w:t>0.46%</w:t>
            </w:r>
          </w:p>
        </w:tc>
        <w:tc>
          <w:tcPr>
            <w:tcW w:w="1315" w:type="dxa"/>
          </w:tcPr>
          <w:p w:rsidR="007B6F84" w:rsidRDefault="007B6F84" w:rsidP="007B6F84">
            <w:pPr>
              <w:jc w:val="right"/>
              <w:rPr>
                <w:rFonts w:hint="eastAsia"/>
              </w:rPr>
            </w:pPr>
            <w:r>
              <w:t>-1.75%</w:t>
            </w:r>
          </w:p>
        </w:tc>
        <w:tc>
          <w:tcPr>
            <w:tcW w:w="1315" w:type="dxa"/>
          </w:tcPr>
          <w:p w:rsidR="007B6F84" w:rsidRDefault="007B6F84" w:rsidP="007B6F84">
            <w:pPr>
              <w:jc w:val="right"/>
              <w:rPr>
                <w:rFonts w:hint="eastAsia"/>
              </w:rPr>
            </w:pPr>
            <w:r>
              <w:t>-0.01%</w:t>
            </w:r>
          </w:p>
        </w:tc>
      </w:tr>
      <w:tr w:rsidR="007B6F84" w:rsidTr="007B6F84">
        <w:tc>
          <w:tcPr>
            <w:tcW w:w="1429" w:type="dxa"/>
          </w:tcPr>
          <w:p w:rsidR="007B6F84" w:rsidRDefault="007B6F84" w:rsidP="007B6F84">
            <w:pPr>
              <w:jc w:val="left"/>
              <w:rPr>
                <w:rFonts w:hint="eastAsia"/>
              </w:rPr>
            </w:pPr>
            <w:r>
              <w:rPr>
                <w:rFonts w:hint="eastAsia"/>
              </w:rPr>
              <w:t>过去一年</w:t>
            </w:r>
          </w:p>
        </w:tc>
        <w:tc>
          <w:tcPr>
            <w:tcW w:w="1315" w:type="dxa"/>
          </w:tcPr>
          <w:p w:rsidR="007B6F84" w:rsidRDefault="007B6F84" w:rsidP="007B6F84">
            <w:pPr>
              <w:jc w:val="right"/>
              <w:rPr>
                <w:rFonts w:hint="eastAsia"/>
              </w:rPr>
            </w:pPr>
            <w:r>
              <w:t>-3.28%</w:t>
            </w:r>
          </w:p>
        </w:tc>
        <w:tc>
          <w:tcPr>
            <w:tcW w:w="1315" w:type="dxa"/>
          </w:tcPr>
          <w:p w:rsidR="007B6F84" w:rsidRDefault="007B6F84" w:rsidP="007B6F84">
            <w:pPr>
              <w:jc w:val="right"/>
              <w:rPr>
                <w:rFonts w:hint="eastAsia"/>
              </w:rPr>
            </w:pPr>
            <w:r>
              <w:t>0.39%</w:t>
            </w:r>
          </w:p>
        </w:tc>
        <w:tc>
          <w:tcPr>
            <w:tcW w:w="1315" w:type="dxa"/>
          </w:tcPr>
          <w:p w:rsidR="007B6F84" w:rsidRDefault="007B6F84" w:rsidP="007B6F84">
            <w:pPr>
              <w:jc w:val="right"/>
              <w:rPr>
                <w:rFonts w:hint="eastAsia"/>
              </w:rPr>
            </w:pPr>
            <w:r>
              <w:t>-3.62%</w:t>
            </w:r>
          </w:p>
        </w:tc>
        <w:tc>
          <w:tcPr>
            <w:tcW w:w="1315" w:type="dxa"/>
          </w:tcPr>
          <w:p w:rsidR="007B6F84" w:rsidRDefault="007B6F84" w:rsidP="007B6F84">
            <w:pPr>
              <w:jc w:val="right"/>
              <w:rPr>
                <w:rFonts w:hint="eastAsia"/>
              </w:rPr>
            </w:pPr>
            <w:r>
              <w:t>0.44%</w:t>
            </w:r>
          </w:p>
        </w:tc>
        <w:tc>
          <w:tcPr>
            <w:tcW w:w="1315" w:type="dxa"/>
          </w:tcPr>
          <w:p w:rsidR="007B6F84" w:rsidRDefault="007B6F84" w:rsidP="007B6F84">
            <w:pPr>
              <w:jc w:val="right"/>
              <w:rPr>
                <w:rFonts w:hint="eastAsia"/>
              </w:rPr>
            </w:pPr>
            <w:r>
              <w:t>0.34%</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过去三年</w:t>
            </w:r>
          </w:p>
        </w:tc>
        <w:tc>
          <w:tcPr>
            <w:tcW w:w="1315" w:type="dxa"/>
          </w:tcPr>
          <w:p w:rsidR="007B6F84" w:rsidRDefault="007B6F84" w:rsidP="007B6F84">
            <w:pPr>
              <w:jc w:val="right"/>
              <w:rPr>
                <w:rFonts w:hint="eastAsia"/>
              </w:rPr>
            </w:pPr>
            <w:r>
              <w:t>6.41%</w:t>
            </w:r>
          </w:p>
        </w:tc>
        <w:tc>
          <w:tcPr>
            <w:tcW w:w="1315" w:type="dxa"/>
          </w:tcPr>
          <w:p w:rsidR="007B6F84" w:rsidRDefault="007B6F84" w:rsidP="007B6F84">
            <w:pPr>
              <w:jc w:val="right"/>
              <w:rPr>
                <w:rFonts w:hint="eastAsia"/>
              </w:rPr>
            </w:pPr>
            <w:r>
              <w:t>0.36%</w:t>
            </w:r>
          </w:p>
        </w:tc>
        <w:tc>
          <w:tcPr>
            <w:tcW w:w="1315" w:type="dxa"/>
          </w:tcPr>
          <w:p w:rsidR="007B6F84" w:rsidRDefault="007B6F84" w:rsidP="007B6F84">
            <w:pPr>
              <w:jc w:val="right"/>
              <w:rPr>
                <w:rFonts w:hint="eastAsia"/>
              </w:rPr>
            </w:pPr>
            <w:r>
              <w:t>-9.29%</w:t>
            </w:r>
          </w:p>
        </w:tc>
        <w:tc>
          <w:tcPr>
            <w:tcW w:w="1315" w:type="dxa"/>
          </w:tcPr>
          <w:p w:rsidR="007B6F84" w:rsidRDefault="007B6F84" w:rsidP="007B6F84">
            <w:pPr>
              <w:jc w:val="right"/>
              <w:rPr>
                <w:rFonts w:hint="eastAsia"/>
              </w:rPr>
            </w:pPr>
            <w:r>
              <w:t>0.53%</w:t>
            </w:r>
          </w:p>
        </w:tc>
        <w:tc>
          <w:tcPr>
            <w:tcW w:w="1315" w:type="dxa"/>
          </w:tcPr>
          <w:p w:rsidR="007B6F84" w:rsidRDefault="007B6F84" w:rsidP="007B6F84">
            <w:pPr>
              <w:jc w:val="right"/>
              <w:rPr>
                <w:rFonts w:hint="eastAsia"/>
              </w:rPr>
            </w:pPr>
            <w:r>
              <w:t>15.70%</w:t>
            </w:r>
          </w:p>
        </w:tc>
        <w:tc>
          <w:tcPr>
            <w:tcW w:w="1315" w:type="dxa"/>
          </w:tcPr>
          <w:p w:rsidR="007B6F84" w:rsidRDefault="007B6F84" w:rsidP="007B6F84">
            <w:pPr>
              <w:jc w:val="right"/>
              <w:rPr>
                <w:rFonts w:hint="eastAsia"/>
              </w:rPr>
            </w:pPr>
            <w:r>
              <w:t>-0.17%</w:t>
            </w:r>
          </w:p>
        </w:tc>
      </w:tr>
      <w:tr w:rsidR="007B6F84" w:rsidTr="007B6F84">
        <w:tc>
          <w:tcPr>
            <w:tcW w:w="1429" w:type="dxa"/>
          </w:tcPr>
          <w:p w:rsidR="007B6F84" w:rsidRDefault="007B6F84" w:rsidP="007B6F84">
            <w:pPr>
              <w:jc w:val="left"/>
              <w:rPr>
                <w:rFonts w:hint="eastAsia"/>
              </w:rPr>
            </w:pPr>
            <w:r>
              <w:rPr>
                <w:rFonts w:hint="eastAsia"/>
              </w:rPr>
              <w:t>过去五年</w:t>
            </w:r>
          </w:p>
        </w:tc>
        <w:tc>
          <w:tcPr>
            <w:tcW w:w="1315" w:type="dxa"/>
          </w:tcPr>
          <w:p w:rsidR="007B6F84" w:rsidRDefault="007B6F84" w:rsidP="007B6F84">
            <w:pPr>
              <w:jc w:val="right"/>
              <w:rPr>
                <w:rFonts w:hint="eastAsia"/>
              </w:rPr>
            </w:pPr>
            <w:r>
              <w:t>40.12%</w:t>
            </w:r>
          </w:p>
        </w:tc>
        <w:tc>
          <w:tcPr>
            <w:tcW w:w="1315" w:type="dxa"/>
          </w:tcPr>
          <w:p w:rsidR="007B6F84" w:rsidRDefault="007B6F84" w:rsidP="007B6F84">
            <w:pPr>
              <w:jc w:val="right"/>
              <w:rPr>
                <w:rFonts w:hint="eastAsia"/>
              </w:rPr>
            </w:pPr>
            <w:r>
              <w:t>0.38%</w:t>
            </w:r>
          </w:p>
        </w:tc>
        <w:tc>
          <w:tcPr>
            <w:tcW w:w="1315" w:type="dxa"/>
          </w:tcPr>
          <w:p w:rsidR="007B6F84" w:rsidRDefault="007B6F84" w:rsidP="007B6F84">
            <w:pPr>
              <w:jc w:val="right"/>
              <w:rPr>
                <w:rFonts w:hint="eastAsia"/>
              </w:rPr>
            </w:pPr>
            <w:r>
              <w:t>8.58%</w:t>
            </w:r>
          </w:p>
        </w:tc>
        <w:tc>
          <w:tcPr>
            <w:tcW w:w="1315" w:type="dxa"/>
          </w:tcPr>
          <w:p w:rsidR="007B6F84" w:rsidRDefault="007B6F84" w:rsidP="007B6F84">
            <w:pPr>
              <w:jc w:val="right"/>
              <w:rPr>
                <w:rFonts w:hint="eastAsia"/>
              </w:rPr>
            </w:pPr>
            <w:r>
              <w:t>0.59%</w:t>
            </w:r>
          </w:p>
        </w:tc>
        <w:tc>
          <w:tcPr>
            <w:tcW w:w="1315" w:type="dxa"/>
          </w:tcPr>
          <w:p w:rsidR="007B6F84" w:rsidRDefault="007B6F84" w:rsidP="007B6F84">
            <w:pPr>
              <w:jc w:val="right"/>
              <w:rPr>
                <w:rFonts w:hint="eastAsia"/>
              </w:rPr>
            </w:pPr>
            <w:r>
              <w:t>31.54%</w:t>
            </w:r>
          </w:p>
        </w:tc>
        <w:tc>
          <w:tcPr>
            <w:tcW w:w="1315" w:type="dxa"/>
          </w:tcPr>
          <w:p w:rsidR="007B6F84" w:rsidRDefault="007B6F84" w:rsidP="007B6F84">
            <w:pPr>
              <w:jc w:val="right"/>
              <w:rPr>
                <w:rFonts w:hint="eastAsia"/>
              </w:rPr>
            </w:pPr>
            <w:r>
              <w:t>-0.21%</w:t>
            </w:r>
          </w:p>
        </w:tc>
      </w:tr>
      <w:tr w:rsidR="007B6F84" w:rsidTr="007B6F84">
        <w:tc>
          <w:tcPr>
            <w:tcW w:w="1429" w:type="dxa"/>
          </w:tcPr>
          <w:p w:rsidR="007B6F84" w:rsidRDefault="007B6F84" w:rsidP="007B6F84">
            <w:pPr>
              <w:jc w:val="left"/>
              <w:rPr>
                <w:rFonts w:hint="eastAsia"/>
              </w:rPr>
            </w:pPr>
            <w:r>
              <w:rPr>
                <w:rFonts w:hint="eastAsia"/>
              </w:rPr>
              <w:t>自基金合同生效起至今</w:t>
            </w:r>
          </w:p>
        </w:tc>
        <w:tc>
          <w:tcPr>
            <w:tcW w:w="1315" w:type="dxa"/>
          </w:tcPr>
          <w:p w:rsidR="007B6F84" w:rsidRDefault="007B6F84" w:rsidP="007B6F84">
            <w:pPr>
              <w:jc w:val="right"/>
              <w:rPr>
                <w:rFonts w:hint="eastAsia"/>
              </w:rPr>
            </w:pPr>
            <w:r>
              <w:t>52.81%</w:t>
            </w:r>
          </w:p>
        </w:tc>
        <w:tc>
          <w:tcPr>
            <w:tcW w:w="1315" w:type="dxa"/>
          </w:tcPr>
          <w:p w:rsidR="007B6F84" w:rsidRDefault="007B6F84" w:rsidP="007B6F84">
            <w:pPr>
              <w:jc w:val="right"/>
              <w:rPr>
                <w:rFonts w:hint="eastAsia"/>
              </w:rPr>
            </w:pPr>
            <w:r>
              <w:t>0.46%</w:t>
            </w:r>
          </w:p>
        </w:tc>
        <w:tc>
          <w:tcPr>
            <w:tcW w:w="1315" w:type="dxa"/>
          </w:tcPr>
          <w:p w:rsidR="007B6F84" w:rsidRDefault="007B6F84" w:rsidP="007B6F84">
            <w:pPr>
              <w:jc w:val="right"/>
              <w:rPr>
                <w:rFonts w:hint="eastAsia"/>
              </w:rPr>
            </w:pPr>
            <w:r>
              <w:t>15.98%</w:t>
            </w:r>
          </w:p>
        </w:tc>
        <w:tc>
          <w:tcPr>
            <w:tcW w:w="1315" w:type="dxa"/>
          </w:tcPr>
          <w:p w:rsidR="007B6F84" w:rsidRDefault="007B6F84" w:rsidP="007B6F84">
            <w:pPr>
              <w:jc w:val="right"/>
              <w:rPr>
                <w:rFonts w:hint="eastAsia"/>
              </w:rPr>
            </w:pPr>
            <w:r>
              <w:t>0.61%</w:t>
            </w:r>
          </w:p>
        </w:tc>
        <w:tc>
          <w:tcPr>
            <w:tcW w:w="1315" w:type="dxa"/>
          </w:tcPr>
          <w:p w:rsidR="007B6F84" w:rsidRDefault="007B6F84" w:rsidP="007B6F84">
            <w:pPr>
              <w:jc w:val="right"/>
              <w:rPr>
                <w:rFonts w:hint="eastAsia"/>
              </w:rPr>
            </w:pPr>
            <w:r>
              <w:t>36.83%</w:t>
            </w:r>
          </w:p>
        </w:tc>
        <w:tc>
          <w:tcPr>
            <w:tcW w:w="1315" w:type="dxa"/>
          </w:tcPr>
          <w:p w:rsidR="007B6F84" w:rsidRDefault="007B6F84" w:rsidP="007B6F84">
            <w:pPr>
              <w:jc w:val="right"/>
              <w:rPr>
                <w:rFonts w:hint="eastAsia"/>
              </w:rPr>
            </w:pPr>
            <w:r>
              <w:t>-0.15%</w:t>
            </w:r>
          </w:p>
        </w:tc>
      </w:tr>
    </w:tbl>
    <w:p w:rsidR="007B6F84" w:rsidRDefault="007B6F84" w:rsidP="007B6F84">
      <w:pPr>
        <w:pStyle w:val="-"/>
        <w:ind w:firstLine="420"/>
        <w:rPr>
          <w:rFonts w:hint="eastAsia"/>
        </w:rPr>
      </w:pPr>
      <w:r>
        <w:rPr>
          <w:rFonts w:hint="eastAsia"/>
        </w:rPr>
        <w:t>招商安裕灵活配置混合D</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7B6F84" w:rsidTr="007B6F84">
        <w:trPr>
          <w:cnfStyle w:val="100000000000" w:firstRow="1" w:lastRow="0" w:firstColumn="0" w:lastColumn="0" w:oddVBand="0" w:evenVBand="0" w:oddHBand="0" w:evenHBand="0" w:firstRowFirstColumn="0" w:firstRowLastColumn="0" w:lastRowFirstColumn="0" w:lastRowLastColumn="0"/>
        </w:trPr>
        <w:tc>
          <w:tcPr>
            <w:tcW w:w="1429" w:type="dxa"/>
          </w:tcPr>
          <w:p w:rsidR="007B6F84" w:rsidRDefault="007B6F84" w:rsidP="007B6F84">
            <w:pPr>
              <w:jc w:val="center"/>
              <w:rPr>
                <w:rFonts w:hint="eastAsia"/>
              </w:rPr>
            </w:pPr>
            <w:r>
              <w:rPr>
                <w:rFonts w:hint="eastAsia"/>
              </w:rPr>
              <w:t>阶段</w:t>
            </w:r>
          </w:p>
        </w:tc>
        <w:tc>
          <w:tcPr>
            <w:tcW w:w="1315" w:type="dxa"/>
          </w:tcPr>
          <w:p w:rsidR="007B6F84" w:rsidRDefault="007B6F84" w:rsidP="007B6F84">
            <w:pPr>
              <w:jc w:val="center"/>
              <w:rPr>
                <w:rFonts w:hint="eastAsia"/>
              </w:rPr>
            </w:pPr>
            <w:r>
              <w:rPr>
                <w:rFonts w:hint="eastAsia"/>
              </w:rPr>
              <w:t>份额净值增长率①</w:t>
            </w:r>
          </w:p>
        </w:tc>
        <w:tc>
          <w:tcPr>
            <w:tcW w:w="1315" w:type="dxa"/>
          </w:tcPr>
          <w:p w:rsidR="007B6F84" w:rsidRDefault="007B6F84" w:rsidP="007B6F84">
            <w:pPr>
              <w:jc w:val="center"/>
              <w:rPr>
                <w:rFonts w:hint="eastAsia"/>
              </w:rPr>
            </w:pPr>
            <w:r>
              <w:rPr>
                <w:rFonts w:hint="eastAsia"/>
              </w:rPr>
              <w:t>份额净值增长率标准差</w:t>
            </w:r>
            <w:r>
              <w:rPr>
                <w:rFonts w:hint="eastAsia"/>
              </w:rPr>
              <w:lastRenderedPageBreak/>
              <w:t>②</w:t>
            </w:r>
          </w:p>
        </w:tc>
        <w:tc>
          <w:tcPr>
            <w:tcW w:w="1315" w:type="dxa"/>
          </w:tcPr>
          <w:p w:rsidR="007B6F84" w:rsidRDefault="007B6F84" w:rsidP="007B6F84">
            <w:pPr>
              <w:jc w:val="center"/>
              <w:rPr>
                <w:rFonts w:hint="eastAsia"/>
              </w:rPr>
            </w:pPr>
            <w:r>
              <w:rPr>
                <w:rFonts w:hint="eastAsia"/>
              </w:rPr>
              <w:lastRenderedPageBreak/>
              <w:t>业绩比较基准收益率③</w:t>
            </w:r>
          </w:p>
        </w:tc>
        <w:tc>
          <w:tcPr>
            <w:tcW w:w="1315" w:type="dxa"/>
          </w:tcPr>
          <w:p w:rsidR="007B6F84" w:rsidRDefault="007B6F84" w:rsidP="007B6F84">
            <w:pPr>
              <w:jc w:val="center"/>
              <w:rPr>
                <w:rFonts w:hint="eastAsia"/>
              </w:rPr>
            </w:pPr>
            <w:r>
              <w:rPr>
                <w:rFonts w:hint="eastAsia"/>
              </w:rPr>
              <w:t>业绩比较基准收益率标</w:t>
            </w:r>
            <w:r>
              <w:rPr>
                <w:rFonts w:hint="eastAsia"/>
              </w:rPr>
              <w:lastRenderedPageBreak/>
              <w:t>准差④</w:t>
            </w:r>
          </w:p>
        </w:tc>
        <w:tc>
          <w:tcPr>
            <w:tcW w:w="1315" w:type="dxa"/>
          </w:tcPr>
          <w:p w:rsidR="007B6F84" w:rsidRDefault="007B6F84" w:rsidP="007B6F84">
            <w:pPr>
              <w:jc w:val="center"/>
              <w:rPr>
                <w:rFonts w:hint="eastAsia"/>
              </w:rPr>
            </w:pPr>
            <w:r>
              <w:rPr>
                <w:rFonts w:hint="eastAsia"/>
              </w:rPr>
              <w:lastRenderedPageBreak/>
              <w:t>①</w:t>
            </w:r>
            <w:r>
              <w:rPr>
                <w:rFonts w:hint="eastAsia"/>
              </w:rPr>
              <w:t>-</w:t>
            </w:r>
            <w:r>
              <w:rPr>
                <w:rFonts w:hint="eastAsia"/>
              </w:rPr>
              <w:t>③</w:t>
            </w:r>
          </w:p>
        </w:tc>
        <w:tc>
          <w:tcPr>
            <w:tcW w:w="1315" w:type="dxa"/>
          </w:tcPr>
          <w:p w:rsidR="007B6F84" w:rsidRDefault="007B6F84" w:rsidP="007B6F84">
            <w:pPr>
              <w:jc w:val="center"/>
              <w:rPr>
                <w:rFonts w:hint="eastAsia"/>
              </w:rPr>
            </w:pPr>
            <w:r>
              <w:rPr>
                <w:rFonts w:hint="eastAsia"/>
              </w:rPr>
              <w:t>②</w:t>
            </w:r>
            <w:r>
              <w:rPr>
                <w:rFonts w:hint="eastAsia"/>
              </w:rPr>
              <w:t>-</w:t>
            </w:r>
            <w:r>
              <w:rPr>
                <w:rFonts w:hint="eastAsia"/>
              </w:rPr>
              <w:t>④</w:t>
            </w:r>
          </w:p>
        </w:tc>
      </w:tr>
      <w:tr w:rsidR="007B6F84" w:rsidTr="007B6F84">
        <w:tc>
          <w:tcPr>
            <w:tcW w:w="1429" w:type="dxa"/>
          </w:tcPr>
          <w:p w:rsidR="007B6F84" w:rsidRDefault="007B6F84" w:rsidP="007B6F84">
            <w:pPr>
              <w:jc w:val="left"/>
              <w:rPr>
                <w:rFonts w:hint="eastAsia"/>
              </w:rPr>
            </w:pPr>
            <w:r>
              <w:rPr>
                <w:rFonts w:hint="eastAsia"/>
              </w:rPr>
              <w:t>过去三个月</w:t>
            </w:r>
          </w:p>
        </w:tc>
        <w:tc>
          <w:tcPr>
            <w:tcW w:w="1315" w:type="dxa"/>
          </w:tcPr>
          <w:p w:rsidR="007B6F84" w:rsidRDefault="007B6F84" w:rsidP="007B6F84">
            <w:pPr>
              <w:jc w:val="right"/>
              <w:rPr>
                <w:rFonts w:hint="eastAsia"/>
              </w:rPr>
            </w:pPr>
            <w:r>
              <w:t>0.77%</w:t>
            </w:r>
          </w:p>
        </w:tc>
        <w:tc>
          <w:tcPr>
            <w:tcW w:w="1315" w:type="dxa"/>
          </w:tcPr>
          <w:p w:rsidR="007B6F84" w:rsidRDefault="007B6F84" w:rsidP="007B6F84">
            <w:pPr>
              <w:jc w:val="right"/>
              <w:rPr>
                <w:rFonts w:hint="eastAsia"/>
              </w:rPr>
            </w:pPr>
            <w:r>
              <w:t>0.56%</w:t>
            </w:r>
          </w:p>
        </w:tc>
        <w:tc>
          <w:tcPr>
            <w:tcW w:w="1315" w:type="dxa"/>
          </w:tcPr>
          <w:p w:rsidR="007B6F84" w:rsidRDefault="007B6F84" w:rsidP="007B6F84">
            <w:pPr>
              <w:jc w:val="right"/>
              <w:rPr>
                <w:rFonts w:hint="eastAsia"/>
              </w:rPr>
            </w:pPr>
            <w:r>
              <w:t>2.62%</w:t>
            </w:r>
          </w:p>
        </w:tc>
        <w:tc>
          <w:tcPr>
            <w:tcW w:w="1315" w:type="dxa"/>
          </w:tcPr>
          <w:p w:rsidR="007B6F84" w:rsidRDefault="007B6F84" w:rsidP="007B6F84">
            <w:pPr>
              <w:jc w:val="right"/>
              <w:rPr>
                <w:rFonts w:hint="eastAsia"/>
              </w:rPr>
            </w:pPr>
            <w:r>
              <w:t>0.51%</w:t>
            </w:r>
          </w:p>
        </w:tc>
        <w:tc>
          <w:tcPr>
            <w:tcW w:w="1315" w:type="dxa"/>
          </w:tcPr>
          <w:p w:rsidR="007B6F84" w:rsidRDefault="007B6F84" w:rsidP="007B6F84">
            <w:pPr>
              <w:jc w:val="right"/>
              <w:rPr>
                <w:rFonts w:hint="eastAsia"/>
              </w:rPr>
            </w:pPr>
            <w:r>
              <w:t>-1.85%</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过去六个月</w:t>
            </w:r>
          </w:p>
        </w:tc>
        <w:tc>
          <w:tcPr>
            <w:tcW w:w="1315" w:type="dxa"/>
          </w:tcPr>
          <w:p w:rsidR="007B6F84" w:rsidRDefault="007B6F84" w:rsidP="007B6F84">
            <w:pPr>
              <w:jc w:val="right"/>
              <w:rPr>
                <w:rFonts w:hint="eastAsia"/>
              </w:rPr>
            </w:pPr>
            <w:r>
              <w:t>-1.76%</w:t>
            </w:r>
          </w:p>
        </w:tc>
        <w:tc>
          <w:tcPr>
            <w:tcW w:w="1315" w:type="dxa"/>
          </w:tcPr>
          <w:p w:rsidR="007B6F84" w:rsidRDefault="007B6F84" w:rsidP="007B6F84">
            <w:pPr>
              <w:jc w:val="right"/>
              <w:rPr>
                <w:rFonts w:hint="eastAsia"/>
              </w:rPr>
            </w:pPr>
            <w:r>
              <w:t>0.45%</w:t>
            </w:r>
          </w:p>
        </w:tc>
        <w:tc>
          <w:tcPr>
            <w:tcW w:w="1315" w:type="dxa"/>
          </w:tcPr>
          <w:p w:rsidR="007B6F84" w:rsidRDefault="007B6F84" w:rsidP="007B6F84">
            <w:pPr>
              <w:jc w:val="right"/>
              <w:rPr>
                <w:rFonts w:hint="eastAsia"/>
              </w:rPr>
            </w:pPr>
            <w:r>
              <w:t>-0.30%</w:t>
            </w:r>
          </w:p>
        </w:tc>
        <w:tc>
          <w:tcPr>
            <w:tcW w:w="1315" w:type="dxa"/>
          </w:tcPr>
          <w:p w:rsidR="007B6F84" w:rsidRDefault="007B6F84" w:rsidP="007B6F84">
            <w:pPr>
              <w:jc w:val="right"/>
              <w:rPr>
                <w:rFonts w:hint="eastAsia"/>
              </w:rPr>
            </w:pPr>
            <w:r>
              <w:t>0.46%</w:t>
            </w:r>
          </w:p>
        </w:tc>
        <w:tc>
          <w:tcPr>
            <w:tcW w:w="1315" w:type="dxa"/>
          </w:tcPr>
          <w:p w:rsidR="007B6F84" w:rsidRDefault="007B6F84" w:rsidP="007B6F84">
            <w:pPr>
              <w:jc w:val="right"/>
              <w:rPr>
                <w:rFonts w:hint="eastAsia"/>
              </w:rPr>
            </w:pPr>
            <w:r>
              <w:t>-1.46%</w:t>
            </w:r>
          </w:p>
        </w:tc>
        <w:tc>
          <w:tcPr>
            <w:tcW w:w="1315" w:type="dxa"/>
          </w:tcPr>
          <w:p w:rsidR="007B6F84" w:rsidRDefault="007B6F84" w:rsidP="007B6F84">
            <w:pPr>
              <w:jc w:val="right"/>
              <w:rPr>
                <w:rFonts w:hint="eastAsia"/>
              </w:rPr>
            </w:pPr>
            <w:r>
              <w:t>-0.01%</w:t>
            </w:r>
          </w:p>
        </w:tc>
      </w:tr>
      <w:tr w:rsidR="007B6F84" w:rsidTr="007B6F84">
        <w:tc>
          <w:tcPr>
            <w:tcW w:w="1429" w:type="dxa"/>
          </w:tcPr>
          <w:p w:rsidR="007B6F84" w:rsidRDefault="007B6F84" w:rsidP="007B6F84">
            <w:pPr>
              <w:jc w:val="left"/>
              <w:rPr>
                <w:rFonts w:hint="eastAsia"/>
              </w:rPr>
            </w:pPr>
            <w:r>
              <w:rPr>
                <w:rFonts w:hint="eastAsia"/>
              </w:rPr>
              <w:t>过去一年</w:t>
            </w:r>
          </w:p>
        </w:tc>
        <w:tc>
          <w:tcPr>
            <w:tcW w:w="1315" w:type="dxa"/>
          </w:tcPr>
          <w:p w:rsidR="007B6F84" w:rsidRDefault="007B6F84" w:rsidP="007B6F84">
            <w:pPr>
              <w:jc w:val="right"/>
              <w:rPr>
                <w:rFonts w:hint="eastAsia"/>
              </w:rPr>
            </w:pPr>
            <w:r>
              <w:t>-2.70%</w:t>
            </w:r>
          </w:p>
        </w:tc>
        <w:tc>
          <w:tcPr>
            <w:tcW w:w="1315" w:type="dxa"/>
          </w:tcPr>
          <w:p w:rsidR="007B6F84" w:rsidRDefault="007B6F84" w:rsidP="007B6F84">
            <w:pPr>
              <w:jc w:val="right"/>
              <w:rPr>
                <w:rFonts w:hint="eastAsia"/>
              </w:rPr>
            </w:pPr>
            <w:r>
              <w:t>0.39%</w:t>
            </w:r>
          </w:p>
        </w:tc>
        <w:tc>
          <w:tcPr>
            <w:tcW w:w="1315" w:type="dxa"/>
          </w:tcPr>
          <w:p w:rsidR="007B6F84" w:rsidRDefault="007B6F84" w:rsidP="007B6F84">
            <w:pPr>
              <w:jc w:val="right"/>
              <w:rPr>
                <w:rFonts w:hint="eastAsia"/>
              </w:rPr>
            </w:pPr>
            <w:r>
              <w:t>-3.62%</w:t>
            </w:r>
          </w:p>
        </w:tc>
        <w:tc>
          <w:tcPr>
            <w:tcW w:w="1315" w:type="dxa"/>
          </w:tcPr>
          <w:p w:rsidR="007B6F84" w:rsidRDefault="007B6F84" w:rsidP="007B6F84">
            <w:pPr>
              <w:jc w:val="right"/>
              <w:rPr>
                <w:rFonts w:hint="eastAsia"/>
              </w:rPr>
            </w:pPr>
            <w:r>
              <w:t>0.44%</w:t>
            </w:r>
          </w:p>
        </w:tc>
        <w:tc>
          <w:tcPr>
            <w:tcW w:w="1315" w:type="dxa"/>
          </w:tcPr>
          <w:p w:rsidR="007B6F84" w:rsidRDefault="007B6F84" w:rsidP="007B6F84">
            <w:pPr>
              <w:jc w:val="right"/>
              <w:rPr>
                <w:rFonts w:hint="eastAsia"/>
              </w:rPr>
            </w:pPr>
            <w:r>
              <w:t>0.92%</w:t>
            </w:r>
          </w:p>
        </w:tc>
        <w:tc>
          <w:tcPr>
            <w:tcW w:w="1315" w:type="dxa"/>
          </w:tcPr>
          <w:p w:rsidR="007B6F84" w:rsidRDefault="007B6F84" w:rsidP="007B6F84">
            <w:pPr>
              <w:jc w:val="right"/>
              <w:rPr>
                <w:rFonts w:hint="eastAsia"/>
              </w:rPr>
            </w:pPr>
            <w:r>
              <w:t>-0.05%</w:t>
            </w:r>
          </w:p>
        </w:tc>
      </w:tr>
      <w:tr w:rsidR="007B6F84" w:rsidTr="007B6F84">
        <w:tc>
          <w:tcPr>
            <w:tcW w:w="1429" w:type="dxa"/>
          </w:tcPr>
          <w:p w:rsidR="007B6F84" w:rsidRDefault="007B6F84" w:rsidP="007B6F84">
            <w:pPr>
              <w:jc w:val="left"/>
              <w:rPr>
                <w:rFonts w:hint="eastAsia"/>
              </w:rPr>
            </w:pPr>
            <w:r>
              <w:rPr>
                <w:rFonts w:hint="eastAsia"/>
              </w:rPr>
              <w:t>自基金合同生效起至今</w:t>
            </w:r>
          </w:p>
        </w:tc>
        <w:tc>
          <w:tcPr>
            <w:tcW w:w="1315" w:type="dxa"/>
          </w:tcPr>
          <w:p w:rsidR="007B6F84" w:rsidRDefault="007B6F84" w:rsidP="007B6F84">
            <w:pPr>
              <w:jc w:val="right"/>
              <w:rPr>
                <w:rFonts w:hint="eastAsia"/>
              </w:rPr>
            </w:pPr>
            <w:r>
              <w:t>-1.34%</w:t>
            </w:r>
          </w:p>
        </w:tc>
        <w:tc>
          <w:tcPr>
            <w:tcW w:w="1315" w:type="dxa"/>
          </w:tcPr>
          <w:p w:rsidR="007B6F84" w:rsidRDefault="007B6F84" w:rsidP="007B6F84">
            <w:pPr>
              <w:jc w:val="right"/>
              <w:rPr>
                <w:rFonts w:hint="eastAsia"/>
              </w:rPr>
            </w:pPr>
            <w:r>
              <w:t>0.38%</w:t>
            </w:r>
          </w:p>
        </w:tc>
        <w:tc>
          <w:tcPr>
            <w:tcW w:w="1315" w:type="dxa"/>
          </w:tcPr>
          <w:p w:rsidR="007B6F84" w:rsidRDefault="007B6F84" w:rsidP="007B6F84">
            <w:pPr>
              <w:jc w:val="right"/>
              <w:rPr>
                <w:rFonts w:hint="eastAsia"/>
              </w:rPr>
            </w:pPr>
            <w:r>
              <w:t>-7.66%</w:t>
            </w:r>
          </w:p>
        </w:tc>
        <w:tc>
          <w:tcPr>
            <w:tcW w:w="1315" w:type="dxa"/>
          </w:tcPr>
          <w:p w:rsidR="007B6F84" w:rsidRDefault="007B6F84" w:rsidP="007B6F84">
            <w:pPr>
              <w:jc w:val="right"/>
              <w:rPr>
                <w:rFonts w:hint="eastAsia"/>
              </w:rPr>
            </w:pPr>
            <w:r>
              <w:t>0.54%</w:t>
            </w:r>
          </w:p>
        </w:tc>
        <w:tc>
          <w:tcPr>
            <w:tcW w:w="1315" w:type="dxa"/>
          </w:tcPr>
          <w:p w:rsidR="007B6F84" w:rsidRDefault="007B6F84" w:rsidP="007B6F84">
            <w:pPr>
              <w:jc w:val="right"/>
              <w:rPr>
                <w:rFonts w:hint="eastAsia"/>
              </w:rPr>
            </w:pPr>
            <w:r>
              <w:t>6.32%</w:t>
            </w:r>
          </w:p>
        </w:tc>
        <w:tc>
          <w:tcPr>
            <w:tcW w:w="1315" w:type="dxa"/>
          </w:tcPr>
          <w:p w:rsidR="007B6F84" w:rsidRDefault="007B6F84" w:rsidP="007B6F84">
            <w:pPr>
              <w:jc w:val="right"/>
              <w:rPr>
                <w:rFonts w:hint="eastAsia"/>
              </w:rPr>
            </w:pPr>
            <w:r>
              <w:t>-0.16%</w:t>
            </w:r>
          </w:p>
        </w:tc>
      </w:tr>
    </w:tbl>
    <w:p w:rsidR="007B6F84" w:rsidRDefault="007B6F84" w:rsidP="007B6F84">
      <w:pPr>
        <w:pStyle w:val="-3"/>
        <w:spacing w:before="156" w:after="156"/>
        <w:rPr>
          <w:rFonts w:hint="eastAsia"/>
        </w:rPr>
      </w:pPr>
      <w:r>
        <w:rPr>
          <w:rFonts w:hint="eastAsia"/>
        </w:rPr>
        <w:t>自基金合同生效以来基金累计净值增长率变动及其与同期业绩比较基准收益率变动的比较</w:t>
      </w:r>
    </w:p>
    <w:p w:rsidR="007B6F84" w:rsidRDefault="007B6F84" w:rsidP="007B6F84">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B6F84" w:rsidRDefault="007B6F84" w:rsidP="007B6F84">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B6F84" w:rsidRDefault="007B6F84" w:rsidP="007B6F84">
      <w:pPr>
        <w:rPr>
          <w:rFonts w:hint="eastAsia"/>
        </w:rPr>
      </w:pPr>
      <w:r>
        <w:rPr>
          <w:rFonts w:hint="eastAsia"/>
          <w:noProof/>
        </w:rPr>
        <w:lastRenderedPageBreak/>
        <w:drawing>
          <wp:inline distT="0" distB="0" distL="0" distR="0">
            <wp:extent cx="5274310" cy="3219450"/>
            <wp:effectExtent l="0" t="0" r="2540" b="0"/>
            <wp:docPr id="3" name="图片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7B6F84" w:rsidRDefault="007B6F84" w:rsidP="007B6F84">
      <w:pPr>
        <w:pStyle w:val="-8"/>
        <w:rPr>
          <w:rFonts w:hint="eastAsia"/>
        </w:rPr>
      </w:pPr>
      <w:r>
        <w:rPr>
          <w:rFonts w:hint="eastAsia"/>
        </w:rPr>
        <w:t>注：本基金从2022年2月23日起新增D类份额，D类份额自2022年2月24日起存续。</w:t>
      </w:r>
    </w:p>
    <w:p w:rsidR="007B6F84" w:rsidRDefault="007B6F84" w:rsidP="007B6F84">
      <w:pPr>
        <w:pStyle w:val="-1"/>
        <w:ind w:left="281" w:hanging="281"/>
        <w:rPr>
          <w:rFonts w:hint="eastAsia"/>
        </w:rPr>
      </w:pPr>
      <w:r>
        <w:rPr>
          <w:rFonts w:hint="eastAsia"/>
        </w:rPr>
        <w:t>管理人报告</w:t>
      </w:r>
    </w:p>
    <w:p w:rsidR="007B6F84" w:rsidRDefault="007B6F84" w:rsidP="007B6F84">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7B6F84" w:rsidTr="00EE233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7B6F84" w:rsidRDefault="007B6F84" w:rsidP="007B6F84">
            <w:pPr>
              <w:jc w:val="center"/>
              <w:rPr>
                <w:rFonts w:hint="eastAsia"/>
                <w:lang w:val="x-none"/>
              </w:rPr>
            </w:pPr>
            <w:r>
              <w:rPr>
                <w:rFonts w:hint="eastAsia"/>
                <w:lang w:val="x-none"/>
              </w:rPr>
              <w:t>姓名</w:t>
            </w:r>
          </w:p>
        </w:tc>
        <w:tc>
          <w:tcPr>
            <w:tcW w:w="851" w:type="dxa"/>
            <w:vMerge w:val="restart"/>
          </w:tcPr>
          <w:p w:rsidR="007B6F84" w:rsidRDefault="007B6F84" w:rsidP="007B6F84">
            <w:pPr>
              <w:jc w:val="center"/>
              <w:rPr>
                <w:rFonts w:hint="eastAsia"/>
                <w:lang w:val="x-none"/>
              </w:rPr>
            </w:pPr>
            <w:r>
              <w:rPr>
                <w:rFonts w:hint="eastAsia"/>
                <w:lang w:val="x-none"/>
              </w:rPr>
              <w:t>职务</w:t>
            </w:r>
          </w:p>
        </w:tc>
        <w:tc>
          <w:tcPr>
            <w:tcW w:w="2234" w:type="dxa"/>
            <w:gridSpan w:val="2"/>
            <w:tcBorders>
              <w:bottom w:val="single" w:sz="4" w:space="0" w:color="auto"/>
            </w:tcBorders>
          </w:tcPr>
          <w:p w:rsidR="007B6F84" w:rsidRDefault="007B6F84" w:rsidP="007B6F84">
            <w:pPr>
              <w:jc w:val="center"/>
              <w:rPr>
                <w:rFonts w:hint="eastAsia"/>
                <w:lang w:val="x-none"/>
              </w:rPr>
            </w:pPr>
            <w:r>
              <w:rPr>
                <w:rFonts w:hint="eastAsia"/>
                <w:lang w:val="x-none"/>
              </w:rPr>
              <w:t>任本基金的基金经理期限</w:t>
            </w:r>
          </w:p>
        </w:tc>
        <w:tc>
          <w:tcPr>
            <w:tcW w:w="703" w:type="dxa"/>
            <w:vMerge w:val="restart"/>
          </w:tcPr>
          <w:p w:rsidR="007B6F84" w:rsidRDefault="007B6F84" w:rsidP="007B6F84">
            <w:pPr>
              <w:jc w:val="center"/>
              <w:rPr>
                <w:rFonts w:hint="eastAsia"/>
                <w:lang w:val="x-none"/>
              </w:rPr>
            </w:pPr>
            <w:r>
              <w:rPr>
                <w:rFonts w:hint="eastAsia"/>
                <w:lang w:val="x-none"/>
              </w:rPr>
              <w:t>证券从业年限</w:t>
            </w:r>
          </w:p>
        </w:tc>
        <w:tc>
          <w:tcPr>
            <w:tcW w:w="3856" w:type="dxa"/>
            <w:vMerge w:val="restart"/>
          </w:tcPr>
          <w:p w:rsidR="007B6F84" w:rsidRDefault="007B6F84" w:rsidP="007B6F84">
            <w:pPr>
              <w:jc w:val="center"/>
              <w:rPr>
                <w:rFonts w:hint="eastAsia"/>
                <w:lang w:val="x-none"/>
              </w:rPr>
            </w:pPr>
            <w:r>
              <w:rPr>
                <w:rFonts w:hint="eastAsia"/>
                <w:lang w:val="x-none"/>
              </w:rPr>
              <w:t>说明</w:t>
            </w:r>
          </w:p>
        </w:tc>
      </w:tr>
      <w:tr w:rsidR="007B6F84" w:rsidTr="007B6F84">
        <w:tc>
          <w:tcPr>
            <w:tcW w:w="862" w:type="dxa"/>
            <w:vMerge/>
          </w:tcPr>
          <w:p w:rsidR="007B6F84" w:rsidRDefault="007B6F84" w:rsidP="007B6F84">
            <w:pPr>
              <w:jc w:val="left"/>
              <w:rPr>
                <w:rFonts w:hint="eastAsia"/>
                <w:lang w:val="x-none"/>
              </w:rPr>
            </w:pPr>
          </w:p>
        </w:tc>
        <w:tc>
          <w:tcPr>
            <w:tcW w:w="851" w:type="dxa"/>
            <w:vMerge/>
          </w:tcPr>
          <w:p w:rsidR="007B6F84" w:rsidRDefault="007B6F84" w:rsidP="007B6F84">
            <w:pPr>
              <w:jc w:val="left"/>
              <w:rPr>
                <w:rFonts w:hint="eastAsia"/>
                <w:lang w:val="x-none"/>
              </w:rPr>
            </w:pPr>
          </w:p>
        </w:tc>
        <w:tc>
          <w:tcPr>
            <w:tcW w:w="1117" w:type="dxa"/>
            <w:shd w:val="clear" w:color="auto" w:fill="BFBFBF"/>
          </w:tcPr>
          <w:p w:rsidR="007B6F84" w:rsidRDefault="007B6F84" w:rsidP="007B6F84">
            <w:pPr>
              <w:jc w:val="center"/>
              <w:rPr>
                <w:rFonts w:hint="eastAsia"/>
                <w:lang w:val="x-none"/>
              </w:rPr>
            </w:pPr>
            <w:r>
              <w:rPr>
                <w:rFonts w:hint="eastAsia"/>
                <w:lang w:val="x-none"/>
              </w:rPr>
              <w:t>任职日期</w:t>
            </w:r>
          </w:p>
        </w:tc>
        <w:tc>
          <w:tcPr>
            <w:tcW w:w="1117" w:type="dxa"/>
            <w:shd w:val="clear" w:color="auto" w:fill="BFBFBF"/>
          </w:tcPr>
          <w:p w:rsidR="007B6F84" w:rsidRDefault="007B6F84" w:rsidP="007B6F84">
            <w:pPr>
              <w:jc w:val="center"/>
              <w:rPr>
                <w:rFonts w:hint="eastAsia"/>
                <w:lang w:val="x-none"/>
              </w:rPr>
            </w:pPr>
            <w:r>
              <w:rPr>
                <w:rFonts w:hint="eastAsia"/>
                <w:lang w:val="x-none"/>
              </w:rPr>
              <w:t>离任日期</w:t>
            </w:r>
          </w:p>
        </w:tc>
        <w:tc>
          <w:tcPr>
            <w:tcW w:w="703" w:type="dxa"/>
            <w:vMerge/>
          </w:tcPr>
          <w:p w:rsidR="007B6F84" w:rsidRDefault="007B6F84" w:rsidP="007B6F84">
            <w:pPr>
              <w:jc w:val="left"/>
              <w:rPr>
                <w:rFonts w:hint="eastAsia"/>
                <w:lang w:val="x-none"/>
              </w:rPr>
            </w:pPr>
          </w:p>
        </w:tc>
        <w:tc>
          <w:tcPr>
            <w:tcW w:w="3856" w:type="dxa"/>
            <w:vMerge/>
          </w:tcPr>
          <w:p w:rsidR="007B6F84" w:rsidRDefault="007B6F84" w:rsidP="007B6F84">
            <w:pPr>
              <w:jc w:val="left"/>
              <w:rPr>
                <w:rFonts w:hint="eastAsia"/>
                <w:lang w:val="x-none"/>
              </w:rPr>
            </w:pPr>
          </w:p>
        </w:tc>
      </w:tr>
      <w:tr w:rsidR="007B6F84" w:rsidTr="007B6F84">
        <w:tc>
          <w:tcPr>
            <w:tcW w:w="862" w:type="dxa"/>
          </w:tcPr>
          <w:p w:rsidR="007B6F84" w:rsidRDefault="007B6F84" w:rsidP="007B6F84">
            <w:pPr>
              <w:jc w:val="left"/>
              <w:rPr>
                <w:rFonts w:hint="eastAsia"/>
                <w:lang w:val="x-none"/>
              </w:rPr>
            </w:pPr>
            <w:r>
              <w:rPr>
                <w:rFonts w:hint="eastAsia"/>
                <w:lang w:val="x-none"/>
              </w:rPr>
              <w:t>侯杰</w:t>
            </w:r>
          </w:p>
        </w:tc>
        <w:tc>
          <w:tcPr>
            <w:tcW w:w="851" w:type="dxa"/>
          </w:tcPr>
          <w:p w:rsidR="007B6F84" w:rsidRDefault="007B6F84" w:rsidP="007B6F84">
            <w:pPr>
              <w:jc w:val="left"/>
              <w:rPr>
                <w:rFonts w:hint="eastAsia"/>
                <w:lang w:val="x-none"/>
              </w:rPr>
            </w:pPr>
            <w:r>
              <w:rPr>
                <w:rFonts w:hint="eastAsia"/>
                <w:lang w:val="x-none"/>
              </w:rPr>
              <w:t>本基金基金经理</w:t>
            </w:r>
          </w:p>
        </w:tc>
        <w:tc>
          <w:tcPr>
            <w:tcW w:w="1117" w:type="dxa"/>
          </w:tcPr>
          <w:p w:rsidR="007B6F84" w:rsidRDefault="007B6F84" w:rsidP="007B6F84">
            <w:pPr>
              <w:jc w:val="left"/>
              <w:rPr>
                <w:rFonts w:hint="eastAsia"/>
                <w:lang w:val="x-none"/>
              </w:rPr>
            </w:pPr>
            <w:r>
              <w:rPr>
                <w:rFonts w:hint="eastAsia"/>
                <w:lang w:val="x-none"/>
              </w:rPr>
              <w:t>2018</w:t>
            </w:r>
            <w:r>
              <w:rPr>
                <w:rFonts w:hint="eastAsia"/>
                <w:lang w:val="x-none"/>
              </w:rPr>
              <w:t>年</w:t>
            </w:r>
            <w:r>
              <w:rPr>
                <w:rFonts w:hint="eastAsia"/>
                <w:lang w:val="x-none"/>
              </w:rPr>
              <w:t>10</w:t>
            </w:r>
            <w:r>
              <w:rPr>
                <w:rFonts w:hint="eastAsia"/>
                <w:lang w:val="x-none"/>
              </w:rPr>
              <w:t>月</w:t>
            </w:r>
            <w:r>
              <w:rPr>
                <w:rFonts w:hint="eastAsia"/>
                <w:lang w:val="x-none"/>
              </w:rPr>
              <w:t>30</w:t>
            </w:r>
            <w:r>
              <w:rPr>
                <w:rFonts w:hint="eastAsia"/>
                <w:lang w:val="x-none"/>
              </w:rPr>
              <w:t>日</w:t>
            </w:r>
          </w:p>
        </w:tc>
        <w:tc>
          <w:tcPr>
            <w:tcW w:w="1117" w:type="dxa"/>
          </w:tcPr>
          <w:p w:rsidR="007B6F84" w:rsidRDefault="007B6F84" w:rsidP="007B6F84">
            <w:pPr>
              <w:jc w:val="right"/>
              <w:rPr>
                <w:rFonts w:hint="eastAsia"/>
                <w:lang w:val="x-none"/>
              </w:rPr>
            </w:pPr>
            <w:r>
              <w:rPr>
                <w:lang w:val="x-none"/>
              </w:rPr>
              <w:t>-</w:t>
            </w:r>
          </w:p>
        </w:tc>
        <w:tc>
          <w:tcPr>
            <w:tcW w:w="703" w:type="dxa"/>
          </w:tcPr>
          <w:p w:rsidR="007B6F84" w:rsidRDefault="007B6F84" w:rsidP="007B6F84">
            <w:pPr>
              <w:jc w:val="right"/>
              <w:rPr>
                <w:rFonts w:hint="eastAsia"/>
                <w:lang w:val="x-none"/>
              </w:rPr>
            </w:pPr>
            <w:r>
              <w:rPr>
                <w:lang w:val="x-none"/>
              </w:rPr>
              <w:t>21</w:t>
            </w:r>
          </w:p>
        </w:tc>
        <w:tc>
          <w:tcPr>
            <w:tcW w:w="3856" w:type="dxa"/>
          </w:tcPr>
          <w:p w:rsidR="007B6F84" w:rsidRDefault="007B6F84" w:rsidP="007B6F84">
            <w:pPr>
              <w:rPr>
                <w:rFonts w:hint="eastAsia"/>
                <w:lang w:val="x-none"/>
              </w:rPr>
            </w:pPr>
            <w:r>
              <w:rPr>
                <w:rFonts w:hint="eastAsia"/>
                <w:lang w:val="x-none"/>
              </w:rPr>
              <w:t>男，经济学硕士。</w:t>
            </w:r>
            <w:r>
              <w:rPr>
                <w:rFonts w:hint="eastAsia"/>
                <w:lang w:val="x-none"/>
              </w:rPr>
              <w:t>2002</w:t>
            </w:r>
            <w:r>
              <w:rPr>
                <w:rFonts w:hint="eastAsia"/>
                <w:lang w:val="x-none"/>
              </w:rPr>
              <w:t>年</w:t>
            </w:r>
            <w:r>
              <w:rPr>
                <w:rFonts w:hint="eastAsia"/>
                <w:lang w:val="x-none"/>
              </w:rPr>
              <w:t>7</w:t>
            </w:r>
            <w:r>
              <w:rPr>
                <w:rFonts w:hint="eastAsia"/>
                <w:lang w:val="x-none"/>
              </w:rPr>
              <w:t>月加入北京首创融资担保有限公司，历任首创担保资本运营部职员、部门副经理、主管副总经理（主持工作），曾负责宏观经济研究、公司股票投资、债券投资及基金投资等工作。</w:t>
            </w:r>
            <w:r>
              <w:rPr>
                <w:rFonts w:hint="eastAsia"/>
                <w:lang w:val="x-none"/>
              </w:rPr>
              <w:t>2017</w:t>
            </w:r>
            <w:r>
              <w:rPr>
                <w:rFonts w:hint="eastAsia"/>
                <w:lang w:val="x-none"/>
              </w:rPr>
              <w:t>年</w:t>
            </w:r>
            <w:r>
              <w:rPr>
                <w:rFonts w:hint="eastAsia"/>
                <w:lang w:val="x-none"/>
              </w:rPr>
              <w:t>9</w:t>
            </w:r>
            <w:r>
              <w:rPr>
                <w:rFonts w:hint="eastAsia"/>
                <w:lang w:val="x-none"/>
              </w:rPr>
              <w:t>月加入招商基金管理有限公司，曾任招商安荣灵活配置混合型证券投资基金、招商安德灵活配置混合型证券投资基金、招商民安增益债券型证券投资基金、招商稳祯定期开放混合型证券投资基金、招商瑞和</w:t>
            </w:r>
            <w:r>
              <w:rPr>
                <w:rFonts w:hint="eastAsia"/>
                <w:lang w:val="x-none"/>
              </w:rPr>
              <w:t>1</w:t>
            </w:r>
            <w:r>
              <w:rPr>
                <w:rFonts w:hint="eastAsia"/>
                <w:lang w:val="x-none"/>
              </w:rPr>
              <w:t>年持有期混合型证券投资基金基金经理，现任固定收益投资部专业总监兼招商安裕灵活配置混合型证券投资基金、招商丰拓灵活配置混合型证券投资基金、招商瑞阳股债配置混合型证券投资基金、招商安华债券型证券投资基金、招商瑞德</w:t>
            </w:r>
            <w:r>
              <w:rPr>
                <w:rFonts w:hint="eastAsia"/>
                <w:lang w:val="x-none"/>
              </w:rPr>
              <w:lastRenderedPageBreak/>
              <w:t>一年持有期混合型证券投资基金、招商瑞盈</w:t>
            </w:r>
            <w:r>
              <w:rPr>
                <w:rFonts w:hint="eastAsia"/>
                <w:lang w:val="x-none"/>
              </w:rPr>
              <w:t>9</w:t>
            </w:r>
            <w:r>
              <w:rPr>
                <w:rFonts w:hint="eastAsia"/>
                <w:lang w:val="x-none"/>
              </w:rPr>
              <w:t>个月持有期混合型证券投资基金、招商享利增强债券型证券投资基金、招商稳旺混合型证券投资基金、招商盛合灵活配置混合型证券投资基金、招商精选企业混合型证券投资基金基金经理。</w:t>
            </w:r>
          </w:p>
        </w:tc>
      </w:tr>
    </w:tbl>
    <w:p w:rsidR="007B6F84" w:rsidRDefault="007B6F84" w:rsidP="007B6F84">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7B6F84" w:rsidRDefault="007B6F84" w:rsidP="007B6F84">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7B6F84" w:rsidRDefault="007B6F84" w:rsidP="007B6F84">
      <w:pPr>
        <w:pStyle w:val="-2"/>
        <w:spacing w:before="312"/>
        <w:rPr>
          <w:rFonts w:hint="eastAsia"/>
        </w:rPr>
      </w:pPr>
      <w:r>
        <w:rPr>
          <w:rFonts w:hint="eastAsia"/>
        </w:rPr>
        <w:t>管理人对报告期内本基金运作遵规守信情况的说明</w:t>
      </w:r>
    </w:p>
    <w:p w:rsidR="007B6F84" w:rsidRDefault="007B6F84" w:rsidP="007B6F84">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7B6F84" w:rsidRDefault="007B6F84" w:rsidP="007B6F84">
      <w:pPr>
        <w:pStyle w:val="-2"/>
        <w:spacing w:before="312"/>
        <w:rPr>
          <w:rFonts w:hint="eastAsia"/>
        </w:rPr>
      </w:pPr>
      <w:r>
        <w:rPr>
          <w:rFonts w:hint="eastAsia"/>
        </w:rPr>
        <w:t>公平交易专项说明</w:t>
      </w:r>
    </w:p>
    <w:p w:rsidR="007B6F84" w:rsidRDefault="007B6F84" w:rsidP="007B6F84">
      <w:pPr>
        <w:pStyle w:val="-3"/>
        <w:spacing w:before="156" w:after="156"/>
        <w:rPr>
          <w:rFonts w:hint="eastAsia"/>
        </w:rPr>
      </w:pPr>
      <w:r>
        <w:rPr>
          <w:rFonts w:hint="eastAsia"/>
        </w:rPr>
        <w:t>公平交易制度的执行情况</w:t>
      </w:r>
    </w:p>
    <w:p w:rsidR="007B6F84" w:rsidRDefault="007B6F84" w:rsidP="007B6F84">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7B6F84" w:rsidRDefault="007B6F84" w:rsidP="007B6F84">
      <w:pPr>
        <w:pStyle w:val="-3"/>
        <w:spacing w:before="156" w:after="156"/>
        <w:rPr>
          <w:rFonts w:hint="eastAsia"/>
        </w:rPr>
      </w:pPr>
      <w:r>
        <w:rPr>
          <w:rFonts w:hint="eastAsia"/>
        </w:rPr>
        <w:t>异常交易行为的专项说明</w:t>
      </w:r>
    </w:p>
    <w:p w:rsidR="007B6F84" w:rsidRDefault="007B6F84" w:rsidP="007B6F84">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7B6F84" w:rsidRDefault="007B6F84" w:rsidP="007B6F84">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w:t>
      </w:r>
      <w:r>
        <w:rPr>
          <w:rFonts w:hint="eastAsia"/>
        </w:rPr>
        <w:lastRenderedPageBreak/>
        <w:t>过该证券当日成交量的5%的情形。报告期内未发现有可能导致不公平交易和利益输送的重大异常交易行为。</w:t>
      </w:r>
    </w:p>
    <w:p w:rsidR="007B6F84" w:rsidRDefault="007B6F84" w:rsidP="007B6F84">
      <w:pPr>
        <w:pStyle w:val="-2"/>
        <w:spacing w:before="312"/>
        <w:rPr>
          <w:rFonts w:hint="eastAsia"/>
        </w:rPr>
      </w:pPr>
      <w:r>
        <w:rPr>
          <w:rFonts w:hint="eastAsia"/>
        </w:rPr>
        <w:t>报告期内基金投资策略和运作分析</w:t>
      </w:r>
    </w:p>
    <w:p w:rsidR="007B6F84" w:rsidRDefault="007B6F84" w:rsidP="007B6F84">
      <w:pPr>
        <w:pStyle w:val="-"/>
        <w:ind w:firstLine="420"/>
        <w:rPr>
          <w:rFonts w:hint="eastAsia"/>
        </w:rPr>
      </w:pPr>
      <w:r>
        <w:rPr>
          <w:rFonts w:hint="eastAsia"/>
        </w:rPr>
        <w:t>宏观经济回顾：</w:t>
      </w:r>
    </w:p>
    <w:p w:rsidR="007B6F84" w:rsidRDefault="007B6F84" w:rsidP="007B6F84">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7B6F84" w:rsidRDefault="007B6F84" w:rsidP="007B6F84">
      <w:pPr>
        <w:pStyle w:val="-"/>
        <w:ind w:firstLine="420"/>
        <w:rPr>
          <w:rFonts w:hint="eastAsia"/>
        </w:rPr>
      </w:pPr>
      <w:r>
        <w:rPr>
          <w:rFonts w:hint="eastAsia"/>
        </w:rPr>
        <w:t>债券市场回顾：</w:t>
      </w:r>
    </w:p>
    <w:p w:rsidR="007B6F84" w:rsidRDefault="007B6F84" w:rsidP="007B6F84">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7B6F84" w:rsidRDefault="007B6F84" w:rsidP="007B6F84">
      <w:pPr>
        <w:pStyle w:val="-"/>
        <w:ind w:firstLine="420"/>
        <w:rPr>
          <w:rFonts w:hint="eastAsia"/>
        </w:rPr>
      </w:pPr>
      <w:r>
        <w:rPr>
          <w:rFonts w:hint="eastAsia"/>
        </w:rPr>
        <w:t>股票市场回顾：</w:t>
      </w:r>
    </w:p>
    <w:p w:rsidR="007B6F84" w:rsidRDefault="007B6F84" w:rsidP="007B6F84">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7B6F84" w:rsidRDefault="007B6F84" w:rsidP="007B6F84">
      <w:pPr>
        <w:pStyle w:val="-"/>
        <w:ind w:firstLine="420"/>
        <w:rPr>
          <w:rFonts w:hint="eastAsia"/>
        </w:rPr>
      </w:pPr>
      <w:r>
        <w:rPr>
          <w:rFonts w:hint="eastAsia"/>
        </w:rPr>
        <w:t>基金操作回顾：</w:t>
      </w:r>
    </w:p>
    <w:p w:rsidR="007B6F84" w:rsidRDefault="007B6F84" w:rsidP="007B6F84">
      <w:pPr>
        <w:pStyle w:val="-"/>
        <w:ind w:firstLine="420"/>
        <w:rPr>
          <w:rFonts w:hint="eastAsia"/>
        </w:rPr>
      </w:pPr>
      <w:r>
        <w:rPr>
          <w:rFonts w:hint="eastAsia"/>
        </w:rPr>
        <w:lastRenderedPageBreak/>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7B6F84" w:rsidRDefault="007B6F84" w:rsidP="007B6F84">
      <w:pPr>
        <w:pStyle w:val="-"/>
        <w:ind w:firstLine="420"/>
        <w:rPr>
          <w:rFonts w:hint="eastAsia"/>
        </w:rPr>
      </w:pPr>
      <w:r>
        <w:rPr>
          <w:rFonts w:hint="eastAsia"/>
        </w:rPr>
        <w:t>具体来说，我们坚持自下而上的投资框架，长期坚守一些深度价值标的。同时，市场底部波动较大，我们适时捕捉机会，在一月快速下跌中择优布局了一些优质制造业公司，在反弹中有较好表现。在3月以后，我们进行了仓位控制，并布局了黄金资源及消费公司。</w:t>
      </w:r>
    </w:p>
    <w:p w:rsidR="007B6F84" w:rsidRDefault="007B6F84" w:rsidP="007B6F84">
      <w:pPr>
        <w:pStyle w:val="-"/>
        <w:ind w:firstLine="420"/>
        <w:rPr>
          <w:rFonts w:hint="eastAsia"/>
        </w:rPr>
      </w:pPr>
      <w:r>
        <w:rPr>
          <w:rFonts w:hint="eastAsia"/>
        </w:rPr>
        <w:t>展望二季度，我们认为出口可能持续景气，服务业在持续改善，可以观察到影视院线、旅游出行等数据同比均有所改观。同时新质生产力仍然是国家的重点战略方向。</w:t>
      </w:r>
    </w:p>
    <w:p w:rsidR="007B6F84" w:rsidRDefault="007B6F84" w:rsidP="007B6F84">
      <w:pPr>
        <w:pStyle w:val="-"/>
        <w:ind w:firstLine="420"/>
        <w:rPr>
          <w:rFonts w:hint="eastAsia"/>
        </w:rPr>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7B6F84" w:rsidRDefault="007B6F84" w:rsidP="007B6F84">
      <w:pPr>
        <w:pStyle w:val="-2"/>
        <w:spacing w:before="312"/>
        <w:rPr>
          <w:rFonts w:hint="eastAsia"/>
        </w:rPr>
      </w:pPr>
      <w:r>
        <w:rPr>
          <w:rFonts w:hint="eastAsia"/>
        </w:rPr>
        <w:t>报告期内基金的业绩表现</w:t>
      </w:r>
    </w:p>
    <w:p w:rsidR="007B6F84" w:rsidRDefault="007B6F84" w:rsidP="007B6F84">
      <w:pPr>
        <w:pStyle w:val="-"/>
        <w:ind w:firstLine="420"/>
        <w:rPr>
          <w:rFonts w:hint="eastAsia"/>
        </w:rPr>
      </w:pPr>
      <w:r>
        <w:rPr>
          <w:rFonts w:hint="eastAsia"/>
        </w:rPr>
        <w:t>报告期内，本基金A类份额净值增长率为0.77%，同期业绩基准增长率为2.62%，C类份额净值增长率为0.62%，同期业绩基准增长率为2.62%，D类份额净值增长率为0.77%，同期业绩基准增长率为2.62%。</w:t>
      </w:r>
    </w:p>
    <w:p w:rsidR="007B6F84" w:rsidRDefault="007B6F84" w:rsidP="007B6F84">
      <w:pPr>
        <w:pStyle w:val="-2"/>
        <w:spacing w:before="312"/>
        <w:rPr>
          <w:rFonts w:hint="eastAsia"/>
        </w:rPr>
      </w:pPr>
      <w:r>
        <w:rPr>
          <w:rFonts w:hint="eastAsia"/>
        </w:rPr>
        <w:t>报告期内基金持有人数或基金资产净值预警说明</w:t>
      </w:r>
    </w:p>
    <w:p w:rsidR="007B6F84" w:rsidRDefault="007B6F84" w:rsidP="007B6F84">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7B6F84" w:rsidRDefault="007B6F84" w:rsidP="007B6F84">
      <w:pPr>
        <w:pStyle w:val="-1"/>
        <w:ind w:left="281" w:hanging="281"/>
        <w:rPr>
          <w:rFonts w:hint="eastAsia"/>
        </w:rPr>
      </w:pPr>
      <w:r>
        <w:rPr>
          <w:rFonts w:hint="eastAsia"/>
        </w:rPr>
        <w:t>投资组合报告</w:t>
      </w:r>
    </w:p>
    <w:p w:rsidR="007B6F84" w:rsidRDefault="007B6F84" w:rsidP="007B6F84">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7B6F84" w:rsidTr="007B6F84">
        <w:trPr>
          <w:cnfStyle w:val="100000000000" w:firstRow="1" w:lastRow="0" w:firstColumn="0" w:lastColumn="0" w:oddVBand="0" w:evenVBand="0" w:oddHBand="0" w:evenHBand="0" w:firstRowFirstColumn="0" w:firstRowLastColumn="0" w:lastRowFirstColumn="0" w:lastRowLastColumn="0"/>
        </w:trPr>
        <w:tc>
          <w:tcPr>
            <w:tcW w:w="646" w:type="dxa"/>
          </w:tcPr>
          <w:p w:rsidR="007B6F84" w:rsidRDefault="007B6F84" w:rsidP="007B6F84">
            <w:pPr>
              <w:jc w:val="center"/>
              <w:rPr>
                <w:rFonts w:hint="eastAsia"/>
              </w:rPr>
            </w:pPr>
            <w:r>
              <w:rPr>
                <w:rFonts w:hint="eastAsia"/>
              </w:rPr>
              <w:t>序号</w:t>
            </w:r>
          </w:p>
        </w:tc>
        <w:tc>
          <w:tcPr>
            <w:tcW w:w="2971" w:type="dxa"/>
          </w:tcPr>
          <w:p w:rsidR="007B6F84" w:rsidRDefault="007B6F84" w:rsidP="007B6F84">
            <w:pPr>
              <w:jc w:val="center"/>
              <w:rPr>
                <w:rFonts w:hint="eastAsia"/>
              </w:rPr>
            </w:pPr>
            <w:r>
              <w:rPr>
                <w:rFonts w:hint="eastAsia"/>
              </w:rPr>
              <w:t>项目</w:t>
            </w:r>
          </w:p>
        </w:tc>
        <w:tc>
          <w:tcPr>
            <w:tcW w:w="2381" w:type="dxa"/>
          </w:tcPr>
          <w:p w:rsidR="007B6F84" w:rsidRDefault="007B6F84" w:rsidP="007B6F84">
            <w:pPr>
              <w:jc w:val="center"/>
              <w:rPr>
                <w:rFonts w:hint="eastAsia"/>
              </w:rPr>
            </w:pPr>
            <w:r>
              <w:rPr>
                <w:rFonts w:hint="eastAsia"/>
              </w:rPr>
              <w:t>金额（元）</w:t>
            </w:r>
          </w:p>
        </w:tc>
        <w:tc>
          <w:tcPr>
            <w:tcW w:w="2506" w:type="dxa"/>
          </w:tcPr>
          <w:p w:rsidR="007B6F84" w:rsidRDefault="007B6F84" w:rsidP="007B6F84">
            <w:pPr>
              <w:jc w:val="center"/>
              <w:rPr>
                <w:rFonts w:hint="eastAsia"/>
              </w:rPr>
            </w:pPr>
            <w:r>
              <w:rPr>
                <w:rFonts w:hint="eastAsia"/>
              </w:rPr>
              <w:t>占基金总资产的比例（</w:t>
            </w:r>
            <w:r>
              <w:rPr>
                <w:rFonts w:hint="eastAsia"/>
              </w:rPr>
              <w:t>%</w:t>
            </w:r>
            <w:r>
              <w:rPr>
                <w:rFonts w:hint="eastAsia"/>
              </w:rPr>
              <w:t>）</w:t>
            </w:r>
          </w:p>
        </w:tc>
      </w:tr>
      <w:tr w:rsidR="007B6F84" w:rsidTr="007B6F84">
        <w:tc>
          <w:tcPr>
            <w:tcW w:w="646" w:type="dxa"/>
          </w:tcPr>
          <w:p w:rsidR="007B6F84" w:rsidRDefault="007B6F84" w:rsidP="007B6F84">
            <w:pPr>
              <w:jc w:val="center"/>
              <w:rPr>
                <w:rFonts w:hint="eastAsia"/>
              </w:rPr>
            </w:pPr>
            <w:r>
              <w:t>1</w:t>
            </w:r>
          </w:p>
        </w:tc>
        <w:tc>
          <w:tcPr>
            <w:tcW w:w="2971" w:type="dxa"/>
          </w:tcPr>
          <w:p w:rsidR="007B6F84" w:rsidRDefault="007B6F84" w:rsidP="007B6F84">
            <w:pPr>
              <w:jc w:val="left"/>
              <w:rPr>
                <w:rFonts w:hint="eastAsia"/>
              </w:rPr>
            </w:pPr>
            <w:r>
              <w:rPr>
                <w:rFonts w:hint="eastAsia"/>
              </w:rPr>
              <w:t>权益投资</w:t>
            </w:r>
          </w:p>
        </w:tc>
        <w:tc>
          <w:tcPr>
            <w:tcW w:w="2381" w:type="dxa"/>
          </w:tcPr>
          <w:p w:rsidR="007B6F84" w:rsidRDefault="007B6F84" w:rsidP="007B6F84">
            <w:pPr>
              <w:jc w:val="right"/>
              <w:rPr>
                <w:rFonts w:hint="eastAsia"/>
              </w:rPr>
            </w:pPr>
            <w:r>
              <w:t>459,303,207.87</w:t>
            </w:r>
          </w:p>
        </w:tc>
        <w:tc>
          <w:tcPr>
            <w:tcW w:w="2506" w:type="dxa"/>
          </w:tcPr>
          <w:p w:rsidR="007B6F84" w:rsidRDefault="007B6F84" w:rsidP="007B6F84">
            <w:pPr>
              <w:jc w:val="right"/>
              <w:rPr>
                <w:rFonts w:hint="eastAsia"/>
              </w:rPr>
            </w:pPr>
            <w:r>
              <w:t>29.68</w:t>
            </w:r>
          </w:p>
        </w:tc>
      </w:tr>
      <w:tr w:rsidR="007B6F84" w:rsidTr="007B6F84">
        <w:tc>
          <w:tcPr>
            <w:tcW w:w="646" w:type="dxa"/>
          </w:tcPr>
          <w:p w:rsidR="007B6F84" w:rsidRDefault="007B6F84" w:rsidP="007B6F84">
            <w:pPr>
              <w:jc w:val="center"/>
              <w:rPr>
                <w:rFonts w:hint="eastAsia"/>
              </w:rPr>
            </w:pPr>
          </w:p>
        </w:tc>
        <w:tc>
          <w:tcPr>
            <w:tcW w:w="2971" w:type="dxa"/>
          </w:tcPr>
          <w:p w:rsidR="007B6F84" w:rsidRDefault="007B6F84" w:rsidP="007B6F84">
            <w:pPr>
              <w:jc w:val="left"/>
              <w:rPr>
                <w:rFonts w:hint="eastAsia"/>
              </w:rPr>
            </w:pPr>
            <w:r>
              <w:rPr>
                <w:rFonts w:hint="eastAsia"/>
              </w:rPr>
              <w:t>其中：股票</w:t>
            </w:r>
          </w:p>
        </w:tc>
        <w:tc>
          <w:tcPr>
            <w:tcW w:w="2381" w:type="dxa"/>
          </w:tcPr>
          <w:p w:rsidR="007B6F84" w:rsidRDefault="007B6F84" w:rsidP="007B6F84">
            <w:pPr>
              <w:jc w:val="right"/>
              <w:rPr>
                <w:rFonts w:hint="eastAsia"/>
              </w:rPr>
            </w:pPr>
            <w:r>
              <w:t>459,303,207.87</w:t>
            </w:r>
          </w:p>
        </w:tc>
        <w:tc>
          <w:tcPr>
            <w:tcW w:w="2506" w:type="dxa"/>
          </w:tcPr>
          <w:p w:rsidR="007B6F84" w:rsidRDefault="007B6F84" w:rsidP="007B6F84">
            <w:pPr>
              <w:jc w:val="right"/>
              <w:rPr>
                <w:rFonts w:hint="eastAsia"/>
              </w:rPr>
            </w:pPr>
            <w:r>
              <w:t>29.68</w:t>
            </w:r>
          </w:p>
        </w:tc>
      </w:tr>
      <w:tr w:rsidR="007B6F84" w:rsidTr="007B6F84">
        <w:tc>
          <w:tcPr>
            <w:tcW w:w="646" w:type="dxa"/>
          </w:tcPr>
          <w:p w:rsidR="007B6F84" w:rsidRDefault="007B6F84" w:rsidP="007B6F84">
            <w:pPr>
              <w:jc w:val="center"/>
              <w:rPr>
                <w:rFonts w:hint="eastAsia"/>
              </w:rPr>
            </w:pPr>
            <w:r>
              <w:t>2</w:t>
            </w:r>
          </w:p>
        </w:tc>
        <w:tc>
          <w:tcPr>
            <w:tcW w:w="2971" w:type="dxa"/>
          </w:tcPr>
          <w:p w:rsidR="007B6F84" w:rsidRDefault="007B6F84" w:rsidP="007B6F84">
            <w:pPr>
              <w:jc w:val="left"/>
              <w:rPr>
                <w:rFonts w:hint="eastAsia"/>
              </w:rPr>
            </w:pPr>
            <w:r>
              <w:rPr>
                <w:rFonts w:hint="eastAsia"/>
              </w:rPr>
              <w:t>基金投资</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3</w:t>
            </w:r>
          </w:p>
        </w:tc>
        <w:tc>
          <w:tcPr>
            <w:tcW w:w="2971" w:type="dxa"/>
          </w:tcPr>
          <w:p w:rsidR="007B6F84" w:rsidRDefault="007B6F84" w:rsidP="007B6F84">
            <w:pPr>
              <w:jc w:val="left"/>
              <w:rPr>
                <w:rFonts w:hint="eastAsia"/>
              </w:rPr>
            </w:pPr>
            <w:r>
              <w:rPr>
                <w:rFonts w:hint="eastAsia"/>
              </w:rPr>
              <w:t>固定收益投资</w:t>
            </w:r>
          </w:p>
        </w:tc>
        <w:tc>
          <w:tcPr>
            <w:tcW w:w="2381" w:type="dxa"/>
          </w:tcPr>
          <w:p w:rsidR="007B6F84" w:rsidRDefault="007B6F84" w:rsidP="007B6F84">
            <w:pPr>
              <w:jc w:val="right"/>
              <w:rPr>
                <w:rFonts w:hint="eastAsia"/>
              </w:rPr>
            </w:pPr>
            <w:r>
              <w:t>1,063,068,227.55</w:t>
            </w:r>
          </w:p>
        </w:tc>
        <w:tc>
          <w:tcPr>
            <w:tcW w:w="2506" w:type="dxa"/>
          </w:tcPr>
          <w:p w:rsidR="007B6F84" w:rsidRDefault="007B6F84" w:rsidP="007B6F84">
            <w:pPr>
              <w:jc w:val="right"/>
              <w:rPr>
                <w:rFonts w:hint="eastAsia"/>
              </w:rPr>
            </w:pPr>
            <w:r>
              <w:t>68.70</w:t>
            </w:r>
          </w:p>
        </w:tc>
      </w:tr>
      <w:tr w:rsidR="007B6F84" w:rsidTr="007B6F84">
        <w:tc>
          <w:tcPr>
            <w:tcW w:w="646" w:type="dxa"/>
          </w:tcPr>
          <w:p w:rsidR="007B6F84" w:rsidRDefault="007B6F84" w:rsidP="007B6F84">
            <w:pPr>
              <w:jc w:val="center"/>
              <w:rPr>
                <w:rFonts w:hint="eastAsia"/>
              </w:rPr>
            </w:pPr>
          </w:p>
        </w:tc>
        <w:tc>
          <w:tcPr>
            <w:tcW w:w="2971" w:type="dxa"/>
          </w:tcPr>
          <w:p w:rsidR="007B6F84" w:rsidRDefault="007B6F84" w:rsidP="007B6F84">
            <w:pPr>
              <w:jc w:val="left"/>
              <w:rPr>
                <w:rFonts w:hint="eastAsia"/>
              </w:rPr>
            </w:pPr>
            <w:r>
              <w:rPr>
                <w:rFonts w:hint="eastAsia"/>
              </w:rPr>
              <w:t>其中：债券</w:t>
            </w:r>
          </w:p>
        </w:tc>
        <w:tc>
          <w:tcPr>
            <w:tcW w:w="2381" w:type="dxa"/>
          </w:tcPr>
          <w:p w:rsidR="007B6F84" w:rsidRDefault="007B6F84" w:rsidP="007B6F84">
            <w:pPr>
              <w:jc w:val="right"/>
              <w:rPr>
                <w:rFonts w:hint="eastAsia"/>
              </w:rPr>
            </w:pPr>
            <w:r>
              <w:t>1,063,068,227.55</w:t>
            </w:r>
          </w:p>
        </w:tc>
        <w:tc>
          <w:tcPr>
            <w:tcW w:w="2506" w:type="dxa"/>
          </w:tcPr>
          <w:p w:rsidR="007B6F84" w:rsidRDefault="007B6F84" w:rsidP="007B6F84">
            <w:pPr>
              <w:jc w:val="right"/>
              <w:rPr>
                <w:rFonts w:hint="eastAsia"/>
              </w:rPr>
            </w:pPr>
            <w:r>
              <w:t>68.70</w:t>
            </w:r>
          </w:p>
        </w:tc>
      </w:tr>
      <w:tr w:rsidR="007B6F84" w:rsidTr="007B6F84">
        <w:tc>
          <w:tcPr>
            <w:tcW w:w="646" w:type="dxa"/>
          </w:tcPr>
          <w:p w:rsidR="007B6F84" w:rsidRDefault="007B6F84" w:rsidP="007B6F84">
            <w:pPr>
              <w:jc w:val="center"/>
              <w:rPr>
                <w:rFonts w:hint="eastAsia"/>
              </w:rPr>
            </w:pPr>
          </w:p>
        </w:tc>
        <w:tc>
          <w:tcPr>
            <w:tcW w:w="2971" w:type="dxa"/>
          </w:tcPr>
          <w:p w:rsidR="007B6F84" w:rsidRDefault="007B6F84" w:rsidP="007B6F84">
            <w:pPr>
              <w:jc w:val="left"/>
              <w:rPr>
                <w:rFonts w:hint="eastAsia"/>
              </w:rPr>
            </w:pPr>
            <w:r>
              <w:rPr>
                <w:rFonts w:hint="eastAsia"/>
              </w:rPr>
              <w:t xml:space="preserve">      </w:t>
            </w:r>
            <w:r>
              <w:rPr>
                <w:rFonts w:hint="eastAsia"/>
              </w:rPr>
              <w:t>资产支持证券</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lastRenderedPageBreak/>
              <w:t>4</w:t>
            </w:r>
          </w:p>
        </w:tc>
        <w:tc>
          <w:tcPr>
            <w:tcW w:w="2971" w:type="dxa"/>
          </w:tcPr>
          <w:p w:rsidR="007B6F84" w:rsidRDefault="007B6F84" w:rsidP="007B6F84">
            <w:pPr>
              <w:jc w:val="left"/>
              <w:rPr>
                <w:rFonts w:hint="eastAsia"/>
              </w:rPr>
            </w:pPr>
            <w:r>
              <w:rPr>
                <w:rFonts w:hint="eastAsia"/>
              </w:rPr>
              <w:t>贵金属投资</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5</w:t>
            </w:r>
          </w:p>
        </w:tc>
        <w:tc>
          <w:tcPr>
            <w:tcW w:w="2971" w:type="dxa"/>
          </w:tcPr>
          <w:p w:rsidR="007B6F84" w:rsidRDefault="007B6F84" w:rsidP="007B6F84">
            <w:pPr>
              <w:jc w:val="left"/>
              <w:rPr>
                <w:rFonts w:hint="eastAsia"/>
              </w:rPr>
            </w:pPr>
            <w:r>
              <w:rPr>
                <w:rFonts w:hint="eastAsia"/>
              </w:rPr>
              <w:t>金融衍生品投资</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6</w:t>
            </w:r>
          </w:p>
        </w:tc>
        <w:tc>
          <w:tcPr>
            <w:tcW w:w="2971" w:type="dxa"/>
          </w:tcPr>
          <w:p w:rsidR="007B6F84" w:rsidRDefault="007B6F84" w:rsidP="007B6F84">
            <w:pPr>
              <w:jc w:val="left"/>
              <w:rPr>
                <w:rFonts w:hint="eastAsia"/>
              </w:rPr>
            </w:pPr>
            <w:r>
              <w:rPr>
                <w:rFonts w:hint="eastAsia"/>
              </w:rPr>
              <w:t>买入返售金融资产</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p>
        </w:tc>
        <w:tc>
          <w:tcPr>
            <w:tcW w:w="2971" w:type="dxa"/>
          </w:tcPr>
          <w:p w:rsidR="007B6F84" w:rsidRDefault="007B6F84" w:rsidP="007B6F84">
            <w:pPr>
              <w:jc w:val="left"/>
              <w:rPr>
                <w:rFonts w:hint="eastAsia"/>
              </w:rPr>
            </w:pPr>
            <w:r>
              <w:rPr>
                <w:rFonts w:hint="eastAsia"/>
              </w:rPr>
              <w:t>其中：买断式回购的买入返售金融资产</w:t>
            </w:r>
          </w:p>
        </w:tc>
        <w:tc>
          <w:tcPr>
            <w:tcW w:w="2381" w:type="dxa"/>
          </w:tcPr>
          <w:p w:rsidR="007B6F84" w:rsidRDefault="007B6F84" w:rsidP="007B6F84">
            <w:pPr>
              <w:jc w:val="right"/>
              <w:rPr>
                <w:rFonts w:hint="eastAsia"/>
              </w:rPr>
            </w:pPr>
            <w:r>
              <w:t>-</w:t>
            </w:r>
          </w:p>
        </w:tc>
        <w:tc>
          <w:tcPr>
            <w:tcW w:w="2506"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7</w:t>
            </w:r>
          </w:p>
        </w:tc>
        <w:tc>
          <w:tcPr>
            <w:tcW w:w="2971" w:type="dxa"/>
          </w:tcPr>
          <w:p w:rsidR="007B6F84" w:rsidRDefault="007B6F84" w:rsidP="007B6F84">
            <w:pPr>
              <w:jc w:val="left"/>
              <w:rPr>
                <w:rFonts w:hint="eastAsia"/>
              </w:rPr>
            </w:pPr>
            <w:r>
              <w:rPr>
                <w:rFonts w:hint="eastAsia"/>
              </w:rPr>
              <w:t>银行存款和结算备付金合计</w:t>
            </w:r>
          </w:p>
        </w:tc>
        <w:tc>
          <w:tcPr>
            <w:tcW w:w="2381" w:type="dxa"/>
          </w:tcPr>
          <w:p w:rsidR="007B6F84" w:rsidRDefault="007B6F84" w:rsidP="007B6F84">
            <w:pPr>
              <w:jc w:val="right"/>
              <w:rPr>
                <w:rFonts w:hint="eastAsia"/>
              </w:rPr>
            </w:pPr>
            <w:r>
              <w:t>24,911,749.41</w:t>
            </w:r>
          </w:p>
        </w:tc>
        <w:tc>
          <w:tcPr>
            <w:tcW w:w="2506" w:type="dxa"/>
          </w:tcPr>
          <w:p w:rsidR="007B6F84" w:rsidRDefault="007B6F84" w:rsidP="007B6F84">
            <w:pPr>
              <w:jc w:val="right"/>
              <w:rPr>
                <w:rFonts w:hint="eastAsia"/>
              </w:rPr>
            </w:pPr>
            <w:r>
              <w:t>1.61</w:t>
            </w:r>
          </w:p>
        </w:tc>
      </w:tr>
      <w:tr w:rsidR="007B6F84" w:rsidTr="007B6F84">
        <w:tc>
          <w:tcPr>
            <w:tcW w:w="646" w:type="dxa"/>
          </w:tcPr>
          <w:p w:rsidR="007B6F84" w:rsidRDefault="007B6F84" w:rsidP="007B6F84">
            <w:pPr>
              <w:jc w:val="center"/>
              <w:rPr>
                <w:rFonts w:hint="eastAsia"/>
              </w:rPr>
            </w:pPr>
            <w:r>
              <w:t>8</w:t>
            </w:r>
          </w:p>
        </w:tc>
        <w:tc>
          <w:tcPr>
            <w:tcW w:w="2971" w:type="dxa"/>
          </w:tcPr>
          <w:p w:rsidR="007B6F84" w:rsidRDefault="007B6F84" w:rsidP="007B6F84">
            <w:pPr>
              <w:jc w:val="left"/>
              <w:rPr>
                <w:rFonts w:hint="eastAsia"/>
              </w:rPr>
            </w:pPr>
            <w:r>
              <w:rPr>
                <w:rFonts w:hint="eastAsia"/>
              </w:rPr>
              <w:t>其他资产</w:t>
            </w:r>
          </w:p>
        </w:tc>
        <w:tc>
          <w:tcPr>
            <w:tcW w:w="2381" w:type="dxa"/>
          </w:tcPr>
          <w:p w:rsidR="007B6F84" w:rsidRDefault="007B6F84" w:rsidP="007B6F84">
            <w:pPr>
              <w:jc w:val="right"/>
              <w:rPr>
                <w:rFonts w:hint="eastAsia"/>
              </w:rPr>
            </w:pPr>
            <w:r>
              <w:t>167,210.27</w:t>
            </w:r>
          </w:p>
        </w:tc>
        <w:tc>
          <w:tcPr>
            <w:tcW w:w="2506" w:type="dxa"/>
          </w:tcPr>
          <w:p w:rsidR="007B6F84" w:rsidRDefault="007B6F84" w:rsidP="007B6F84">
            <w:pPr>
              <w:jc w:val="right"/>
              <w:rPr>
                <w:rFonts w:hint="eastAsia"/>
              </w:rPr>
            </w:pPr>
            <w:r>
              <w:t>0.01</w:t>
            </w:r>
          </w:p>
        </w:tc>
      </w:tr>
      <w:tr w:rsidR="007B6F84" w:rsidTr="007B6F84">
        <w:tc>
          <w:tcPr>
            <w:tcW w:w="646" w:type="dxa"/>
          </w:tcPr>
          <w:p w:rsidR="007B6F84" w:rsidRDefault="007B6F84" w:rsidP="007B6F84">
            <w:pPr>
              <w:jc w:val="center"/>
              <w:rPr>
                <w:rFonts w:hint="eastAsia"/>
              </w:rPr>
            </w:pPr>
            <w:r>
              <w:t>9</w:t>
            </w:r>
          </w:p>
        </w:tc>
        <w:tc>
          <w:tcPr>
            <w:tcW w:w="2971" w:type="dxa"/>
          </w:tcPr>
          <w:p w:rsidR="007B6F84" w:rsidRDefault="007B6F84" w:rsidP="007B6F84">
            <w:pPr>
              <w:jc w:val="left"/>
              <w:rPr>
                <w:rFonts w:hint="eastAsia"/>
              </w:rPr>
            </w:pPr>
            <w:r>
              <w:rPr>
                <w:rFonts w:hint="eastAsia"/>
              </w:rPr>
              <w:t>合计</w:t>
            </w:r>
          </w:p>
        </w:tc>
        <w:tc>
          <w:tcPr>
            <w:tcW w:w="2381" w:type="dxa"/>
          </w:tcPr>
          <w:p w:rsidR="007B6F84" w:rsidRDefault="007B6F84" w:rsidP="007B6F84">
            <w:pPr>
              <w:jc w:val="right"/>
              <w:rPr>
                <w:rFonts w:hint="eastAsia"/>
              </w:rPr>
            </w:pPr>
            <w:r>
              <w:t>1,547,450,395.10</w:t>
            </w:r>
          </w:p>
        </w:tc>
        <w:tc>
          <w:tcPr>
            <w:tcW w:w="2506" w:type="dxa"/>
          </w:tcPr>
          <w:p w:rsidR="007B6F84" w:rsidRDefault="007B6F84" w:rsidP="007B6F84">
            <w:pPr>
              <w:jc w:val="right"/>
              <w:rPr>
                <w:rFonts w:hint="eastAsia"/>
              </w:rPr>
            </w:pPr>
            <w:r>
              <w:t>100.00</w:t>
            </w:r>
          </w:p>
        </w:tc>
      </w:tr>
    </w:tbl>
    <w:p w:rsidR="007B6F84" w:rsidRDefault="007B6F84" w:rsidP="007B6F84">
      <w:pPr>
        <w:pStyle w:val="-2"/>
        <w:spacing w:before="312"/>
        <w:rPr>
          <w:rFonts w:hint="eastAsia"/>
        </w:rPr>
      </w:pPr>
      <w:r>
        <w:rPr>
          <w:rFonts w:hint="eastAsia"/>
        </w:rPr>
        <w:t>报告期末按行业分类的股票投资组合</w:t>
      </w:r>
    </w:p>
    <w:p w:rsidR="007B6F84" w:rsidRDefault="007B6F84" w:rsidP="007B6F84">
      <w:pPr>
        <w:pStyle w:val="-3"/>
        <w:spacing w:before="156" w:after="156"/>
        <w:rPr>
          <w:rFonts w:hint="eastAsia"/>
        </w:rPr>
      </w:pPr>
      <w:r>
        <w:rPr>
          <w:rFonts w:hint="eastAsia"/>
        </w:rPr>
        <w:t>报告期末按行业分类的境内股票投资组合</w:t>
      </w:r>
    </w:p>
    <w:p w:rsidR="007B6F84" w:rsidRDefault="007B6F84" w:rsidP="007B6F8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7B6F84" w:rsidTr="007B6F84">
        <w:trPr>
          <w:cnfStyle w:val="100000000000" w:firstRow="1" w:lastRow="0" w:firstColumn="0" w:lastColumn="0" w:oddVBand="0" w:evenVBand="0" w:oddHBand="0" w:evenHBand="0" w:firstRowFirstColumn="0" w:firstRowLastColumn="0" w:lastRowFirstColumn="0" w:lastRowLastColumn="0"/>
        </w:trPr>
        <w:tc>
          <w:tcPr>
            <w:tcW w:w="646" w:type="dxa"/>
          </w:tcPr>
          <w:p w:rsidR="007B6F84" w:rsidRDefault="007B6F84" w:rsidP="007B6F84">
            <w:pPr>
              <w:jc w:val="center"/>
              <w:rPr>
                <w:rFonts w:hint="eastAsia"/>
              </w:rPr>
            </w:pPr>
            <w:r>
              <w:rPr>
                <w:rFonts w:hint="eastAsia"/>
              </w:rPr>
              <w:t>代码</w:t>
            </w:r>
          </w:p>
        </w:tc>
        <w:tc>
          <w:tcPr>
            <w:tcW w:w="3595" w:type="dxa"/>
          </w:tcPr>
          <w:p w:rsidR="007B6F84" w:rsidRDefault="007B6F84" w:rsidP="007B6F84">
            <w:pPr>
              <w:jc w:val="center"/>
              <w:rPr>
                <w:rFonts w:hint="eastAsia"/>
              </w:rPr>
            </w:pPr>
            <w:r>
              <w:rPr>
                <w:rFonts w:hint="eastAsia"/>
              </w:rPr>
              <w:t>行业类别</w:t>
            </w:r>
          </w:p>
        </w:tc>
        <w:tc>
          <w:tcPr>
            <w:tcW w:w="1769" w:type="dxa"/>
          </w:tcPr>
          <w:p w:rsidR="007B6F84" w:rsidRDefault="007B6F84" w:rsidP="007B6F84">
            <w:pPr>
              <w:jc w:val="center"/>
              <w:rPr>
                <w:rFonts w:hint="eastAsia"/>
              </w:rPr>
            </w:pPr>
            <w:r>
              <w:rPr>
                <w:rFonts w:hint="eastAsia"/>
              </w:rPr>
              <w:t>公允价值（元）</w:t>
            </w:r>
          </w:p>
        </w:tc>
        <w:tc>
          <w:tcPr>
            <w:tcW w:w="2495" w:type="dxa"/>
          </w:tcPr>
          <w:p w:rsidR="007B6F84" w:rsidRDefault="007B6F84" w:rsidP="007B6F84">
            <w:pPr>
              <w:jc w:val="center"/>
              <w:rPr>
                <w:rFonts w:hint="eastAsia"/>
              </w:rPr>
            </w:pPr>
            <w:r>
              <w:rPr>
                <w:rFonts w:hint="eastAsia"/>
              </w:rPr>
              <w:t>占基金资产净值比例（％）</w:t>
            </w:r>
          </w:p>
        </w:tc>
      </w:tr>
      <w:tr w:rsidR="007B6F84" w:rsidTr="007B6F84">
        <w:tc>
          <w:tcPr>
            <w:tcW w:w="646" w:type="dxa"/>
          </w:tcPr>
          <w:p w:rsidR="007B6F84" w:rsidRDefault="007B6F84" w:rsidP="007B6F84">
            <w:pPr>
              <w:jc w:val="left"/>
              <w:rPr>
                <w:rFonts w:hint="eastAsia"/>
              </w:rPr>
            </w:pPr>
            <w:r>
              <w:t>A</w:t>
            </w:r>
          </w:p>
        </w:tc>
        <w:tc>
          <w:tcPr>
            <w:tcW w:w="3595" w:type="dxa"/>
          </w:tcPr>
          <w:p w:rsidR="007B6F84" w:rsidRDefault="007B6F84" w:rsidP="007B6F84">
            <w:pPr>
              <w:jc w:val="left"/>
              <w:rPr>
                <w:rFonts w:hint="eastAsia"/>
              </w:rPr>
            </w:pPr>
            <w:r>
              <w:rPr>
                <w:rFonts w:hint="eastAsia"/>
              </w:rPr>
              <w:t>农、林、牧、渔业</w:t>
            </w:r>
          </w:p>
        </w:tc>
        <w:tc>
          <w:tcPr>
            <w:tcW w:w="1769" w:type="dxa"/>
          </w:tcPr>
          <w:p w:rsidR="007B6F84" w:rsidRDefault="007B6F84" w:rsidP="007B6F84">
            <w:pPr>
              <w:jc w:val="right"/>
              <w:rPr>
                <w:rFonts w:hint="eastAsia"/>
              </w:rPr>
            </w:pPr>
            <w:r>
              <w:t>47,886,817.70</w:t>
            </w:r>
          </w:p>
        </w:tc>
        <w:tc>
          <w:tcPr>
            <w:tcW w:w="2495" w:type="dxa"/>
          </w:tcPr>
          <w:p w:rsidR="007B6F84" w:rsidRDefault="007B6F84" w:rsidP="007B6F84">
            <w:pPr>
              <w:jc w:val="right"/>
              <w:rPr>
                <w:rFonts w:hint="eastAsia"/>
              </w:rPr>
            </w:pPr>
            <w:r>
              <w:t>3.78</w:t>
            </w:r>
          </w:p>
        </w:tc>
      </w:tr>
      <w:tr w:rsidR="007B6F84" w:rsidTr="007B6F84">
        <w:tc>
          <w:tcPr>
            <w:tcW w:w="646" w:type="dxa"/>
          </w:tcPr>
          <w:p w:rsidR="007B6F84" w:rsidRDefault="007B6F84" w:rsidP="007B6F84">
            <w:pPr>
              <w:jc w:val="left"/>
              <w:rPr>
                <w:rFonts w:hint="eastAsia"/>
              </w:rPr>
            </w:pPr>
            <w:r>
              <w:t>B</w:t>
            </w:r>
          </w:p>
        </w:tc>
        <w:tc>
          <w:tcPr>
            <w:tcW w:w="3595" w:type="dxa"/>
          </w:tcPr>
          <w:p w:rsidR="007B6F84" w:rsidRDefault="007B6F84" w:rsidP="007B6F84">
            <w:pPr>
              <w:jc w:val="left"/>
              <w:rPr>
                <w:rFonts w:hint="eastAsia"/>
              </w:rPr>
            </w:pPr>
            <w:r>
              <w:rPr>
                <w:rFonts w:hint="eastAsia"/>
              </w:rPr>
              <w:t>采矿业</w:t>
            </w:r>
          </w:p>
        </w:tc>
        <w:tc>
          <w:tcPr>
            <w:tcW w:w="1769" w:type="dxa"/>
          </w:tcPr>
          <w:p w:rsidR="007B6F84" w:rsidRDefault="007B6F84" w:rsidP="007B6F84">
            <w:pPr>
              <w:jc w:val="right"/>
              <w:rPr>
                <w:rFonts w:hint="eastAsia"/>
              </w:rPr>
            </w:pPr>
            <w:r>
              <w:t>3,093,420.00</w:t>
            </w:r>
          </w:p>
        </w:tc>
        <w:tc>
          <w:tcPr>
            <w:tcW w:w="2495" w:type="dxa"/>
          </w:tcPr>
          <w:p w:rsidR="007B6F84" w:rsidRDefault="007B6F84" w:rsidP="007B6F84">
            <w:pPr>
              <w:jc w:val="right"/>
              <w:rPr>
                <w:rFonts w:hint="eastAsia"/>
              </w:rPr>
            </w:pPr>
            <w:r>
              <w:t>0.24</w:t>
            </w:r>
          </w:p>
        </w:tc>
      </w:tr>
      <w:tr w:rsidR="007B6F84" w:rsidTr="007B6F84">
        <w:tc>
          <w:tcPr>
            <w:tcW w:w="646" w:type="dxa"/>
          </w:tcPr>
          <w:p w:rsidR="007B6F84" w:rsidRDefault="007B6F84" w:rsidP="007B6F84">
            <w:pPr>
              <w:jc w:val="left"/>
              <w:rPr>
                <w:rFonts w:hint="eastAsia"/>
              </w:rPr>
            </w:pPr>
            <w:r>
              <w:t>C</w:t>
            </w:r>
          </w:p>
        </w:tc>
        <w:tc>
          <w:tcPr>
            <w:tcW w:w="3595" w:type="dxa"/>
          </w:tcPr>
          <w:p w:rsidR="007B6F84" w:rsidRDefault="007B6F84" w:rsidP="007B6F84">
            <w:pPr>
              <w:jc w:val="left"/>
              <w:rPr>
                <w:rFonts w:hint="eastAsia"/>
              </w:rPr>
            </w:pPr>
            <w:r>
              <w:rPr>
                <w:rFonts w:hint="eastAsia"/>
              </w:rPr>
              <w:t>制造业</w:t>
            </w:r>
          </w:p>
        </w:tc>
        <w:tc>
          <w:tcPr>
            <w:tcW w:w="1769" w:type="dxa"/>
          </w:tcPr>
          <w:p w:rsidR="007B6F84" w:rsidRDefault="007B6F84" w:rsidP="007B6F84">
            <w:pPr>
              <w:jc w:val="right"/>
              <w:rPr>
                <w:rFonts w:hint="eastAsia"/>
              </w:rPr>
            </w:pPr>
            <w:r>
              <w:t>283,348,685.81</w:t>
            </w:r>
          </w:p>
        </w:tc>
        <w:tc>
          <w:tcPr>
            <w:tcW w:w="2495" w:type="dxa"/>
          </w:tcPr>
          <w:p w:rsidR="007B6F84" w:rsidRDefault="007B6F84" w:rsidP="007B6F84">
            <w:pPr>
              <w:jc w:val="right"/>
              <w:rPr>
                <w:rFonts w:hint="eastAsia"/>
              </w:rPr>
            </w:pPr>
            <w:r>
              <w:t>22.38</w:t>
            </w:r>
          </w:p>
        </w:tc>
      </w:tr>
      <w:tr w:rsidR="007B6F84" w:rsidTr="007B6F84">
        <w:tc>
          <w:tcPr>
            <w:tcW w:w="646" w:type="dxa"/>
          </w:tcPr>
          <w:p w:rsidR="007B6F84" w:rsidRDefault="007B6F84" w:rsidP="007B6F84">
            <w:pPr>
              <w:jc w:val="left"/>
              <w:rPr>
                <w:rFonts w:hint="eastAsia"/>
              </w:rPr>
            </w:pPr>
            <w:r>
              <w:t>D</w:t>
            </w:r>
          </w:p>
        </w:tc>
        <w:tc>
          <w:tcPr>
            <w:tcW w:w="3595" w:type="dxa"/>
          </w:tcPr>
          <w:p w:rsidR="007B6F84" w:rsidRDefault="007B6F84" w:rsidP="007B6F84">
            <w:pPr>
              <w:jc w:val="left"/>
              <w:rPr>
                <w:rFonts w:hint="eastAsia"/>
              </w:rPr>
            </w:pPr>
            <w:r>
              <w:rPr>
                <w:rFonts w:hint="eastAsia"/>
              </w:rPr>
              <w:t>电力、热力、燃气及水生产和供应业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E</w:t>
            </w:r>
          </w:p>
        </w:tc>
        <w:tc>
          <w:tcPr>
            <w:tcW w:w="3595" w:type="dxa"/>
          </w:tcPr>
          <w:p w:rsidR="007B6F84" w:rsidRDefault="007B6F84" w:rsidP="007B6F84">
            <w:pPr>
              <w:jc w:val="left"/>
              <w:rPr>
                <w:rFonts w:hint="eastAsia"/>
              </w:rPr>
            </w:pPr>
            <w:r>
              <w:rPr>
                <w:rFonts w:hint="eastAsia"/>
              </w:rPr>
              <w:t>建筑业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F</w:t>
            </w:r>
          </w:p>
        </w:tc>
        <w:tc>
          <w:tcPr>
            <w:tcW w:w="3595" w:type="dxa"/>
          </w:tcPr>
          <w:p w:rsidR="007B6F84" w:rsidRDefault="007B6F84" w:rsidP="007B6F84">
            <w:pPr>
              <w:jc w:val="left"/>
              <w:rPr>
                <w:rFonts w:hint="eastAsia"/>
              </w:rPr>
            </w:pPr>
            <w:r>
              <w:rPr>
                <w:rFonts w:hint="eastAsia"/>
              </w:rPr>
              <w:t>批发和零售业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G</w:t>
            </w:r>
          </w:p>
        </w:tc>
        <w:tc>
          <w:tcPr>
            <w:tcW w:w="3595" w:type="dxa"/>
          </w:tcPr>
          <w:p w:rsidR="007B6F84" w:rsidRDefault="007B6F84" w:rsidP="007B6F84">
            <w:pPr>
              <w:jc w:val="left"/>
              <w:rPr>
                <w:rFonts w:hint="eastAsia"/>
              </w:rPr>
            </w:pPr>
            <w:r>
              <w:rPr>
                <w:rFonts w:hint="eastAsia"/>
              </w:rPr>
              <w:t>交通运输、仓储和邮政业</w:t>
            </w:r>
          </w:p>
        </w:tc>
        <w:tc>
          <w:tcPr>
            <w:tcW w:w="1769" w:type="dxa"/>
          </w:tcPr>
          <w:p w:rsidR="007B6F84" w:rsidRDefault="007B6F84" w:rsidP="007B6F84">
            <w:pPr>
              <w:jc w:val="right"/>
              <w:rPr>
                <w:rFonts w:hint="eastAsia"/>
              </w:rPr>
            </w:pPr>
            <w:r>
              <w:t>45,162,917.45</w:t>
            </w:r>
          </w:p>
        </w:tc>
        <w:tc>
          <w:tcPr>
            <w:tcW w:w="2495" w:type="dxa"/>
          </w:tcPr>
          <w:p w:rsidR="007B6F84" w:rsidRDefault="007B6F84" w:rsidP="007B6F84">
            <w:pPr>
              <w:jc w:val="right"/>
              <w:rPr>
                <w:rFonts w:hint="eastAsia"/>
              </w:rPr>
            </w:pPr>
            <w:r>
              <w:t>3.57</w:t>
            </w:r>
          </w:p>
        </w:tc>
      </w:tr>
      <w:tr w:rsidR="007B6F84" w:rsidTr="007B6F84">
        <w:tc>
          <w:tcPr>
            <w:tcW w:w="646" w:type="dxa"/>
          </w:tcPr>
          <w:p w:rsidR="007B6F84" w:rsidRDefault="007B6F84" w:rsidP="007B6F84">
            <w:pPr>
              <w:jc w:val="left"/>
              <w:rPr>
                <w:rFonts w:hint="eastAsia"/>
              </w:rPr>
            </w:pPr>
            <w:r>
              <w:t>H</w:t>
            </w:r>
          </w:p>
        </w:tc>
        <w:tc>
          <w:tcPr>
            <w:tcW w:w="3595" w:type="dxa"/>
          </w:tcPr>
          <w:p w:rsidR="007B6F84" w:rsidRDefault="007B6F84" w:rsidP="007B6F84">
            <w:pPr>
              <w:jc w:val="left"/>
              <w:rPr>
                <w:rFonts w:hint="eastAsia"/>
              </w:rPr>
            </w:pPr>
            <w:r>
              <w:rPr>
                <w:rFonts w:hint="eastAsia"/>
              </w:rPr>
              <w:t>住宿和餐饮业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I</w:t>
            </w:r>
          </w:p>
        </w:tc>
        <w:tc>
          <w:tcPr>
            <w:tcW w:w="3595" w:type="dxa"/>
          </w:tcPr>
          <w:p w:rsidR="007B6F84" w:rsidRDefault="007B6F84" w:rsidP="007B6F84">
            <w:pPr>
              <w:jc w:val="left"/>
              <w:rPr>
                <w:rFonts w:hint="eastAsia"/>
              </w:rPr>
            </w:pPr>
            <w:r>
              <w:rPr>
                <w:rFonts w:hint="eastAsia"/>
              </w:rPr>
              <w:t>信息传输、软件和信息技术服务业</w:t>
            </w:r>
          </w:p>
        </w:tc>
        <w:tc>
          <w:tcPr>
            <w:tcW w:w="1769" w:type="dxa"/>
          </w:tcPr>
          <w:p w:rsidR="007B6F84" w:rsidRDefault="007B6F84" w:rsidP="007B6F84">
            <w:pPr>
              <w:jc w:val="right"/>
              <w:rPr>
                <w:rFonts w:hint="eastAsia"/>
              </w:rPr>
            </w:pPr>
            <w:r>
              <w:t>79,792,519.10</w:t>
            </w:r>
          </w:p>
        </w:tc>
        <w:tc>
          <w:tcPr>
            <w:tcW w:w="2495" w:type="dxa"/>
          </w:tcPr>
          <w:p w:rsidR="007B6F84" w:rsidRDefault="007B6F84" w:rsidP="007B6F84">
            <w:pPr>
              <w:jc w:val="right"/>
              <w:rPr>
                <w:rFonts w:hint="eastAsia"/>
              </w:rPr>
            </w:pPr>
            <w:r>
              <w:t>6.30</w:t>
            </w:r>
          </w:p>
        </w:tc>
      </w:tr>
      <w:tr w:rsidR="007B6F84" w:rsidTr="007B6F84">
        <w:tc>
          <w:tcPr>
            <w:tcW w:w="646" w:type="dxa"/>
          </w:tcPr>
          <w:p w:rsidR="007B6F84" w:rsidRDefault="007B6F84" w:rsidP="007B6F84">
            <w:pPr>
              <w:jc w:val="left"/>
              <w:rPr>
                <w:rFonts w:hint="eastAsia"/>
              </w:rPr>
            </w:pPr>
            <w:r>
              <w:t>J</w:t>
            </w:r>
          </w:p>
        </w:tc>
        <w:tc>
          <w:tcPr>
            <w:tcW w:w="3595" w:type="dxa"/>
          </w:tcPr>
          <w:p w:rsidR="007B6F84" w:rsidRDefault="007B6F84" w:rsidP="007B6F84">
            <w:pPr>
              <w:jc w:val="left"/>
              <w:rPr>
                <w:rFonts w:hint="eastAsia"/>
              </w:rPr>
            </w:pPr>
            <w:r>
              <w:rPr>
                <w:rFonts w:hint="eastAsia"/>
              </w:rPr>
              <w:t>金融业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K</w:t>
            </w:r>
          </w:p>
        </w:tc>
        <w:tc>
          <w:tcPr>
            <w:tcW w:w="3595" w:type="dxa"/>
          </w:tcPr>
          <w:p w:rsidR="007B6F84" w:rsidRDefault="007B6F84" w:rsidP="007B6F84">
            <w:pPr>
              <w:jc w:val="left"/>
              <w:rPr>
                <w:rFonts w:hint="eastAsia"/>
              </w:rPr>
            </w:pPr>
            <w:r>
              <w:rPr>
                <w:rFonts w:hint="eastAsia"/>
              </w:rPr>
              <w:t>房地产业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L</w:t>
            </w:r>
          </w:p>
        </w:tc>
        <w:tc>
          <w:tcPr>
            <w:tcW w:w="3595" w:type="dxa"/>
          </w:tcPr>
          <w:p w:rsidR="007B6F84" w:rsidRDefault="007B6F84" w:rsidP="007B6F84">
            <w:pPr>
              <w:jc w:val="left"/>
              <w:rPr>
                <w:rFonts w:hint="eastAsia"/>
              </w:rPr>
            </w:pPr>
            <w:r>
              <w:rPr>
                <w:rFonts w:hint="eastAsia"/>
              </w:rPr>
              <w:t>租赁和商务服务业</w:t>
            </w:r>
          </w:p>
        </w:tc>
        <w:tc>
          <w:tcPr>
            <w:tcW w:w="1769" w:type="dxa"/>
          </w:tcPr>
          <w:p w:rsidR="007B6F84" w:rsidRDefault="007B6F84" w:rsidP="007B6F84">
            <w:pPr>
              <w:jc w:val="right"/>
              <w:rPr>
                <w:rFonts w:hint="eastAsia"/>
              </w:rPr>
            </w:pPr>
            <w:r>
              <w:t>3,097.60</w:t>
            </w:r>
          </w:p>
        </w:tc>
        <w:tc>
          <w:tcPr>
            <w:tcW w:w="2495" w:type="dxa"/>
          </w:tcPr>
          <w:p w:rsidR="007B6F84" w:rsidRDefault="007B6F84" w:rsidP="007B6F84">
            <w:pPr>
              <w:jc w:val="right"/>
              <w:rPr>
                <w:rFonts w:hint="eastAsia"/>
              </w:rPr>
            </w:pPr>
            <w:r>
              <w:t>0.00</w:t>
            </w:r>
          </w:p>
        </w:tc>
      </w:tr>
      <w:tr w:rsidR="007B6F84" w:rsidTr="007B6F84">
        <w:tc>
          <w:tcPr>
            <w:tcW w:w="646" w:type="dxa"/>
          </w:tcPr>
          <w:p w:rsidR="007B6F84" w:rsidRDefault="007B6F84" w:rsidP="007B6F84">
            <w:pPr>
              <w:jc w:val="left"/>
              <w:rPr>
                <w:rFonts w:hint="eastAsia"/>
              </w:rPr>
            </w:pPr>
            <w:r>
              <w:t>M</w:t>
            </w:r>
          </w:p>
        </w:tc>
        <w:tc>
          <w:tcPr>
            <w:tcW w:w="3595" w:type="dxa"/>
          </w:tcPr>
          <w:p w:rsidR="007B6F84" w:rsidRDefault="007B6F84" w:rsidP="007B6F84">
            <w:pPr>
              <w:jc w:val="left"/>
              <w:rPr>
                <w:rFonts w:hint="eastAsia"/>
              </w:rPr>
            </w:pPr>
            <w:r>
              <w:rPr>
                <w:rFonts w:hint="eastAsia"/>
              </w:rPr>
              <w:t>科学研究和技术服务业</w:t>
            </w:r>
          </w:p>
        </w:tc>
        <w:tc>
          <w:tcPr>
            <w:tcW w:w="1769" w:type="dxa"/>
          </w:tcPr>
          <w:p w:rsidR="007B6F84" w:rsidRDefault="007B6F84" w:rsidP="007B6F84">
            <w:pPr>
              <w:jc w:val="right"/>
              <w:rPr>
                <w:rFonts w:hint="eastAsia"/>
              </w:rPr>
            </w:pPr>
            <w:r>
              <w:t>15,750.21</w:t>
            </w:r>
          </w:p>
        </w:tc>
        <w:tc>
          <w:tcPr>
            <w:tcW w:w="2495" w:type="dxa"/>
          </w:tcPr>
          <w:p w:rsidR="007B6F84" w:rsidRDefault="007B6F84" w:rsidP="007B6F84">
            <w:pPr>
              <w:jc w:val="right"/>
              <w:rPr>
                <w:rFonts w:hint="eastAsia"/>
              </w:rPr>
            </w:pPr>
            <w:r>
              <w:t>0.00</w:t>
            </w:r>
          </w:p>
        </w:tc>
      </w:tr>
      <w:tr w:rsidR="007B6F84" w:rsidTr="007B6F84">
        <w:tc>
          <w:tcPr>
            <w:tcW w:w="646" w:type="dxa"/>
          </w:tcPr>
          <w:p w:rsidR="007B6F84" w:rsidRDefault="007B6F84" w:rsidP="007B6F84">
            <w:pPr>
              <w:jc w:val="left"/>
              <w:rPr>
                <w:rFonts w:hint="eastAsia"/>
              </w:rPr>
            </w:pPr>
            <w:r>
              <w:t>N</w:t>
            </w:r>
          </w:p>
        </w:tc>
        <w:tc>
          <w:tcPr>
            <w:tcW w:w="3595" w:type="dxa"/>
          </w:tcPr>
          <w:p w:rsidR="007B6F84" w:rsidRDefault="007B6F84" w:rsidP="007B6F84">
            <w:pPr>
              <w:jc w:val="left"/>
              <w:rPr>
                <w:rFonts w:hint="eastAsia"/>
              </w:rPr>
            </w:pPr>
            <w:r>
              <w:rPr>
                <w:rFonts w:hint="eastAsia"/>
              </w:rPr>
              <w:t>水利、环境和公共设施管理业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O</w:t>
            </w:r>
          </w:p>
        </w:tc>
        <w:tc>
          <w:tcPr>
            <w:tcW w:w="3595" w:type="dxa"/>
          </w:tcPr>
          <w:p w:rsidR="007B6F84" w:rsidRDefault="007B6F84" w:rsidP="007B6F84">
            <w:pPr>
              <w:jc w:val="left"/>
              <w:rPr>
                <w:rFonts w:hint="eastAsia"/>
              </w:rPr>
            </w:pPr>
            <w:r>
              <w:rPr>
                <w:rFonts w:hint="eastAsia"/>
              </w:rPr>
              <w:t>居民服务、修理和其他服务业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P</w:t>
            </w:r>
          </w:p>
        </w:tc>
        <w:tc>
          <w:tcPr>
            <w:tcW w:w="3595" w:type="dxa"/>
          </w:tcPr>
          <w:p w:rsidR="007B6F84" w:rsidRDefault="007B6F84" w:rsidP="007B6F84">
            <w:pPr>
              <w:jc w:val="left"/>
              <w:rPr>
                <w:rFonts w:hint="eastAsia"/>
              </w:rPr>
            </w:pPr>
            <w:r>
              <w:rPr>
                <w:rFonts w:hint="eastAsia"/>
              </w:rPr>
              <w:t>教育</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Q</w:t>
            </w:r>
          </w:p>
        </w:tc>
        <w:tc>
          <w:tcPr>
            <w:tcW w:w="3595" w:type="dxa"/>
          </w:tcPr>
          <w:p w:rsidR="007B6F84" w:rsidRDefault="007B6F84" w:rsidP="007B6F84">
            <w:pPr>
              <w:jc w:val="left"/>
              <w:rPr>
                <w:rFonts w:hint="eastAsia"/>
              </w:rPr>
            </w:pPr>
            <w:r>
              <w:rPr>
                <w:rFonts w:hint="eastAsia"/>
              </w:rPr>
              <w:t>卫生和社会工作</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R</w:t>
            </w:r>
          </w:p>
        </w:tc>
        <w:tc>
          <w:tcPr>
            <w:tcW w:w="3595" w:type="dxa"/>
          </w:tcPr>
          <w:p w:rsidR="007B6F84" w:rsidRDefault="007B6F84" w:rsidP="007B6F84">
            <w:pPr>
              <w:jc w:val="left"/>
              <w:rPr>
                <w:rFonts w:hint="eastAsia"/>
              </w:rPr>
            </w:pPr>
            <w:r>
              <w:rPr>
                <w:rFonts w:hint="eastAsia"/>
              </w:rPr>
              <w:t>文化、体育和娱乐业</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r>
              <w:t>S</w:t>
            </w:r>
          </w:p>
        </w:tc>
        <w:tc>
          <w:tcPr>
            <w:tcW w:w="3595" w:type="dxa"/>
          </w:tcPr>
          <w:p w:rsidR="007B6F84" w:rsidRDefault="007B6F84" w:rsidP="007B6F84">
            <w:pPr>
              <w:jc w:val="left"/>
              <w:rPr>
                <w:rFonts w:hint="eastAsia"/>
              </w:rPr>
            </w:pPr>
            <w:r>
              <w:rPr>
                <w:rFonts w:hint="eastAsia"/>
              </w:rPr>
              <w:t>综合</w:t>
            </w:r>
          </w:p>
        </w:tc>
        <w:tc>
          <w:tcPr>
            <w:tcW w:w="1769" w:type="dxa"/>
          </w:tcPr>
          <w:p w:rsidR="007B6F84" w:rsidRDefault="007B6F84" w:rsidP="007B6F84">
            <w:pPr>
              <w:jc w:val="right"/>
              <w:rPr>
                <w:rFonts w:hint="eastAsia"/>
              </w:rPr>
            </w:pPr>
            <w:r>
              <w:t>-</w:t>
            </w:r>
          </w:p>
        </w:tc>
        <w:tc>
          <w:tcPr>
            <w:tcW w:w="2495"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left"/>
              <w:rPr>
                <w:rFonts w:hint="eastAsia"/>
              </w:rPr>
            </w:pPr>
          </w:p>
        </w:tc>
        <w:tc>
          <w:tcPr>
            <w:tcW w:w="3595" w:type="dxa"/>
          </w:tcPr>
          <w:p w:rsidR="007B6F84" w:rsidRDefault="007B6F84" w:rsidP="007B6F84">
            <w:pPr>
              <w:jc w:val="left"/>
              <w:rPr>
                <w:rFonts w:hint="eastAsia"/>
              </w:rPr>
            </w:pPr>
            <w:r>
              <w:rPr>
                <w:rFonts w:hint="eastAsia"/>
              </w:rPr>
              <w:t>合计</w:t>
            </w:r>
          </w:p>
        </w:tc>
        <w:tc>
          <w:tcPr>
            <w:tcW w:w="1769" w:type="dxa"/>
          </w:tcPr>
          <w:p w:rsidR="007B6F84" w:rsidRDefault="007B6F84" w:rsidP="007B6F84">
            <w:pPr>
              <w:jc w:val="right"/>
              <w:rPr>
                <w:rFonts w:hint="eastAsia"/>
              </w:rPr>
            </w:pPr>
            <w:r>
              <w:t>459,303,207.87</w:t>
            </w:r>
          </w:p>
        </w:tc>
        <w:tc>
          <w:tcPr>
            <w:tcW w:w="2495" w:type="dxa"/>
          </w:tcPr>
          <w:p w:rsidR="007B6F84" w:rsidRDefault="007B6F84" w:rsidP="007B6F84">
            <w:pPr>
              <w:jc w:val="right"/>
              <w:rPr>
                <w:rFonts w:hint="eastAsia"/>
              </w:rPr>
            </w:pPr>
            <w:r>
              <w:t>36.27</w:t>
            </w:r>
          </w:p>
        </w:tc>
      </w:tr>
    </w:tbl>
    <w:p w:rsidR="007B6F84" w:rsidRDefault="007B6F84" w:rsidP="007B6F84">
      <w:pPr>
        <w:pStyle w:val="-3"/>
        <w:spacing w:before="156" w:after="156"/>
        <w:rPr>
          <w:rFonts w:hint="eastAsia"/>
        </w:rPr>
      </w:pPr>
      <w:r>
        <w:rPr>
          <w:rFonts w:hint="eastAsia"/>
        </w:rPr>
        <w:t>报告期末按行业分类的港股通投资股票投资组合</w:t>
      </w:r>
    </w:p>
    <w:p w:rsidR="007B6F84" w:rsidRDefault="007B6F84" w:rsidP="007B6F84">
      <w:pPr>
        <w:pStyle w:val="-"/>
        <w:ind w:firstLine="420"/>
        <w:rPr>
          <w:rFonts w:hint="eastAsia"/>
        </w:rPr>
      </w:pPr>
      <w:r>
        <w:rPr>
          <w:rFonts w:hint="eastAsia"/>
        </w:rPr>
        <w:t>本基金本报告期末未持有港股通投资股票。</w:t>
      </w:r>
    </w:p>
    <w:p w:rsidR="007B6F84" w:rsidRDefault="007B6F84" w:rsidP="007B6F84">
      <w:pPr>
        <w:pStyle w:val="-2"/>
        <w:spacing w:before="312"/>
        <w:rPr>
          <w:rFonts w:hint="eastAsia"/>
        </w:rPr>
      </w:pPr>
      <w:r>
        <w:rPr>
          <w:rFonts w:hint="eastAsia"/>
        </w:rPr>
        <w:t>报告期末按公允价值占基金资产净值比例大小排序的前十名股票投资明细</w:t>
      </w:r>
    </w:p>
    <w:p w:rsidR="007B6F84" w:rsidRDefault="007B6F84" w:rsidP="007B6F8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7B6F84" w:rsidTr="007B6F84">
        <w:trPr>
          <w:cnfStyle w:val="100000000000" w:firstRow="1" w:lastRow="0" w:firstColumn="0" w:lastColumn="0" w:oddVBand="0" w:evenVBand="0" w:oddHBand="0" w:evenHBand="0" w:firstRowFirstColumn="0" w:firstRowLastColumn="0" w:lastRowFirstColumn="0" w:lastRowLastColumn="0"/>
        </w:trPr>
        <w:tc>
          <w:tcPr>
            <w:tcW w:w="652" w:type="dxa"/>
          </w:tcPr>
          <w:p w:rsidR="007B6F84" w:rsidRDefault="007B6F84" w:rsidP="007B6F84">
            <w:pPr>
              <w:jc w:val="center"/>
              <w:rPr>
                <w:rFonts w:hint="eastAsia"/>
              </w:rPr>
            </w:pPr>
            <w:r>
              <w:rPr>
                <w:rFonts w:hint="eastAsia"/>
              </w:rPr>
              <w:t>序号</w:t>
            </w:r>
          </w:p>
        </w:tc>
        <w:tc>
          <w:tcPr>
            <w:tcW w:w="1349" w:type="dxa"/>
          </w:tcPr>
          <w:p w:rsidR="007B6F84" w:rsidRDefault="007B6F84" w:rsidP="007B6F84">
            <w:pPr>
              <w:jc w:val="center"/>
              <w:rPr>
                <w:rFonts w:hint="eastAsia"/>
              </w:rPr>
            </w:pPr>
            <w:r>
              <w:rPr>
                <w:rFonts w:hint="eastAsia"/>
              </w:rPr>
              <w:t>股票代码</w:t>
            </w:r>
          </w:p>
        </w:tc>
        <w:tc>
          <w:tcPr>
            <w:tcW w:w="1349" w:type="dxa"/>
          </w:tcPr>
          <w:p w:rsidR="007B6F84" w:rsidRDefault="007B6F84" w:rsidP="007B6F84">
            <w:pPr>
              <w:jc w:val="center"/>
              <w:rPr>
                <w:rFonts w:hint="eastAsia"/>
              </w:rPr>
            </w:pPr>
            <w:r>
              <w:rPr>
                <w:rFonts w:hint="eastAsia"/>
              </w:rPr>
              <w:t>股票名称</w:t>
            </w:r>
          </w:p>
        </w:tc>
        <w:tc>
          <w:tcPr>
            <w:tcW w:w="1718" w:type="dxa"/>
          </w:tcPr>
          <w:p w:rsidR="007B6F84" w:rsidRDefault="007B6F84" w:rsidP="007B6F84">
            <w:pPr>
              <w:jc w:val="center"/>
              <w:rPr>
                <w:rFonts w:hint="eastAsia"/>
              </w:rPr>
            </w:pPr>
            <w:r>
              <w:rPr>
                <w:rFonts w:hint="eastAsia"/>
              </w:rPr>
              <w:t>数量（股）</w:t>
            </w:r>
          </w:p>
        </w:tc>
        <w:tc>
          <w:tcPr>
            <w:tcW w:w="1718" w:type="dxa"/>
          </w:tcPr>
          <w:p w:rsidR="007B6F84" w:rsidRDefault="007B6F84" w:rsidP="007B6F84">
            <w:pPr>
              <w:jc w:val="center"/>
              <w:rPr>
                <w:rFonts w:hint="eastAsia"/>
              </w:rPr>
            </w:pPr>
            <w:r>
              <w:rPr>
                <w:rFonts w:hint="eastAsia"/>
              </w:rPr>
              <w:t>公允价值（元）</w:t>
            </w:r>
          </w:p>
        </w:tc>
        <w:tc>
          <w:tcPr>
            <w:tcW w:w="1718" w:type="dxa"/>
          </w:tcPr>
          <w:p w:rsidR="007B6F84" w:rsidRDefault="007B6F84" w:rsidP="007B6F84">
            <w:pPr>
              <w:jc w:val="center"/>
              <w:rPr>
                <w:rFonts w:hint="eastAsia"/>
              </w:rPr>
            </w:pPr>
            <w:r>
              <w:rPr>
                <w:rFonts w:hint="eastAsia"/>
              </w:rPr>
              <w:t>占基金资产净值</w:t>
            </w:r>
            <w:r>
              <w:rPr>
                <w:rFonts w:hint="eastAsia"/>
              </w:rPr>
              <w:lastRenderedPageBreak/>
              <w:t>比例（％）</w:t>
            </w:r>
          </w:p>
        </w:tc>
      </w:tr>
      <w:tr w:rsidR="007B6F84" w:rsidTr="007B6F84">
        <w:tc>
          <w:tcPr>
            <w:tcW w:w="652" w:type="dxa"/>
          </w:tcPr>
          <w:p w:rsidR="007B6F84" w:rsidRDefault="007B6F84" w:rsidP="007B6F84">
            <w:pPr>
              <w:jc w:val="center"/>
              <w:rPr>
                <w:rFonts w:hint="eastAsia"/>
              </w:rPr>
            </w:pPr>
            <w:r>
              <w:lastRenderedPageBreak/>
              <w:t>1</w:t>
            </w:r>
          </w:p>
        </w:tc>
        <w:tc>
          <w:tcPr>
            <w:tcW w:w="1349" w:type="dxa"/>
          </w:tcPr>
          <w:p w:rsidR="007B6F84" w:rsidRDefault="007B6F84" w:rsidP="007B6F84">
            <w:pPr>
              <w:jc w:val="left"/>
              <w:rPr>
                <w:rFonts w:hint="eastAsia"/>
              </w:rPr>
            </w:pPr>
            <w:r>
              <w:t>601058</w:t>
            </w:r>
          </w:p>
        </w:tc>
        <w:tc>
          <w:tcPr>
            <w:tcW w:w="1349" w:type="dxa"/>
          </w:tcPr>
          <w:p w:rsidR="007B6F84" w:rsidRDefault="007B6F84" w:rsidP="007B6F84">
            <w:pPr>
              <w:jc w:val="left"/>
              <w:rPr>
                <w:rFonts w:hint="eastAsia"/>
              </w:rPr>
            </w:pPr>
            <w:r>
              <w:rPr>
                <w:rFonts w:hint="eastAsia"/>
              </w:rPr>
              <w:t>赛轮轮胎</w:t>
            </w:r>
          </w:p>
        </w:tc>
        <w:tc>
          <w:tcPr>
            <w:tcW w:w="1718" w:type="dxa"/>
          </w:tcPr>
          <w:p w:rsidR="007B6F84" w:rsidRDefault="007B6F84" w:rsidP="007B6F84">
            <w:pPr>
              <w:jc w:val="right"/>
              <w:rPr>
                <w:rFonts w:hint="eastAsia"/>
              </w:rPr>
            </w:pPr>
            <w:r>
              <w:t>4,892,100</w:t>
            </w:r>
          </w:p>
        </w:tc>
        <w:tc>
          <w:tcPr>
            <w:tcW w:w="1718" w:type="dxa"/>
          </w:tcPr>
          <w:p w:rsidR="007B6F84" w:rsidRDefault="007B6F84" w:rsidP="007B6F84">
            <w:pPr>
              <w:jc w:val="right"/>
              <w:rPr>
                <w:rFonts w:hint="eastAsia"/>
              </w:rPr>
            </w:pPr>
            <w:r>
              <w:t>71,816,028.00</w:t>
            </w:r>
          </w:p>
        </w:tc>
        <w:tc>
          <w:tcPr>
            <w:tcW w:w="1718" w:type="dxa"/>
          </w:tcPr>
          <w:p w:rsidR="007B6F84" w:rsidRDefault="007B6F84" w:rsidP="007B6F84">
            <w:pPr>
              <w:jc w:val="right"/>
              <w:rPr>
                <w:rFonts w:hint="eastAsia"/>
              </w:rPr>
            </w:pPr>
            <w:r>
              <w:t>5.67</w:t>
            </w:r>
          </w:p>
        </w:tc>
      </w:tr>
      <w:tr w:rsidR="007B6F84" w:rsidTr="007B6F84">
        <w:tc>
          <w:tcPr>
            <w:tcW w:w="652" w:type="dxa"/>
          </w:tcPr>
          <w:p w:rsidR="007B6F84" w:rsidRDefault="007B6F84" w:rsidP="007B6F84">
            <w:pPr>
              <w:jc w:val="center"/>
              <w:rPr>
                <w:rFonts w:hint="eastAsia"/>
              </w:rPr>
            </w:pPr>
            <w:r>
              <w:t>2</w:t>
            </w:r>
          </w:p>
        </w:tc>
        <w:tc>
          <w:tcPr>
            <w:tcW w:w="1349" w:type="dxa"/>
          </w:tcPr>
          <w:p w:rsidR="007B6F84" w:rsidRDefault="007B6F84" w:rsidP="007B6F84">
            <w:pPr>
              <w:jc w:val="left"/>
              <w:rPr>
                <w:rFonts w:hint="eastAsia"/>
              </w:rPr>
            </w:pPr>
            <w:r>
              <w:t>603613</w:t>
            </w:r>
          </w:p>
        </w:tc>
        <w:tc>
          <w:tcPr>
            <w:tcW w:w="1349" w:type="dxa"/>
          </w:tcPr>
          <w:p w:rsidR="007B6F84" w:rsidRDefault="007B6F84" w:rsidP="007B6F84">
            <w:pPr>
              <w:jc w:val="left"/>
              <w:rPr>
                <w:rFonts w:hint="eastAsia"/>
              </w:rPr>
            </w:pPr>
            <w:r>
              <w:rPr>
                <w:rFonts w:hint="eastAsia"/>
              </w:rPr>
              <w:t>国联股份</w:t>
            </w:r>
          </w:p>
        </w:tc>
        <w:tc>
          <w:tcPr>
            <w:tcW w:w="1718" w:type="dxa"/>
          </w:tcPr>
          <w:p w:rsidR="007B6F84" w:rsidRDefault="007B6F84" w:rsidP="007B6F84">
            <w:pPr>
              <w:jc w:val="right"/>
              <w:rPr>
                <w:rFonts w:hint="eastAsia"/>
              </w:rPr>
            </w:pPr>
            <w:r>
              <w:t>2,908,000</w:t>
            </w:r>
          </w:p>
        </w:tc>
        <w:tc>
          <w:tcPr>
            <w:tcW w:w="1718" w:type="dxa"/>
          </w:tcPr>
          <w:p w:rsidR="007B6F84" w:rsidRDefault="007B6F84" w:rsidP="007B6F84">
            <w:pPr>
              <w:jc w:val="right"/>
              <w:rPr>
                <w:rFonts w:hint="eastAsia"/>
              </w:rPr>
            </w:pPr>
            <w:r>
              <w:t>64,615,760.00</w:t>
            </w:r>
          </w:p>
        </w:tc>
        <w:tc>
          <w:tcPr>
            <w:tcW w:w="1718" w:type="dxa"/>
          </w:tcPr>
          <w:p w:rsidR="007B6F84" w:rsidRDefault="007B6F84" w:rsidP="007B6F84">
            <w:pPr>
              <w:jc w:val="right"/>
              <w:rPr>
                <w:rFonts w:hint="eastAsia"/>
              </w:rPr>
            </w:pPr>
            <w:r>
              <w:t>5.10</w:t>
            </w:r>
          </w:p>
        </w:tc>
      </w:tr>
      <w:tr w:rsidR="007B6F84" w:rsidTr="007B6F84">
        <w:tc>
          <w:tcPr>
            <w:tcW w:w="652" w:type="dxa"/>
          </w:tcPr>
          <w:p w:rsidR="007B6F84" w:rsidRDefault="007B6F84" w:rsidP="007B6F84">
            <w:pPr>
              <w:jc w:val="center"/>
              <w:rPr>
                <w:rFonts w:hint="eastAsia"/>
              </w:rPr>
            </w:pPr>
            <w:r>
              <w:t>3</w:t>
            </w:r>
          </w:p>
        </w:tc>
        <w:tc>
          <w:tcPr>
            <w:tcW w:w="1349" w:type="dxa"/>
          </w:tcPr>
          <w:p w:rsidR="007B6F84" w:rsidRDefault="007B6F84" w:rsidP="007B6F84">
            <w:pPr>
              <w:jc w:val="left"/>
              <w:rPr>
                <w:rFonts w:hint="eastAsia"/>
              </w:rPr>
            </w:pPr>
            <w:r>
              <w:t>002714</w:t>
            </w:r>
          </w:p>
        </w:tc>
        <w:tc>
          <w:tcPr>
            <w:tcW w:w="1349" w:type="dxa"/>
          </w:tcPr>
          <w:p w:rsidR="007B6F84" w:rsidRDefault="007B6F84" w:rsidP="007B6F84">
            <w:pPr>
              <w:jc w:val="left"/>
              <w:rPr>
                <w:rFonts w:hint="eastAsia"/>
              </w:rPr>
            </w:pPr>
            <w:r>
              <w:rPr>
                <w:rFonts w:hint="eastAsia"/>
              </w:rPr>
              <w:t>牧原股份</w:t>
            </w:r>
          </w:p>
        </w:tc>
        <w:tc>
          <w:tcPr>
            <w:tcW w:w="1718" w:type="dxa"/>
          </w:tcPr>
          <w:p w:rsidR="007B6F84" w:rsidRDefault="007B6F84" w:rsidP="007B6F84">
            <w:pPr>
              <w:jc w:val="right"/>
              <w:rPr>
                <w:rFonts w:hint="eastAsia"/>
              </w:rPr>
            </w:pPr>
            <w:r>
              <w:t>722,158</w:t>
            </w:r>
          </w:p>
        </w:tc>
        <w:tc>
          <w:tcPr>
            <w:tcW w:w="1718" w:type="dxa"/>
          </w:tcPr>
          <w:p w:rsidR="007B6F84" w:rsidRDefault="007B6F84" w:rsidP="007B6F84">
            <w:pPr>
              <w:jc w:val="right"/>
              <w:rPr>
                <w:rFonts w:hint="eastAsia"/>
              </w:rPr>
            </w:pPr>
            <w:r>
              <w:t>31,161,117.70</w:t>
            </w:r>
          </w:p>
        </w:tc>
        <w:tc>
          <w:tcPr>
            <w:tcW w:w="1718" w:type="dxa"/>
          </w:tcPr>
          <w:p w:rsidR="007B6F84" w:rsidRDefault="007B6F84" w:rsidP="007B6F84">
            <w:pPr>
              <w:jc w:val="right"/>
              <w:rPr>
                <w:rFonts w:hint="eastAsia"/>
              </w:rPr>
            </w:pPr>
            <w:r>
              <w:t>2.46</w:t>
            </w:r>
          </w:p>
        </w:tc>
      </w:tr>
      <w:tr w:rsidR="007B6F84" w:rsidTr="007B6F84">
        <w:tc>
          <w:tcPr>
            <w:tcW w:w="652" w:type="dxa"/>
          </w:tcPr>
          <w:p w:rsidR="007B6F84" w:rsidRDefault="007B6F84" w:rsidP="007B6F84">
            <w:pPr>
              <w:jc w:val="center"/>
              <w:rPr>
                <w:rFonts w:hint="eastAsia"/>
              </w:rPr>
            </w:pPr>
            <w:r>
              <w:t>4</w:t>
            </w:r>
          </w:p>
        </w:tc>
        <w:tc>
          <w:tcPr>
            <w:tcW w:w="1349" w:type="dxa"/>
          </w:tcPr>
          <w:p w:rsidR="007B6F84" w:rsidRDefault="007B6F84" w:rsidP="007B6F84">
            <w:pPr>
              <w:jc w:val="left"/>
              <w:rPr>
                <w:rFonts w:hint="eastAsia"/>
              </w:rPr>
            </w:pPr>
            <w:r>
              <w:t>000661</w:t>
            </w:r>
          </w:p>
        </w:tc>
        <w:tc>
          <w:tcPr>
            <w:tcW w:w="1349" w:type="dxa"/>
          </w:tcPr>
          <w:p w:rsidR="007B6F84" w:rsidRDefault="007B6F84" w:rsidP="007B6F84">
            <w:pPr>
              <w:jc w:val="left"/>
              <w:rPr>
                <w:rFonts w:hint="eastAsia"/>
              </w:rPr>
            </w:pPr>
            <w:r>
              <w:rPr>
                <w:rFonts w:hint="eastAsia"/>
              </w:rPr>
              <w:t>长春高新</w:t>
            </w:r>
          </w:p>
        </w:tc>
        <w:tc>
          <w:tcPr>
            <w:tcW w:w="1718" w:type="dxa"/>
          </w:tcPr>
          <w:p w:rsidR="007B6F84" w:rsidRDefault="007B6F84" w:rsidP="007B6F84">
            <w:pPr>
              <w:jc w:val="right"/>
              <w:rPr>
                <w:rFonts w:hint="eastAsia"/>
              </w:rPr>
            </w:pPr>
            <w:r>
              <w:t>247,059</w:t>
            </w:r>
          </w:p>
        </w:tc>
        <w:tc>
          <w:tcPr>
            <w:tcW w:w="1718" w:type="dxa"/>
          </w:tcPr>
          <w:p w:rsidR="007B6F84" w:rsidRDefault="007B6F84" w:rsidP="007B6F84">
            <w:pPr>
              <w:jc w:val="right"/>
              <w:rPr>
                <w:rFonts w:hint="eastAsia"/>
              </w:rPr>
            </w:pPr>
            <w:r>
              <w:t>29,694,021.21</w:t>
            </w:r>
          </w:p>
        </w:tc>
        <w:tc>
          <w:tcPr>
            <w:tcW w:w="1718" w:type="dxa"/>
          </w:tcPr>
          <w:p w:rsidR="007B6F84" w:rsidRDefault="007B6F84" w:rsidP="007B6F84">
            <w:pPr>
              <w:jc w:val="right"/>
              <w:rPr>
                <w:rFonts w:hint="eastAsia"/>
              </w:rPr>
            </w:pPr>
            <w:r>
              <w:t>2.35</w:t>
            </w:r>
          </w:p>
        </w:tc>
      </w:tr>
      <w:tr w:rsidR="007B6F84" w:rsidTr="007B6F84">
        <w:tc>
          <w:tcPr>
            <w:tcW w:w="652" w:type="dxa"/>
          </w:tcPr>
          <w:p w:rsidR="007B6F84" w:rsidRDefault="007B6F84" w:rsidP="007B6F84">
            <w:pPr>
              <w:jc w:val="center"/>
              <w:rPr>
                <w:rFonts w:hint="eastAsia"/>
              </w:rPr>
            </w:pPr>
            <w:r>
              <w:t>5</w:t>
            </w:r>
          </w:p>
        </w:tc>
        <w:tc>
          <w:tcPr>
            <w:tcW w:w="1349" w:type="dxa"/>
          </w:tcPr>
          <w:p w:rsidR="007B6F84" w:rsidRDefault="007B6F84" w:rsidP="007B6F84">
            <w:pPr>
              <w:jc w:val="left"/>
              <w:rPr>
                <w:rFonts w:hint="eastAsia"/>
              </w:rPr>
            </w:pPr>
            <w:r>
              <w:t>002648</w:t>
            </w:r>
          </w:p>
        </w:tc>
        <w:tc>
          <w:tcPr>
            <w:tcW w:w="1349" w:type="dxa"/>
          </w:tcPr>
          <w:p w:rsidR="007B6F84" w:rsidRDefault="007B6F84" w:rsidP="007B6F84">
            <w:pPr>
              <w:jc w:val="left"/>
              <w:rPr>
                <w:rFonts w:hint="eastAsia"/>
              </w:rPr>
            </w:pPr>
            <w:r>
              <w:rPr>
                <w:rFonts w:hint="eastAsia"/>
              </w:rPr>
              <w:t>卫星化学</w:t>
            </w:r>
          </w:p>
        </w:tc>
        <w:tc>
          <w:tcPr>
            <w:tcW w:w="1718" w:type="dxa"/>
          </w:tcPr>
          <w:p w:rsidR="007B6F84" w:rsidRDefault="007B6F84" w:rsidP="007B6F84">
            <w:pPr>
              <w:jc w:val="right"/>
              <w:rPr>
                <w:rFonts w:hint="eastAsia"/>
              </w:rPr>
            </w:pPr>
            <w:r>
              <w:t>1,594,070</w:t>
            </w:r>
          </w:p>
        </w:tc>
        <w:tc>
          <w:tcPr>
            <w:tcW w:w="1718" w:type="dxa"/>
          </w:tcPr>
          <w:p w:rsidR="007B6F84" w:rsidRDefault="007B6F84" w:rsidP="007B6F84">
            <w:pPr>
              <w:jc w:val="right"/>
              <w:rPr>
                <w:rFonts w:hint="eastAsia"/>
              </w:rPr>
            </w:pPr>
            <w:r>
              <w:t>29,490,295.00</w:t>
            </w:r>
          </w:p>
        </w:tc>
        <w:tc>
          <w:tcPr>
            <w:tcW w:w="1718" w:type="dxa"/>
          </w:tcPr>
          <w:p w:rsidR="007B6F84" w:rsidRDefault="007B6F84" w:rsidP="007B6F84">
            <w:pPr>
              <w:jc w:val="right"/>
              <w:rPr>
                <w:rFonts w:hint="eastAsia"/>
              </w:rPr>
            </w:pPr>
            <w:r>
              <w:t>2.33</w:t>
            </w:r>
          </w:p>
        </w:tc>
      </w:tr>
      <w:tr w:rsidR="007B6F84" w:rsidTr="007B6F84">
        <w:tc>
          <w:tcPr>
            <w:tcW w:w="652" w:type="dxa"/>
          </w:tcPr>
          <w:p w:rsidR="007B6F84" w:rsidRDefault="007B6F84" w:rsidP="007B6F84">
            <w:pPr>
              <w:jc w:val="center"/>
              <w:rPr>
                <w:rFonts w:hint="eastAsia"/>
              </w:rPr>
            </w:pPr>
            <w:r>
              <w:t>6</w:t>
            </w:r>
          </w:p>
        </w:tc>
        <w:tc>
          <w:tcPr>
            <w:tcW w:w="1349" w:type="dxa"/>
          </w:tcPr>
          <w:p w:rsidR="007B6F84" w:rsidRDefault="007B6F84" w:rsidP="007B6F84">
            <w:pPr>
              <w:jc w:val="left"/>
              <w:rPr>
                <w:rFonts w:hint="eastAsia"/>
              </w:rPr>
            </w:pPr>
            <w:r>
              <w:t>601111</w:t>
            </w:r>
          </w:p>
        </w:tc>
        <w:tc>
          <w:tcPr>
            <w:tcW w:w="1349" w:type="dxa"/>
          </w:tcPr>
          <w:p w:rsidR="007B6F84" w:rsidRDefault="007B6F84" w:rsidP="007B6F84">
            <w:pPr>
              <w:jc w:val="left"/>
              <w:rPr>
                <w:rFonts w:hint="eastAsia"/>
              </w:rPr>
            </w:pPr>
            <w:r>
              <w:rPr>
                <w:rFonts w:hint="eastAsia"/>
              </w:rPr>
              <w:t>中国国航</w:t>
            </w:r>
          </w:p>
        </w:tc>
        <w:tc>
          <w:tcPr>
            <w:tcW w:w="1718" w:type="dxa"/>
          </w:tcPr>
          <w:p w:rsidR="007B6F84" w:rsidRDefault="007B6F84" w:rsidP="007B6F84">
            <w:pPr>
              <w:jc w:val="right"/>
              <w:rPr>
                <w:rFonts w:hint="eastAsia"/>
              </w:rPr>
            </w:pPr>
            <w:r>
              <w:t>3,776,900</w:t>
            </w:r>
          </w:p>
        </w:tc>
        <w:tc>
          <w:tcPr>
            <w:tcW w:w="1718" w:type="dxa"/>
          </w:tcPr>
          <w:p w:rsidR="007B6F84" w:rsidRDefault="007B6F84" w:rsidP="007B6F84">
            <w:pPr>
              <w:jc w:val="right"/>
              <w:rPr>
                <w:rFonts w:hint="eastAsia"/>
              </w:rPr>
            </w:pPr>
            <w:r>
              <w:t>27,571,370.00</w:t>
            </w:r>
          </w:p>
        </w:tc>
        <w:tc>
          <w:tcPr>
            <w:tcW w:w="1718" w:type="dxa"/>
          </w:tcPr>
          <w:p w:rsidR="007B6F84" w:rsidRDefault="007B6F84" w:rsidP="007B6F84">
            <w:pPr>
              <w:jc w:val="right"/>
              <w:rPr>
                <w:rFonts w:hint="eastAsia"/>
              </w:rPr>
            </w:pPr>
            <w:r>
              <w:t>2.18</w:t>
            </w:r>
          </w:p>
        </w:tc>
      </w:tr>
      <w:tr w:rsidR="007B6F84" w:rsidTr="007B6F84">
        <w:tc>
          <w:tcPr>
            <w:tcW w:w="652" w:type="dxa"/>
          </w:tcPr>
          <w:p w:rsidR="007B6F84" w:rsidRDefault="007B6F84" w:rsidP="007B6F84">
            <w:pPr>
              <w:jc w:val="center"/>
              <w:rPr>
                <w:rFonts w:hint="eastAsia"/>
              </w:rPr>
            </w:pPr>
            <w:r>
              <w:t>7</w:t>
            </w:r>
          </w:p>
        </w:tc>
        <w:tc>
          <w:tcPr>
            <w:tcW w:w="1349" w:type="dxa"/>
          </w:tcPr>
          <w:p w:rsidR="007B6F84" w:rsidRDefault="007B6F84" w:rsidP="007B6F84">
            <w:pPr>
              <w:jc w:val="left"/>
              <w:rPr>
                <w:rFonts w:hint="eastAsia"/>
              </w:rPr>
            </w:pPr>
            <w:r>
              <w:t>002049</w:t>
            </w:r>
          </w:p>
        </w:tc>
        <w:tc>
          <w:tcPr>
            <w:tcW w:w="1349" w:type="dxa"/>
          </w:tcPr>
          <w:p w:rsidR="007B6F84" w:rsidRDefault="007B6F84" w:rsidP="007B6F84">
            <w:pPr>
              <w:jc w:val="left"/>
              <w:rPr>
                <w:rFonts w:hint="eastAsia"/>
              </w:rPr>
            </w:pPr>
            <w:r>
              <w:rPr>
                <w:rFonts w:hint="eastAsia"/>
              </w:rPr>
              <w:t>紫光国微</w:t>
            </w:r>
          </w:p>
        </w:tc>
        <w:tc>
          <w:tcPr>
            <w:tcW w:w="1718" w:type="dxa"/>
          </w:tcPr>
          <w:p w:rsidR="007B6F84" w:rsidRDefault="007B6F84" w:rsidP="007B6F84">
            <w:pPr>
              <w:jc w:val="right"/>
              <w:rPr>
                <w:rFonts w:hint="eastAsia"/>
              </w:rPr>
            </w:pPr>
            <w:r>
              <w:t>357,552</w:t>
            </w:r>
          </w:p>
        </w:tc>
        <w:tc>
          <w:tcPr>
            <w:tcW w:w="1718" w:type="dxa"/>
          </w:tcPr>
          <w:p w:rsidR="007B6F84" w:rsidRDefault="007B6F84" w:rsidP="007B6F84">
            <w:pPr>
              <w:jc w:val="right"/>
              <w:rPr>
                <w:rFonts w:hint="eastAsia"/>
              </w:rPr>
            </w:pPr>
            <w:r>
              <w:t>23,205,124.80</w:t>
            </w:r>
          </w:p>
        </w:tc>
        <w:tc>
          <w:tcPr>
            <w:tcW w:w="1718" w:type="dxa"/>
          </w:tcPr>
          <w:p w:rsidR="007B6F84" w:rsidRDefault="007B6F84" w:rsidP="007B6F84">
            <w:pPr>
              <w:jc w:val="right"/>
              <w:rPr>
                <w:rFonts w:hint="eastAsia"/>
              </w:rPr>
            </w:pPr>
            <w:r>
              <w:t>1.83</w:t>
            </w:r>
          </w:p>
        </w:tc>
      </w:tr>
      <w:tr w:rsidR="007B6F84" w:rsidTr="007B6F84">
        <w:tc>
          <w:tcPr>
            <w:tcW w:w="652" w:type="dxa"/>
          </w:tcPr>
          <w:p w:rsidR="007B6F84" w:rsidRDefault="007B6F84" w:rsidP="007B6F84">
            <w:pPr>
              <w:jc w:val="center"/>
              <w:rPr>
                <w:rFonts w:hint="eastAsia"/>
              </w:rPr>
            </w:pPr>
            <w:r>
              <w:t>8</w:t>
            </w:r>
          </w:p>
        </w:tc>
        <w:tc>
          <w:tcPr>
            <w:tcW w:w="1349" w:type="dxa"/>
          </w:tcPr>
          <w:p w:rsidR="007B6F84" w:rsidRDefault="007B6F84" w:rsidP="007B6F84">
            <w:pPr>
              <w:jc w:val="left"/>
              <w:rPr>
                <w:rFonts w:hint="eastAsia"/>
              </w:rPr>
            </w:pPr>
            <w:r>
              <w:t>000733</w:t>
            </w:r>
          </w:p>
        </w:tc>
        <w:tc>
          <w:tcPr>
            <w:tcW w:w="1349" w:type="dxa"/>
          </w:tcPr>
          <w:p w:rsidR="007B6F84" w:rsidRDefault="007B6F84" w:rsidP="007B6F84">
            <w:pPr>
              <w:jc w:val="left"/>
              <w:rPr>
                <w:rFonts w:hint="eastAsia"/>
              </w:rPr>
            </w:pPr>
            <w:r>
              <w:rPr>
                <w:rFonts w:hint="eastAsia"/>
              </w:rPr>
              <w:t>振华科技</w:t>
            </w:r>
          </w:p>
        </w:tc>
        <w:tc>
          <w:tcPr>
            <w:tcW w:w="1718" w:type="dxa"/>
          </w:tcPr>
          <w:p w:rsidR="007B6F84" w:rsidRDefault="007B6F84" w:rsidP="007B6F84">
            <w:pPr>
              <w:jc w:val="right"/>
              <w:rPr>
                <w:rFonts w:hint="eastAsia"/>
              </w:rPr>
            </w:pPr>
            <w:r>
              <w:t>370,686</w:t>
            </w:r>
          </w:p>
        </w:tc>
        <w:tc>
          <w:tcPr>
            <w:tcW w:w="1718" w:type="dxa"/>
          </w:tcPr>
          <w:p w:rsidR="007B6F84" w:rsidRDefault="007B6F84" w:rsidP="007B6F84">
            <w:pPr>
              <w:jc w:val="right"/>
              <w:rPr>
                <w:rFonts w:hint="eastAsia"/>
              </w:rPr>
            </w:pPr>
            <w:r>
              <w:t>20,157,904.68</w:t>
            </w:r>
          </w:p>
        </w:tc>
        <w:tc>
          <w:tcPr>
            <w:tcW w:w="1718" w:type="dxa"/>
          </w:tcPr>
          <w:p w:rsidR="007B6F84" w:rsidRDefault="007B6F84" w:rsidP="007B6F84">
            <w:pPr>
              <w:jc w:val="right"/>
              <w:rPr>
                <w:rFonts w:hint="eastAsia"/>
              </w:rPr>
            </w:pPr>
            <w:r>
              <w:t>1.59</w:t>
            </w:r>
          </w:p>
        </w:tc>
      </w:tr>
      <w:tr w:rsidR="007B6F84" w:rsidTr="007B6F84">
        <w:tc>
          <w:tcPr>
            <w:tcW w:w="652" w:type="dxa"/>
          </w:tcPr>
          <w:p w:rsidR="007B6F84" w:rsidRDefault="007B6F84" w:rsidP="007B6F84">
            <w:pPr>
              <w:jc w:val="center"/>
              <w:rPr>
                <w:rFonts w:hint="eastAsia"/>
              </w:rPr>
            </w:pPr>
            <w:r>
              <w:t>9</w:t>
            </w:r>
          </w:p>
        </w:tc>
        <w:tc>
          <w:tcPr>
            <w:tcW w:w="1349" w:type="dxa"/>
          </w:tcPr>
          <w:p w:rsidR="007B6F84" w:rsidRDefault="007B6F84" w:rsidP="007B6F84">
            <w:pPr>
              <w:jc w:val="left"/>
              <w:rPr>
                <w:rFonts w:hint="eastAsia"/>
              </w:rPr>
            </w:pPr>
            <w:r>
              <w:t>002541</w:t>
            </w:r>
          </w:p>
        </w:tc>
        <w:tc>
          <w:tcPr>
            <w:tcW w:w="1349" w:type="dxa"/>
          </w:tcPr>
          <w:p w:rsidR="007B6F84" w:rsidRDefault="007B6F84" w:rsidP="007B6F84">
            <w:pPr>
              <w:jc w:val="left"/>
              <w:rPr>
                <w:rFonts w:hint="eastAsia"/>
              </w:rPr>
            </w:pPr>
            <w:r>
              <w:rPr>
                <w:rFonts w:hint="eastAsia"/>
              </w:rPr>
              <w:t>鸿路钢构</w:t>
            </w:r>
          </w:p>
        </w:tc>
        <w:tc>
          <w:tcPr>
            <w:tcW w:w="1718" w:type="dxa"/>
          </w:tcPr>
          <w:p w:rsidR="007B6F84" w:rsidRDefault="007B6F84" w:rsidP="007B6F84">
            <w:pPr>
              <w:jc w:val="right"/>
              <w:rPr>
                <w:rFonts w:hint="eastAsia"/>
              </w:rPr>
            </w:pPr>
            <w:r>
              <w:t>1,244,039</w:t>
            </w:r>
          </w:p>
        </w:tc>
        <w:tc>
          <w:tcPr>
            <w:tcW w:w="1718" w:type="dxa"/>
          </w:tcPr>
          <w:p w:rsidR="007B6F84" w:rsidRDefault="007B6F84" w:rsidP="007B6F84">
            <w:pPr>
              <w:jc w:val="right"/>
              <w:rPr>
                <w:rFonts w:hint="eastAsia"/>
              </w:rPr>
            </w:pPr>
            <w:r>
              <w:t>18,598,383.05</w:t>
            </w:r>
          </w:p>
        </w:tc>
        <w:tc>
          <w:tcPr>
            <w:tcW w:w="1718" w:type="dxa"/>
          </w:tcPr>
          <w:p w:rsidR="007B6F84" w:rsidRDefault="007B6F84" w:rsidP="007B6F84">
            <w:pPr>
              <w:jc w:val="right"/>
              <w:rPr>
                <w:rFonts w:hint="eastAsia"/>
              </w:rPr>
            </w:pPr>
            <w:r>
              <w:t>1.47</w:t>
            </w:r>
          </w:p>
        </w:tc>
      </w:tr>
      <w:tr w:rsidR="007B6F84" w:rsidTr="007B6F84">
        <w:tc>
          <w:tcPr>
            <w:tcW w:w="652" w:type="dxa"/>
          </w:tcPr>
          <w:p w:rsidR="007B6F84" w:rsidRDefault="007B6F84" w:rsidP="007B6F84">
            <w:pPr>
              <w:jc w:val="center"/>
              <w:rPr>
                <w:rFonts w:hint="eastAsia"/>
              </w:rPr>
            </w:pPr>
            <w:r>
              <w:t>10</w:t>
            </w:r>
          </w:p>
        </w:tc>
        <w:tc>
          <w:tcPr>
            <w:tcW w:w="1349" w:type="dxa"/>
          </w:tcPr>
          <w:p w:rsidR="007B6F84" w:rsidRDefault="007B6F84" w:rsidP="007B6F84">
            <w:pPr>
              <w:jc w:val="left"/>
              <w:rPr>
                <w:rFonts w:hint="eastAsia"/>
              </w:rPr>
            </w:pPr>
            <w:r>
              <w:t>600029</w:t>
            </w:r>
          </w:p>
        </w:tc>
        <w:tc>
          <w:tcPr>
            <w:tcW w:w="1349" w:type="dxa"/>
          </w:tcPr>
          <w:p w:rsidR="007B6F84" w:rsidRDefault="007B6F84" w:rsidP="007B6F84">
            <w:pPr>
              <w:jc w:val="left"/>
              <w:rPr>
                <w:rFonts w:hint="eastAsia"/>
              </w:rPr>
            </w:pPr>
            <w:r>
              <w:rPr>
                <w:rFonts w:hint="eastAsia"/>
              </w:rPr>
              <w:t>南方航空</w:t>
            </w:r>
          </w:p>
        </w:tc>
        <w:tc>
          <w:tcPr>
            <w:tcW w:w="1718" w:type="dxa"/>
          </w:tcPr>
          <w:p w:rsidR="007B6F84" w:rsidRDefault="007B6F84" w:rsidP="007B6F84">
            <w:pPr>
              <w:jc w:val="right"/>
              <w:rPr>
                <w:rFonts w:hint="eastAsia"/>
              </w:rPr>
            </w:pPr>
            <w:r>
              <w:t>3,144,900</w:t>
            </w:r>
          </w:p>
        </w:tc>
        <w:tc>
          <w:tcPr>
            <w:tcW w:w="1718" w:type="dxa"/>
          </w:tcPr>
          <w:p w:rsidR="007B6F84" w:rsidRDefault="007B6F84" w:rsidP="007B6F84">
            <w:pPr>
              <w:jc w:val="right"/>
              <w:rPr>
                <w:rFonts w:hint="eastAsia"/>
              </w:rPr>
            </w:pPr>
            <w:r>
              <w:t>17,579,991.00</w:t>
            </w:r>
          </w:p>
        </w:tc>
        <w:tc>
          <w:tcPr>
            <w:tcW w:w="1718" w:type="dxa"/>
          </w:tcPr>
          <w:p w:rsidR="007B6F84" w:rsidRDefault="007B6F84" w:rsidP="007B6F84">
            <w:pPr>
              <w:jc w:val="right"/>
              <w:rPr>
                <w:rFonts w:hint="eastAsia"/>
              </w:rPr>
            </w:pPr>
            <w:r>
              <w:t>1.39</w:t>
            </w:r>
          </w:p>
        </w:tc>
      </w:tr>
    </w:tbl>
    <w:p w:rsidR="007B6F84" w:rsidRDefault="007B6F84" w:rsidP="007B6F84">
      <w:pPr>
        <w:pStyle w:val="-2"/>
        <w:spacing w:before="312"/>
        <w:rPr>
          <w:rFonts w:hint="eastAsia"/>
        </w:rPr>
      </w:pPr>
      <w:r>
        <w:rPr>
          <w:rFonts w:hint="eastAsia"/>
        </w:rPr>
        <w:t>报告期末按债券品种分类的债券投资组合</w:t>
      </w:r>
    </w:p>
    <w:p w:rsidR="007B6F84" w:rsidRDefault="007B6F84" w:rsidP="007B6F8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7B6F84" w:rsidTr="007B6F84">
        <w:trPr>
          <w:cnfStyle w:val="100000000000" w:firstRow="1" w:lastRow="0" w:firstColumn="0" w:lastColumn="0" w:oddVBand="0" w:evenVBand="0" w:oddHBand="0" w:evenHBand="0" w:firstRowFirstColumn="0" w:firstRowLastColumn="0" w:lastRowFirstColumn="0" w:lastRowLastColumn="0"/>
        </w:trPr>
        <w:tc>
          <w:tcPr>
            <w:tcW w:w="646" w:type="dxa"/>
          </w:tcPr>
          <w:p w:rsidR="007B6F84" w:rsidRDefault="007B6F84" w:rsidP="007B6F84">
            <w:pPr>
              <w:jc w:val="center"/>
              <w:rPr>
                <w:rFonts w:hint="eastAsia"/>
              </w:rPr>
            </w:pPr>
            <w:r>
              <w:rPr>
                <w:rFonts w:hint="eastAsia"/>
              </w:rPr>
              <w:t>序号</w:t>
            </w:r>
          </w:p>
        </w:tc>
        <w:tc>
          <w:tcPr>
            <w:tcW w:w="2835" w:type="dxa"/>
          </w:tcPr>
          <w:p w:rsidR="007B6F84" w:rsidRDefault="007B6F84" w:rsidP="007B6F84">
            <w:pPr>
              <w:jc w:val="center"/>
              <w:rPr>
                <w:rFonts w:hint="eastAsia"/>
              </w:rPr>
            </w:pPr>
            <w:r>
              <w:rPr>
                <w:rFonts w:hint="eastAsia"/>
              </w:rPr>
              <w:t>债券品种</w:t>
            </w:r>
          </w:p>
        </w:tc>
        <w:tc>
          <w:tcPr>
            <w:tcW w:w="2466" w:type="dxa"/>
          </w:tcPr>
          <w:p w:rsidR="007B6F84" w:rsidRDefault="007B6F84" w:rsidP="007B6F84">
            <w:pPr>
              <w:jc w:val="center"/>
              <w:rPr>
                <w:rFonts w:hint="eastAsia"/>
              </w:rPr>
            </w:pPr>
            <w:r>
              <w:rPr>
                <w:rFonts w:hint="eastAsia"/>
              </w:rPr>
              <w:t>公允价值（元）</w:t>
            </w:r>
          </w:p>
        </w:tc>
        <w:tc>
          <w:tcPr>
            <w:tcW w:w="2557" w:type="dxa"/>
          </w:tcPr>
          <w:p w:rsidR="007B6F84" w:rsidRDefault="007B6F84" w:rsidP="007B6F84">
            <w:pPr>
              <w:jc w:val="center"/>
              <w:rPr>
                <w:rFonts w:hint="eastAsia"/>
              </w:rPr>
            </w:pPr>
            <w:r>
              <w:rPr>
                <w:rFonts w:hint="eastAsia"/>
              </w:rPr>
              <w:t>占基金资产净值比例（％）</w:t>
            </w:r>
          </w:p>
        </w:tc>
      </w:tr>
      <w:tr w:rsidR="007B6F84" w:rsidTr="007B6F84">
        <w:tc>
          <w:tcPr>
            <w:tcW w:w="646" w:type="dxa"/>
          </w:tcPr>
          <w:p w:rsidR="007B6F84" w:rsidRDefault="007B6F84" w:rsidP="007B6F84">
            <w:pPr>
              <w:jc w:val="center"/>
              <w:rPr>
                <w:rFonts w:hint="eastAsia"/>
              </w:rPr>
            </w:pPr>
            <w:r>
              <w:t>1</w:t>
            </w:r>
          </w:p>
        </w:tc>
        <w:tc>
          <w:tcPr>
            <w:tcW w:w="2835" w:type="dxa"/>
          </w:tcPr>
          <w:p w:rsidR="007B6F84" w:rsidRDefault="007B6F84" w:rsidP="007B6F84">
            <w:pPr>
              <w:jc w:val="left"/>
              <w:rPr>
                <w:rFonts w:hint="eastAsia"/>
              </w:rPr>
            </w:pPr>
            <w:r>
              <w:rPr>
                <w:rFonts w:hint="eastAsia"/>
              </w:rPr>
              <w:t>国家债券</w:t>
            </w:r>
          </w:p>
        </w:tc>
        <w:tc>
          <w:tcPr>
            <w:tcW w:w="2466" w:type="dxa"/>
          </w:tcPr>
          <w:p w:rsidR="007B6F84" w:rsidRDefault="007B6F84" w:rsidP="007B6F84">
            <w:pPr>
              <w:jc w:val="right"/>
              <w:rPr>
                <w:rFonts w:hint="eastAsia"/>
              </w:rPr>
            </w:pPr>
            <w:r>
              <w:t>93,671,036.67</w:t>
            </w:r>
          </w:p>
        </w:tc>
        <w:tc>
          <w:tcPr>
            <w:tcW w:w="2557" w:type="dxa"/>
          </w:tcPr>
          <w:p w:rsidR="007B6F84" w:rsidRDefault="007B6F84" w:rsidP="007B6F84">
            <w:pPr>
              <w:jc w:val="right"/>
              <w:rPr>
                <w:rFonts w:hint="eastAsia"/>
              </w:rPr>
            </w:pPr>
            <w:r>
              <w:t>7.40</w:t>
            </w:r>
          </w:p>
        </w:tc>
      </w:tr>
      <w:tr w:rsidR="007B6F84" w:rsidTr="007B6F84">
        <w:tc>
          <w:tcPr>
            <w:tcW w:w="646" w:type="dxa"/>
          </w:tcPr>
          <w:p w:rsidR="007B6F84" w:rsidRDefault="007B6F84" w:rsidP="007B6F84">
            <w:pPr>
              <w:jc w:val="center"/>
              <w:rPr>
                <w:rFonts w:hint="eastAsia"/>
              </w:rPr>
            </w:pPr>
            <w:r>
              <w:t>2</w:t>
            </w:r>
          </w:p>
        </w:tc>
        <w:tc>
          <w:tcPr>
            <w:tcW w:w="2835" w:type="dxa"/>
          </w:tcPr>
          <w:p w:rsidR="007B6F84" w:rsidRDefault="007B6F84" w:rsidP="007B6F84">
            <w:pPr>
              <w:jc w:val="left"/>
              <w:rPr>
                <w:rFonts w:hint="eastAsia"/>
              </w:rPr>
            </w:pPr>
            <w:r>
              <w:rPr>
                <w:rFonts w:hint="eastAsia"/>
              </w:rPr>
              <w:t>央行票据</w:t>
            </w:r>
          </w:p>
        </w:tc>
        <w:tc>
          <w:tcPr>
            <w:tcW w:w="2466" w:type="dxa"/>
          </w:tcPr>
          <w:p w:rsidR="007B6F84" w:rsidRDefault="007B6F84" w:rsidP="007B6F84">
            <w:pPr>
              <w:jc w:val="right"/>
              <w:rPr>
                <w:rFonts w:hint="eastAsia"/>
              </w:rPr>
            </w:pPr>
            <w:r>
              <w:t>-</w:t>
            </w:r>
          </w:p>
        </w:tc>
        <w:tc>
          <w:tcPr>
            <w:tcW w:w="2557"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3</w:t>
            </w:r>
          </w:p>
        </w:tc>
        <w:tc>
          <w:tcPr>
            <w:tcW w:w="2835" w:type="dxa"/>
          </w:tcPr>
          <w:p w:rsidR="007B6F84" w:rsidRDefault="007B6F84" w:rsidP="007B6F84">
            <w:pPr>
              <w:jc w:val="left"/>
              <w:rPr>
                <w:rFonts w:hint="eastAsia"/>
              </w:rPr>
            </w:pPr>
            <w:r>
              <w:rPr>
                <w:rFonts w:hint="eastAsia"/>
              </w:rPr>
              <w:t>金融债券</w:t>
            </w:r>
          </w:p>
        </w:tc>
        <w:tc>
          <w:tcPr>
            <w:tcW w:w="2466" w:type="dxa"/>
          </w:tcPr>
          <w:p w:rsidR="007B6F84" w:rsidRDefault="007B6F84" w:rsidP="007B6F84">
            <w:pPr>
              <w:jc w:val="right"/>
              <w:rPr>
                <w:rFonts w:hint="eastAsia"/>
              </w:rPr>
            </w:pPr>
            <w:r>
              <w:t>270,926,999.39</w:t>
            </w:r>
          </w:p>
        </w:tc>
        <w:tc>
          <w:tcPr>
            <w:tcW w:w="2557" w:type="dxa"/>
          </w:tcPr>
          <w:p w:rsidR="007B6F84" w:rsidRDefault="007B6F84" w:rsidP="007B6F84">
            <w:pPr>
              <w:jc w:val="right"/>
              <w:rPr>
                <w:rFonts w:hint="eastAsia"/>
              </w:rPr>
            </w:pPr>
            <w:r>
              <w:t>21.40</w:t>
            </w:r>
          </w:p>
        </w:tc>
      </w:tr>
      <w:tr w:rsidR="007B6F84" w:rsidTr="007B6F84">
        <w:tc>
          <w:tcPr>
            <w:tcW w:w="646" w:type="dxa"/>
          </w:tcPr>
          <w:p w:rsidR="007B6F84" w:rsidRDefault="007B6F84" w:rsidP="007B6F84">
            <w:pPr>
              <w:jc w:val="center"/>
              <w:rPr>
                <w:rFonts w:hint="eastAsia"/>
              </w:rPr>
            </w:pPr>
          </w:p>
        </w:tc>
        <w:tc>
          <w:tcPr>
            <w:tcW w:w="2835" w:type="dxa"/>
          </w:tcPr>
          <w:p w:rsidR="007B6F84" w:rsidRDefault="007B6F84" w:rsidP="007B6F84">
            <w:pPr>
              <w:jc w:val="left"/>
              <w:rPr>
                <w:rFonts w:hint="eastAsia"/>
              </w:rPr>
            </w:pPr>
            <w:r>
              <w:rPr>
                <w:rFonts w:hint="eastAsia"/>
              </w:rPr>
              <w:t>其中：政策性金融债</w:t>
            </w:r>
          </w:p>
        </w:tc>
        <w:tc>
          <w:tcPr>
            <w:tcW w:w="2466" w:type="dxa"/>
          </w:tcPr>
          <w:p w:rsidR="007B6F84" w:rsidRDefault="007B6F84" w:rsidP="007B6F84">
            <w:pPr>
              <w:jc w:val="right"/>
              <w:rPr>
                <w:rFonts w:hint="eastAsia"/>
              </w:rPr>
            </w:pPr>
            <w:r>
              <w:t>72,188,073.84</w:t>
            </w:r>
          </w:p>
        </w:tc>
        <w:tc>
          <w:tcPr>
            <w:tcW w:w="2557" w:type="dxa"/>
          </w:tcPr>
          <w:p w:rsidR="007B6F84" w:rsidRDefault="007B6F84" w:rsidP="007B6F84">
            <w:pPr>
              <w:jc w:val="right"/>
              <w:rPr>
                <w:rFonts w:hint="eastAsia"/>
              </w:rPr>
            </w:pPr>
            <w:r>
              <w:t>5.70</w:t>
            </w:r>
          </w:p>
        </w:tc>
      </w:tr>
      <w:tr w:rsidR="007B6F84" w:rsidTr="007B6F84">
        <w:tc>
          <w:tcPr>
            <w:tcW w:w="646" w:type="dxa"/>
          </w:tcPr>
          <w:p w:rsidR="007B6F84" w:rsidRDefault="007B6F84" w:rsidP="007B6F84">
            <w:pPr>
              <w:jc w:val="center"/>
              <w:rPr>
                <w:rFonts w:hint="eastAsia"/>
              </w:rPr>
            </w:pPr>
            <w:r>
              <w:t>4</w:t>
            </w:r>
          </w:p>
        </w:tc>
        <w:tc>
          <w:tcPr>
            <w:tcW w:w="2835" w:type="dxa"/>
          </w:tcPr>
          <w:p w:rsidR="007B6F84" w:rsidRDefault="007B6F84" w:rsidP="007B6F84">
            <w:pPr>
              <w:jc w:val="left"/>
              <w:rPr>
                <w:rFonts w:hint="eastAsia"/>
              </w:rPr>
            </w:pPr>
            <w:r>
              <w:rPr>
                <w:rFonts w:hint="eastAsia"/>
              </w:rPr>
              <w:t>企业债券</w:t>
            </w:r>
          </w:p>
        </w:tc>
        <w:tc>
          <w:tcPr>
            <w:tcW w:w="2466" w:type="dxa"/>
          </w:tcPr>
          <w:p w:rsidR="007B6F84" w:rsidRDefault="007B6F84" w:rsidP="007B6F84">
            <w:pPr>
              <w:jc w:val="right"/>
              <w:rPr>
                <w:rFonts w:hint="eastAsia"/>
              </w:rPr>
            </w:pPr>
            <w:r>
              <w:t>423,279,328.16</w:t>
            </w:r>
          </w:p>
        </w:tc>
        <w:tc>
          <w:tcPr>
            <w:tcW w:w="2557" w:type="dxa"/>
          </w:tcPr>
          <w:p w:rsidR="007B6F84" w:rsidRDefault="007B6F84" w:rsidP="007B6F84">
            <w:pPr>
              <w:jc w:val="right"/>
              <w:rPr>
                <w:rFonts w:hint="eastAsia"/>
              </w:rPr>
            </w:pPr>
            <w:r>
              <w:t>33.43</w:t>
            </w:r>
          </w:p>
        </w:tc>
      </w:tr>
      <w:tr w:rsidR="007B6F84" w:rsidTr="007B6F84">
        <w:tc>
          <w:tcPr>
            <w:tcW w:w="646" w:type="dxa"/>
          </w:tcPr>
          <w:p w:rsidR="007B6F84" w:rsidRDefault="007B6F84" w:rsidP="007B6F84">
            <w:pPr>
              <w:jc w:val="center"/>
              <w:rPr>
                <w:rFonts w:hint="eastAsia"/>
              </w:rPr>
            </w:pPr>
            <w:r>
              <w:t>5</w:t>
            </w:r>
          </w:p>
        </w:tc>
        <w:tc>
          <w:tcPr>
            <w:tcW w:w="2835" w:type="dxa"/>
          </w:tcPr>
          <w:p w:rsidR="007B6F84" w:rsidRDefault="007B6F84" w:rsidP="007B6F84">
            <w:pPr>
              <w:jc w:val="left"/>
              <w:rPr>
                <w:rFonts w:hint="eastAsia"/>
              </w:rPr>
            </w:pPr>
            <w:r>
              <w:rPr>
                <w:rFonts w:hint="eastAsia"/>
              </w:rPr>
              <w:t>企业短期融资券</w:t>
            </w:r>
          </w:p>
        </w:tc>
        <w:tc>
          <w:tcPr>
            <w:tcW w:w="2466" w:type="dxa"/>
          </w:tcPr>
          <w:p w:rsidR="007B6F84" w:rsidRDefault="007B6F84" w:rsidP="007B6F84">
            <w:pPr>
              <w:jc w:val="right"/>
              <w:rPr>
                <w:rFonts w:hint="eastAsia"/>
              </w:rPr>
            </w:pPr>
            <w:r>
              <w:t>70,040,128.22</w:t>
            </w:r>
          </w:p>
        </w:tc>
        <w:tc>
          <w:tcPr>
            <w:tcW w:w="2557" w:type="dxa"/>
          </w:tcPr>
          <w:p w:rsidR="007B6F84" w:rsidRDefault="007B6F84" w:rsidP="007B6F84">
            <w:pPr>
              <w:jc w:val="right"/>
              <w:rPr>
                <w:rFonts w:hint="eastAsia"/>
              </w:rPr>
            </w:pPr>
            <w:r>
              <w:t>5.53</w:t>
            </w:r>
          </w:p>
        </w:tc>
      </w:tr>
      <w:tr w:rsidR="007B6F84" w:rsidTr="007B6F84">
        <w:tc>
          <w:tcPr>
            <w:tcW w:w="646" w:type="dxa"/>
          </w:tcPr>
          <w:p w:rsidR="007B6F84" w:rsidRDefault="007B6F84" w:rsidP="007B6F84">
            <w:pPr>
              <w:jc w:val="center"/>
              <w:rPr>
                <w:rFonts w:hint="eastAsia"/>
              </w:rPr>
            </w:pPr>
            <w:r>
              <w:t>6</w:t>
            </w:r>
          </w:p>
        </w:tc>
        <w:tc>
          <w:tcPr>
            <w:tcW w:w="2835" w:type="dxa"/>
          </w:tcPr>
          <w:p w:rsidR="007B6F84" w:rsidRDefault="007B6F84" w:rsidP="007B6F84">
            <w:pPr>
              <w:jc w:val="left"/>
              <w:rPr>
                <w:rFonts w:hint="eastAsia"/>
              </w:rPr>
            </w:pPr>
            <w:r>
              <w:rPr>
                <w:rFonts w:hint="eastAsia"/>
              </w:rPr>
              <w:t>中期票据</w:t>
            </w:r>
          </w:p>
        </w:tc>
        <w:tc>
          <w:tcPr>
            <w:tcW w:w="2466" w:type="dxa"/>
          </w:tcPr>
          <w:p w:rsidR="007B6F84" w:rsidRDefault="007B6F84" w:rsidP="007B6F84">
            <w:pPr>
              <w:jc w:val="right"/>
              <w:rPr>
                <w:rFonts w:hint="eastAsia"/>
              </w:rPr>
            </w:pPr>
            <w:r>
              <w:t>205,150,735.11</w:t>
            </w:r>
          </w:p>
        </w:tc>
        <w:tc>
          <w:tcPr>
            <w:tcW w:w="2557" w:type="dxa"/>
          </w:tcPr>
          <w:p w:rsidR="007B6F84" w:rsidRDefault="007B6F84" w:rsidP="007B6F84">
            <w:pPr>
              <w:jc w:val="right"/>
              <w:rPr>
                <w:rFonts w:hint="eastAsia"/>
              </w:rPr>
            </w:pPr>
            <w:r>
              <w:t>16.20</w:t>
            </w:r>
          </w:p>
        </w:tc>
      </w:tr>
      <w:tr w:rsidR="007B6F84" w:rsidTr="007B6F84">
        <w:tc>
          <w:tcPr>
            <w:tcW w:w="646" w:type="dxa"/>
          </w:tcPr>
          <w:p w:rsidR="007B6F84" w:rsidRDefault="007B6F84" w:rsidP="007B6F84">
            <w:pPr>
              <w:jc w:val="center"/>
              <w:rPr>
                <w:rFonts w:hint="eastAsia"/>
              </w:rPr>
            </w:pPr>
            <w:r>
              <w:t>7</w:t>
            </w:r>
          </w:p>
        </w:tc>
        <w:tc>
          <w:tcPr>
            <w:tcW w:w="2835" w:type="dxa"/>
          </w:tcPr>
          <w:p w:rsidR="007B6F84" w:rsidRDefault="007B6F84" w:rsidP="007B6F84">
            <w:pPr>
              <w:jc w:val="left"/>
              <w:rPr>
                <w:rFonts w:hint="eastAsia"/>
              </w:rPr>
            </w:pPr>
            <w:r>
              <w:rPr>
                <w:rFonts w:hint="eastAsia"/>
              </w:rPr>
              <w:t>可转债（可交换债）</w:t>
            </w:r>
          </w:p>
        </w:tc>
        <w:tc>
          <w:tcPr>
            <w:tcW w:w="2466" w:type="dxa"/>
          </w:tcPr>
          <w:p w:rsidR="007B6F84" w:rsidRDefault="007B6F84" w:rsidP="007B6F84">
            <w:pPr>
              <w:jc w:val="right"/>
              <w:rPr>
                <w:rFonts w:hint="eastAsia"/>
              </w:rPr>
            </w:pPr>
            <w:r>
              <w:t>-</w:t>
            </w:r>
          </w:p>
        </w:tc>
        <w:tc>
          <w:tcPr>
            <w:tcW w:w="2557"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8</w:t>
            </w:r>
          </w:p>
        </w:tc>
        <w:tc>
          <w:tcPr>
            <w:tcW w:w="2835" w:type="dxa"/>
          </w:tcPr>
          <w:p w:rsidR="007B6F84" w:rsidRDefault="007B6F84" w:rsidP="007B6F84">
            <w:pPr>
              <w:jc w:val="left"/>
              <w:rPr>
                <w:rFonts w:hint="eastAsia"/>
              </w:rPr>
            </w:pPr>
            <w:r>
              <w:rPr>
                <w:rFonts w:hint="eastAsia"/>
              </w:rPr>
              <w:t>同业存单</w:t>
            </w:r>
          </w:p>
        </w:tc>
        <w:tc>
          <w:tcPr>
            <w:tcW w:w="2466" w:type="dxa"/>
          </w:tcPr>
          <w:p w:rsidR="007B6F84" w:rsidRDefault="007B6F84" w:rsidP="007B6F84">
            <w:pPr>
              <w:jc w:val="right"/>
              <w:rPr>
                <w:rFonts w:hint="eastAsia"/>
              </w:rPr>
            </w:pPr>
            <w:r>
              <w:t>-</w:t>
            </w:r>
          </w:p>
        </w:tc>
        <w:tc>
          <w:tcPr>
            <w:tcW w:w="2557"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9</w:t>
            </w:r>
          </w:p>
        </w:tc>
        <w:tc>
          <w:tcPr>
            <w:tcW w:w="2835" w:type="dxa"/>
          </w:tcPr>
          <w:p w:rsidR="007B6F84" w:rsidRDefault="007B6F84" w:rsidP="007B6F84">
            <w:pPr>
              <w:jc w:val="left"/>
              <w:rPr>
                <w:rFonts w:hint="eastAsia"/>
              </w:rPr>
            </w:pPr>
            <w:r>
              <w:rPr>
                <w:rFonts w:hint="eastAsia"/>
              </w:rPr>
              <w:t>其他</w:t>
            </w:r>
          </w:p>
        </w:tc>
        <w:tc>
          <w:tcPr>
            <w:tcW w:w="2466" w:type="dxa"/>
          </w:tcPr>
          <w:p w:rsidR="007B6F84" w:rsidRDefault="007B6F84" w:rsidP="007B6F84">
            <w:pPr>
              <w:jc w:val="right"/>
              <w:rPr>
                <w:rFonts w:hint="eastAsia"/>
              </w:rPr>
            </w:pPr>
            <w:r>
              <w:t>-</w:t>
            </w:r>
          </w:p>
        </w:tc>
        <w:tc>
          <w:tcPr>
            <w:tcW w:w="2557" w:type="dxa"/>
          </w:tcPr>
          <w:p w:rsidR="007B6F84" w:rsidRDefault="007B6F84" w:rsidP="007B6F84">
            <w:pPr>
              <w:jc w:val="right"/>
              <w:rPr>
                <w:rFonts w:hint="eastAsia"/>
              </w:rPr>
            </w:pPr>
            <w:r>
              <w:t>-</w:t>
            </w:r>
          </w:p>
        </w:tc>
      </w:tr>
      <w:tr w:rsidR="007B6F84" w:rsidTr="007B6F84">
        <w:tc>
          <w:tcPr>
            <w:tcW w:w="646" w:type="dxa"/>
          </w:tcPr>
          <w:p w:rsidR="007B6F84" w:rsidRDefault="007B6F84" w:rsidP="007B6F84">
            <w:pPr>
              <w:jc w:val="center"/>
              <w:rPr>
                <w:rFonts w:hint="eastAsia"/>
              </w:rPr>
            </w:pPr>
            <w:r>
              <w:t>10</w:t>
            </w:r>
          </w:p>
        </w:tc>
        <w:tc>
          <w:tcPr>
            <w:tcW w:w="2835" w:type="dxa"/>
          </w:tcPr>
          <w:p w:rsidR="007B6F84" w:rsidRDefault="007B6F84" w:rsidP="007B6F84">
            <w:pPr>
              <w:jc w:val="left"/>
              <w:rPr>
                <w:rFonts w:hint="eastAsia"/>
              </w:rPr>
            </w:pPr>
            <w:r>
              <w:rPr>
                <w:rFonts w:hint="eastAsia"/>
              </w:rPr>
              <w:t>合计</w:t>
            </w:r>
          </w:p>
        </w:tc>
        <w:tc>
          <w:tcPr>
            <w:tcW w:w="2466" w:type="dxa"/>
          </w:tcPr>
          <w:p w:rsidR="007B6F84" w:rsidRDefault="007B6F84" w:rsidP="007B6F84">
            <w:pPr>
              <w:jc w:val="right"/>
              <w:rPr>
                <w:rFonts w:hint="eastAsia"/>
              </w:rPr>
            </w:pPr>
            <w:r>
              <w:t>1,063,068,227.55</w:t>
            </w:r>
          </w:p>
        </w:tc>
        <w:tc>
          <w:tcPr>
            <w:tcW w:w="2557" w:type="dxa"/>
          </w:tcPr>
          <w:p w:rsidR="007B6F84" w:rsidRDefault="007B6F84" w:rsidP="007B6F84">
            <w:pPr>
              <w:jc w:val="right"/>
              <w:rPr>
                <w:rFonts w:hint="eastAsia"/>
              </w:rPr>
            </w:pPr>
            <w:r>
              <w:t>83.96</w:t>
            </w:r>
          </w:p>
        </w:tc>
      </w:tr>
    </w:tbl>
    <w:p w:rsidR="007B6F84" w:rsidRDefault="007B6F84" w:rsidP="007B6F84">
      <w:pPr>
        <w:pStyle w:val="-2"/>
        <w:spacing w:before="312"/>
        <w:rPr>
          <w:rFonts w:hint="eastAsia"/>
        </w:rPr>
      </w:pPr>
      <w:r>
        <w:rPr>
          <w:rFonts w:hint="eastAsia"/>
        </w:rPr>
        <w:t>报告期末按公允价值占基金资产净值比例大小排名的前五名债券投资明细</w:t>
      </w:r>
    </w:p>
    <w:p w:rsidR="007B6F84" w:rsidRDefault="007B6F84" w:rsidP="007B6F84">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7B6F84" w:rsidTr="007B6F84">
        <w:trPr>
          <w:cnfStyle w:val="100000000000" w:firstRow="1" w:lastRow="0" w:firstColumn="0" w:lastColumn="0" w:oddVBand="0" w:evenVBand="0" w:oddHBand="0" w:evenHBand="0" w:firstRowFirstColumn="0" w:firstRowLastColumn="0" w:lastRowFirstColumn="0" w:lastRowLastColumn="0"/>
        </w:trPr>
        <w:tc>
          <w:tcPr>
            <w:tcW w:w="646" w:type="dxa"/>
          </w:tcPr>
          <w:p w:rsidR="007B6F84" w:rsidRDefault="007B6F84" w:rsidP="007B6F84">
            <w:pPr>
              <w:jc w:val="center"/>
              <w:rPr>
                <w:rFonts w:hint="eastAsia"/>
              </w:rPr>
            </w:pPr>
            <w:r>
              <w:rPr>
                <w:rFonts w:hint="eastAsia"/>
              </w:rPr>
              <w:t>序号</w:t>
            </w:r>
          </w:p>
        </w:tc>
        <w:tc>
          <w:tcPr>
            <w:tcW w:w="1162" w:type="dxa"/>
          </w:tcPr>
          <w:p w:rsidR="007B6F84" w:rsidRDefault="007B6F84" w:rsidP="007B6F84">
            <w:pPr>
              <w:jc w:val="center"/>
              <w:rPr>
                <w:rFonts w:hint="eastAsia"/>
              </w:rPr>
            </w:pPr>
            <w:r>
              <w:rPr>
                <w:rFonts w:hint="eastAsia"/>
              </w:rPr>
              <w:t>债券代码</w:t>
            </w:r>
          </w:p>
        </w:tc>
        <w:tc>
          <w:tcPr>
            <w:tcW w:w="2268" w:type="dxa"/>
          </w:tcPr>
          <w:p w:rsidR="007B6F84" w:rsidRDefault="007B6F84" w:rsidP="007B6F84">
            <w:pPr>
              <w:jc w:val="center"/>
              <w:rPr>
                <w:rFonts w:hint="eastAsia"/>
              </w:rPr>
            </w:pPr>
            <w:r>
              <w:rPr>
                <w:rFonts w:hint="eastAsia"/>
              </w:rPr>
              <w:t>债券名称</w:t>
            </w:r>
          </w:p>
        </w:tc>
        <w:tc>
          <w:tcPr>
            <w:tcW w:w="1531" w:type="dxa"/>
          </w:tcPr>
          <w:p w:rsidR="007B6F84" w:rsidRDefault="007B6F84" w:rsidP="007B6F84">
            <w:pPr>
              <w:jc w:val="center"/>
              <w:rPr>
                <w:rFonts w:hint="eastAsia"/>
              </w:rPr>
            </w:pPr>
            <w:r>
              <w:rPr>
                <w:rFonts w:hint="eastAsia"/>
              </w:rPr>
              <w:t>数量（张）</w:t>
            </w:r>
          </w:p>
        </w:tc>
        <w:tc>
          <w:tcPr>
            <w:tcW w:w="1985" w:type="dxa"/>
          </w:tcPr>
          <w:p w:rsidR="007B6F84" w:rsidRDefault="007B6F84" w:rsidP="007B6F84">
            <w:pPr>
              <w:jc w:val="center"/>
              <w:rPr>
                <w:rFonts w:hint="eastAsia"/>
              </w:rPr>
            </w:pPr>
            <w:r>
              <w:rPr>
                <w:rFonts w:hint="eastAsia"/>
              </w:rPr>
              <w:t>公允价值（元）</w:t>
            </w:r>
          </w:p>
        </w:tc>
        <w:tc>
          <w:tcPr>
            <w:tcW w:w="1247" w:type="dxa"/>
          </w:tcPr>
          <w:p w:rsidR="007B6F84" w:rsidRDefault="007B6F84" w:rsidP="007B6F84">
            <w:pPr>
              <w:jc w:val="center"/>
              <w:rPr>
                <w:rFonts w:hint="eastAsia"/>
              </w:rPr>
            </w:pPr>
            <w:r>
              <w:rPr>
                <w:rFonts w:hint="eastAsia"/>
              </w:rPr>
              <w:t>占基金资产净值比例（％）</w:t>
            </w:r>
          </w:p>
        </w:tc>
      </w:tr>
      <w:tr w:rsidR="007B6F84" w:rsidTr="007B6F84">
        <w:tc>
          <w:tcPr>
            <w:tcW w:w="646" w:type="dxa"/>
          </w:tcPr>
          <w:p w:rsidR="007B6F84" w:rsidRDefault="007B6F84" w:rsidP="007B6F84">
            <w:pPr>
              <w:jc w:val="center"/>
              <w:rPr>
                <w:rFonts w:hint="eastAsia"/>
              </w:rPr>
            </w:pPr>
            <w:r>
              <w:t>1</w:t>
            </w:r>
          </w:p>
        </w:tc>
        <w:tc>
          <w:tcPr>
            <w:tcW w:w="1162" w:type="dxa"/>
          </w:tcPr>
          <w:p w:rsidR="007B6F84" w:rsidRDefault="007B6F84" w:rsidP="007B6F84">
            <w:pPr>
              <w:jc w:val="left"/>
              <w:rPr>
                <w:rFonts w:hint="eastAsia"/>
              </w:rPr>
            </w:pPr>
            <w:r>
              <w:t>019709</w:t>
            </w:r>
          </w:p>
        </w:tc>
        <w:tc>
          <w:tcPr>
            <w:tcW w:w="2268" w:type="dxa"/>
          </w:tcPr>
          <w:p w:rsidR="007B6F84" w:rsidRDefault="007B6F84" w:rsidP="007B6F84">
            <w:pPr>
              <w:jc w:val="left"/>
              <w:rPr>
                <w:rFonts w:hint="eastAsia"/>
              </w:rPr>
            </w:pPr>
            <w:r>
              <w:rPr>
                <w:rFonts w:hint="eastAsia"/>
              </w:rPr>
              <w:t>23</w:t>
            </w:r>
            <w:r>
              <w:rPr>
                <w:rFonts w:hint="eastAsia"/>
              </w:rPr>
              <w:t>国债</w:t>
            </w:r>
            <w:r>
              <w:rPr>
                <w:rFonts w:hint="eastAsia"/>
              </w:rPr>
              <w:t>16</w:t>
            </w:r>
          </w:p>
        </w:tc>
        <w:tc>
          <w:tcPr>
            <w:tcW w:w="1531" w:type="dxa"/>
          </w:tcPr>
          <w:p w:rsidR="007B6F84" w:rsidRDefault="007B6F84" w:rsidP="007B6F84">
            <w:pPr>
              <w:jc w:val="right"/>
              <w:rPr>
                <w:rFonts w:hint="eastAsia"/>
              </w:rPr>
            </w:pPr>
            <w:r>
              <w:t>823,000</w:t>
            </w:r>
          </w:p>
        </w:tc>
        <w:tc>
          <w:tcPr>
            <w:tcW w:w="1985" w:type="dxa"/>
          </w:tcPr>
          <w:p w:rsidR="007B6F84" w:rsidRDefault="007B6F84" w:rsidP="007B6F84">
            <w:pPr>
              <w:jc w:val="right"/>
              <w:rPr>
                <w:rFonts w:hint="eastAsia"/>
              </w:rPr>
            </w:pPr>
            <w:r>
              <w:t>83,221,872.74</w:t>
            </w:r>
          </w:p>
        </w:tc>
        <w:tc>
          <w:tcPr>
            <w:tcW w:w="1247" w:type="dxa"/>
          </w:tcPr>
          <w:p w:rsidR="007B6F84" w:rsidRDefault="007B6F84" w:rsidP="007B6F84">
            <w:pPr>
              <w:jc w:val="right"/>
              <w:rPr>
                <w:rFonts w:hint="eastAsia"/>
              </w:rPr>
            </w:pPr>
            <w:r>
              <w:t>6.57</w:t>
            </w:r>
          </w:p>
        </w:tc>
      </w:tr>
      <w:tr w:rsidR="007B6F84" w:rsidTr="007B6F84">
        <w:tc>
          <w:tcPr>
            <w:tcW w:w="646" w:type="dxa"/>
          </w:tcPr>
          <w:p w:rsidR="007B6F84" w:rsidRDefault="007B6F84" w:rsidP="007B6F84">
            <w:pPr>
              <w:jc w:val="center"/>
              <w:rPr>
                <w:rFonts w:hint="eastAsia"/>
              </w:rPr>
            </w:pPr>
            <w:r>
              <w:t>2</w:t>
            </w:r>
          </w:p>
        </w:tc>
        <w:tc>
          <w:tcPr>
            <w:tcW w:w="1162" w:type="dxa"/>
          </w:tcPr>
          <w:p w:rsidR="007B6F84" w:rsidRDefault="007B6F84" w:rsidP="007B6F84">
            <w:pPr>
              <w:jc w:val="left"/>
              <w:rPr>
                <w:rFonts w:hint="eastAsia"/>
              </w:rPr>
            </w:pPr>
            <w:r>
              <w:t>012480862</w:t>
            </w:r>
          </w:p>
        </w:tc>
        <w:tc>
          <w:tcPr>
            <w:tcW w:w="2268" w:type="dxa"/>
          </w:tcPr>
          <w:p w:rsidR="007B6F84" w:rsidRDefault="007B6F84" w:rsidP="007B6F84">
            <w:pPr>
              <w:jc w:val="left"/>
              <w:rPr>
                <w:rFonts w:hint="eastAsia"/>
              </w:rPr>
            </w:pPr>
            <w:r>
              <w:rPr>
                <w:rFonts w:hint="eastAsia"/>
              </w:rPr>
              <w:t>24</w:t>
            </w:r>
            <w:r>
              <w:rPr>
                <w:rFonts w:hint="eastAsia"/>
              </w:rPr>
              <w:t>中远海运</w:t>
            </w:r>
            <w:r>
              <w:rPr>
                <w:rFonts w:hint="eastAsia"/>
              </w:rPr>
              <w:t>SCP001</w:t>
            </w:r>
          </w:p>
        </w:tc>
        <w:tc>
          <w:tcPr>
            <w:tcW w:w="1531" w:type="dxa"/>
          </w:tcPr>
          <w:p w:rsidR="007B6F84" w:rsidRDefault="007B6F84" w:rsidP="007B6F84">
            <w:pPr>
              <w:jc w:val="right"/>
              <w:rPr>
                <w:rFonts w:hint="eastAsia"/>
              </w:rPr>
            </w:pPr>
            <w:r>
              <w:t>700,000</w:t>
            </w:r>
          </w:p>
        </w:tc>
        <w:tc>
          <w:tcPr>
            <w:tcW w:w="1985" w:type="dxa"/>
          </w:tcPr>
          <w:p w:rsidR="007B6F84" w:rsidRDefault="007B6F84" w:rsidP="007B6F84">
            <w:pPr>
              <w:jc w:val="right"/>
              <w:rPr>
                <w:rFonts w:hint="eastAsia"/>
              </w:rPr>
            </w:pPr>
            <w:r>
              <w:t>70,040,128.22</w:t>
            </w:r>
          </w:p>
        </w:tc>
        <w:tc>
          <w:tcPr>
            <w:tcW w:w="1247" w:type="dxa"/>
          </w:tcPr>
          <w:p w:rsidR="007B6F84" w:rsidRDefault="007B6F84" w:rsidP="007B6F84">
            <w:pPr>
              <w:jc w:val="right"/>
              <w:rPr>
                <w:rFonts w:hint="eastAsia"/>
              </w:rPr>
            </w:pPr>
            <w:r>
              <w:t>5.53</w:t>
            </w:r>
          </w:p>
        </w:tc>
      </w:tr>
      <w:tr w:rsidR="007B6F84" w:rsidTr="007B6F84">
        <w:tc>
          <w:tcPr>
            <w:tcW w:w="646" w:type="dxa"/>
          </w:tcPr>
          <w:p w:rsidR="007B6F84" w:rsidRDefault="007B6F84" w:rsidP="007B6F84">
            <w:pPr>
              <w:jc w:val="center"/>
              <w:rPr>
                <w:rFonts w:hint="eastAsia"/>
              </w:rPr>
            </w:pPr>
            <w:r>
              <w:t>3</w:t>
            </w:r>
          </w:p>
        </w:tc>
        <w:tc>
          <w:tcPr>
            <w:tcW w:w="1162" w:type="dxa"/>
          </w:tcPr>
          <w:p w:rsidR="007B6F84" w:rsidRDefault="007B6F84" w:rsidP="007B6F84">
            <w:pPr>
              <w:jc w:val="left"/>
              <w:rPr>
                <w:rFonts w:hint="eastAsia"/>
              </w:rPr>
            </w:pPr>
            <w:r>
              <w:t>2128019</w:t>
            </w:r>
          </w:p>
        </w:tc>
        <w:tc>
          <w:tcPr>
            <w:tcW w:w="2268" w:type="dxa"/>
          </w:tcPr>
          <w:p w:rsidR="007B6F84" w:rsidRDefault="007B6F84" w:rsidP="007B6F84">
            <w:pPr>
              <w:jc w:val="left"/>
              <w:rPr>
                <w:rFonts w:hint="eastAsia"/>
              </w:rPr>
            </w:pPr>
            <w:r>
              <w:rPr>
                <w:rFonts w:hint="eastAsia"/>
              </w:rPr>
              <w:t>21</w:t>
            </w:r>
            <w:r>
              <w:rPr>
                <w:rFonts w:hint="eastAsia"/>
              </w:rPr>
              <w:t>中国银行永续债</w:t>
            </w:r>
            <w:r>
              <w:rPr>
                <w:rFonts w:hint="eastAsia"/>
              </w:rPr>
              <w:t>01</w:t>
            </w:r>
          </w:p>
        </w:tc>
        <w:tc>
          <w:tcPr>
            <w:tcW w:w="1531" w:type="dxa"/>
          </w:tcPr>
          <w:p w:rsidR="007B6F84" w:rsidRDefault="007B6F84" w:rsidP="007B6F84">
            <w:pPr>
              <w:jc w:val="right"/>
              <w:rPr>
                <w:rFonts w:hint="eastAsia"/>
              </w:rPr>
            </w:pPr>
            <w:r>
              <w:t>400,000</w:t>
            </w:r>
          </w:p>
        </w:tc>
        <w:tc>
          <w:tcPr>
            <w:tcW w:w="1985" w:type="dxa"/>
          </w:tcPr>
          <w:p w:rsidR="007B6F84" w:rsidRDefault="007B6F84" w:rsidP="007B6F84">
            <w:pPr>
              <w:jc w:val="right"/>
              <w:rPr>
                <w:rFonts w:hint="eastAsia"/>
              </w:rPr>
            </w:pPr>
            <w:r>
              <w:t>42,714,373.77</w:t>
            </w:r>
          </w:p>
        </w:tc>
        <w:tc>
          <w:tcPr>
            <w:tcW w:w="1247" w:type="dxa"/>
          </w:tcPr>
          <w:p w:rsidR="007B6F84" w:rsidRDefault="007B6F84" w:rsidP="007B6F84">
            <w:pPr>
              <w:jc w:val="right"/>
              <w:rPr>
                <w:rFonts w:hint="eastAsia"/>
              </w:rPr>
            </w:pPr>
            <w:r>
              <w:t>3.37</w:t>
            </w:r>
          </w:p>
        </w:tc>
      </w:tr>
      <w:tr w:rsidR="007B6F84" w:rsidTr="007B6F84">
        <w:tc>
          <w:tcPr>
            <w:tcW w:w="646" w:type="dxa"/>
          </w:tcPr>
          <w:p w:rsidR="007B6F84" w:rsidRDefault="007B6F84" w:rsidP="007B6F84">
            <w:pPr>
              <w:jc w:val="center"/>
              <w:rPr>
                <w:rFonts w:hint="eastAsia"/>
              </w:rPr>
            </w:pPr>
            <w:r>
              <w:t>4</w:t>
            </w:r>
          </w:p>
        </w:tc>
        <w:tc>
          <w:tcPr>
            <w:tcW w:w="1162" w:type="dxa"/>
          </w:tcPr>
          <w:p w:rsidR="007B6F84" w:rsidRDefault="007B6F84" w:rsidP="007B6F84">
            <w:pPr>
              <w:jc w:val="left"/>
              <w:rPr>
                <w:rFonts w:hint="eastAsia"/>
              </w:rPr>
            </w:pPr>
            <w:r>
              <w:t>210208</w:t>
            </w:r>
          </w:p>
        </w:tc>
        <w:tc>
          <w:tcPr>
            <w:tcW w:w="2268" w:type="dxa"/>
          </w:tcPr>
          <w:p w:rsidR="007B6F84" w:rsidRDefault="007B6F84" w:rsidP="007B6F84">
            <w:pPr>
              <w:jc w:val="left"/>
              <w:rPr>
                <w:rFonts w:hint="eastAsia"/>
              </w:rPr>
            </w:pPr>
            <w:r>
              <w:rPr>
                <w:rFonts w:hint="eastAsia"/>
              </w:rPr>
              <w:t>21</w:t>
            </w:r>
            <w:r>
              <w:rPr>
                <w:rFonts w:hint="eastAsia"/>
              </w:rPr>
              <w:t>国开</w:t>
            </w:r>
            <w:r>
              <w:rPr>
                <w:rFonts w:hint="eastAsia"/>
              </w:rPr>
              <w:t>08</w:t>
            </w:r>
          </w:p>
        </w:tc>
        <w:tc>
          <w:tcPr>
            <w:tcW w:w="1531" w:type="dxa"/>
          </w:tcPr>
          <w:p w:rsidR="007B6F84" w:rsidRDefault="007B6F84" w:rsidP="007B6F84">
            <w:pPr>
              <w:jc w:val="right"/>
              <w:rPr>
                <w:rFonts w:hint="eastAsia"/>
              </w:rPr>
            </w:pPr>
            <w:r>
              <w:t>300,000</w:t>
            </w:r>
          </w:p>
        </w:tc>
        <w:tc>
          <w:tcPr>
            <w:tcW w:w="1985" w:type="dxa"/>
          </w:tcPr>
          <w:p w:rsidR="007B6F84" w:rsidRDefault="007B6F84" w:rsidP="007B6F84">
            <w:pPr>
              <w:jc w:val="right"/>
              <w:rPr>
                <w:rFonts w:hint="eastAsia"/>
              </w:rPr>
            </w:pPr>
            <w:r>
              <w:t>30,965,213.11</w:t>
            </w:r>
          </w:p>
        </w:tc>
        <w:tc>
          <w:tcPr>
            <w:tcW w:w="1247" w:type="dxa"/>
          </w:tcPr>
          <w:p w:rsidR="007B6F84" w:rsidRDefault="007B6F84" w:rsidP="007B6F84">
            <w:pPr>
              <w:jc w:val="right"/>
              <w:rPr>
                <w:rFonts w:hint="eastAsia"/>
              </w:rPr>
            </w:pPr>
            <w:r>
              <w:t>2.45</w:t>
            </w:r>
          </w:p>
        </w:tc>
      </w:tr>
      <w:tr w:rsidR="007B6F84" w:rsidTr="007B6F84">
        <w:tc>
          <w:tcPr>
            <w:tcW w:w="646" w:type="dxa"/>
          </w:tcPr>
          <w:p w:rsidR="007B6F84" w:rsidRDefault="007B6F84" w:rsidP="007B6F84">
            <w:pPr>
              <w:jc w:val="center"/>
              <w:rPr>
                <w:rFonts w:hint="eastAsia"/>
              </w:rPr>
            </w:pPr>
            <w:r>
              <w:t>5</w:t>
            </w:r>
          </w:p>
        </w:tc>
        <w:tc>
          <w:tcPr>
            <w:tcW w:w="1162" w:type="dxa"/>
          </w:tcPr>
          <w:p w:rsidR="007B6F84" w:rsidRDefault="007B6F84" w:rsidP="007B6F84">
            <w:pPr>
              <w:jc w:val="left"/>
              <w:rPr>
                <w:rFonts w:hint="eastAsia"/>
              </w:rPr>
            </w:pPr>
            <w:r>
              <w:t>102200187</w:t>
            </w:r>
          </w:p>
        </w:tc>
        <w:tc>
          <w:tcPr>
            <w:tcW w:w="2268" w:type="dxa"/>
          </w:tcPr>
          <w:p w:rsidR="007B6F84" w:rsidRDefault="007B6F84" w:rsidP="007B6F84">
            <w:pPr>
              <w:jc w:val="left"/>
              <w:rPr>
                <w:rFonts w:hint="eastAsia"/>
              </w:rPr>
            </w:pPr>
            <w:r>
              <w:rPr>
                <w:rFonts w:hint="eastAsia"/>
              </w:rPr>
              <w:t>22</w:t>
            </w:r>
            <w:r>
              <w:rPr>
                <w:rFonts w:hint="eastAsia"/>
              </w:rPr>
              <w:t>陕煤化</w:t>
            </w:r>
            <w:r>
              <w:rPr>
                <w:rFonts w:hint="eastAsia"/>
              </w:rPr>
              <w:t>MTN010</w:t>
            </w:r>
          </w:p>
        </w:tc>
        <w:tc>
          <w:tcPr>
            <w:tcW w:w="1531" w:type="dxa"/>
          </w:tcPr>
          <w:p w:rsidR="007B6F84" w:rsidRDefault="007B6F84" w:rsidP="007B6F84">
            <w:pPr>
              <w:jc w:val="right"/>
              <w:rPr>
                <w:rFonts w:hint="eastAsia"/>
              </w:rPr>
            </w:pPr>
            <w:r>
              <w:t>300,000</w:t>
            </w:r>
          </w:p>
        </w:tc>
        <w:tc>
          <w:tcPr>
            <w:tcW w:w="1985" w:type="dxa"/>
          </w:tcPr>
          <w:p w:rsidR="007B6F84" w:rsidRDefault="007B6F84" w:rsidP="007B6F84">
            <w:pPr>
              <w:jc w:val="right"/>
              <w:rPr>
                <w:rFonts w:hint="eastAsia"/>
              </w:rPr>
            </w:pPr>
            <w:r>
              <w:t>30,808,770.49</w:t>
            </w:r>
          </w:p>
        </w:tc>
        <w:tc>
          <w:tcPr>
            <w:tcW w:w="1247" w:type="dxa"/>
          </w:tcPr>
          <w:p w:rsidR="007B6F84" w:rsidRDefault="007B6F84" w:rsidP="007B6F84">
            <w:pPr>
              <w:jc w:val="right"/>
              <w:rPr>
                <w:rFonts w:hint="eastAsia"/>
              </w:rPr>
            </w:pPr>
            <w:r>
              <w:t>2.43</w:t>
            </w:r>
          </w:p>
        </w:tc>
      </w:tr>
    </w:tbl>
    <w:p w:rsidR="007B6F84" w:rsidRDefault="007B6F84" w:rsidP="007B6F84">
      <w:pPr>
        <w:pStyle w:val="-2"/>
        <w:spacing w:before="312"/>
        <w:rPr>
          <w:rFonts w:hint="eastAsia"/>
        </w:rPr>
      </w:pPr>
      <w:r>
        <w:rPr>
          <w:rFonts w:hint="eastAsia"/>
        </w:rPr>
        <w:t>报告期末按公允价值占基金资产净值比例大小排名的前十名资产支持证券投资明细</w:t>
      </w:r>
    </w:p>
    <w:p w:rsidR="007B6F84" w:rsidRDefault="007B6F84" w:rsidP="007B6F84">
      <w:pPr>
        <w:pStyle w:val="-"/>
        <w:ind w:firstLine="420"/>
        <w:rPr>
          <w:rFonts w:hint="eastAsia"/>
        </w:rPr>
      </w:pPr>
      <w:r>
        <w:rPr>
          <w:rFonts w:hint="eastAsia"/>
        </w:rPr>
        <w:t>本基金本报告期末未持有资产支持证券。</w:t>
      </w:r>
    </w:p>
    <w:p w:rsidR="007B6F84" w:rsidRDefault="007B6F84" w:rsidP="007B6F84">
      <w:pPr>
        <w:pStyle w:val="-2"/>
        <w:spacing w:before="312"/>
        <w:rPr>
          <w:rFonts w:hint="eastAsia"/>
        </w:rPr>
      </w:pPr>
      <w:r>
        <w:rPr>
          <w:rFonts w:hint="eastAsia"/>
        </w:rPr>
        <w:lastRenderedPageBreak/>
        <w:t>报告期末按公允价值占基金资产净值比例大小排序的前五名贵金属投资明细</w:t>
      </w:r>
    </w:p>
    <w:p w:rsidR="007B6F84" w:rsidRDefault="007B6F84" w:rsidP="007B6F84">
      <w:pPr>
        <w:pStyle w:val="-"/>
        <w:ind w:firstLine="420"/>
        <w:rPr>
          <w:rFonts w:hint="eastAsia"/>
        </w:rPr>
      </w:pPr>
      <w:r>
        <w:rPr>
          <w:rFonts w:hint="eastAsia"/>
        </w:rPr>
        <w:t>本基金本报告期末未持有贵金属。</w:t>
      </w:r>
    </w:p>
    <w:p w:rsidR="007B6F84" w:rsidRDefault="007B6F84" w:rsidP="007B6F84">
      <w:pPr>
        <w:pStyle w:val="-2"/>
        <w:spacing w:before="312"/>
        <w:rPr>
          <w:rFonts w:hint="eastAsia"/>
        </w:rPr>
      </w:pPr>
      <w:r>
        <w:rPr>
          <w:rFonts w:hint="eastAsia"/>
        </w:rPr>
        <w:t>报告期末按公允价值占基金资产净值比例大小排名的前五名权证投资明细</w:t>
      </w:r>
    </w:p>
    <w:p w:rsidR="007B6F84" w:rsidRDefault="007B6F84" w:rsidP="007B6F84">
      <w:pPr>
        <w:pStyle w:val="-"/>
        <w:ind w:firstLine="420"/>
        <w:rPr>
          <w:rFonts w:hint="eastAsia"/>
        </w:rPr>
      </w:pPr>
      <w:r>
        <w:rPr>
          <w:rFonts w:hint="eastAsia"/>
        </w:rPr>
        <w:t>本基金本报告期末未持有权证。</w:t>
      </w:r>
    </w:p>
    <w:p w:rsidR="007B6F84" w:rsidRDefault="007B6F84" w:rsidP="007B6F84">
      <w:pPr>
        <w:pStyle w:val="-2"/>
        <w:spacing w:before="312"/>
        <w:rPr>
          <w:rFonts w:hint="eastAsia"/>
        </w:rPr>
      </w:pPr>
      <w:r>
        <w:rPr>
          <w:rFonts w:hint="eastAsia"/>
        </w:rPr>
        <w:t>报告期末本基金投资的股指期货交易情况说明</w:t>
      </w:r>
    </w:p>
    <w:p w:rsidR="007B6F84" w:rsidRDefault="007B6F84" w:rsidP="007B6F84">
      <w:pPr>
        <w:pStyle w:val="-3"/>
        <w:spacing w:before="156" w:after="156"/>
        <w:rPr>
          <w:rFonts w:hint="eastAsia"/>
        </w:rPr>
      </w:pPr>
      <w:r>
        <w:rPr>
          <w:rFonts w:hint="eastAsia"/>
        </w:rPr>
        <w:t>报告期末本基金投资的股指期货持仓和损益明细</w:t>
      </w:r>
    </w:p>
    <w:p w:rsidR="007B6F84" w:rsidRDefault="007B6F84" w:rsidP="007B6F84">
      <w:pPr>
        <w:pStyle w:val="-"/>
        <w:ind w:firstLine="420"/>
        <w:rPr>
          <w:rFonts w:hint="eastAsia"/>
        </w:rPr>
      </w:pPr>
      <w:r>
        <w:rPr>
          <w:rFonts w:hint="eastAsia"/>
        </w:rPr>
        <w:t>本基金本报告期末未持有股指期货合约。</w:t>
      </w:r>
    </w:p>
    <w:p w:rsidR="007B6F84" w:rsidRDefault="007B6F84" w:rsidP="007B6F84">
      <w:pPr>
        <w:pStyle w:val="-3"/>
        <w:spacing w:before="156" w:after="156"/>
        <w:rPr>
          <w:rFonts w:hint="eastAsia"/>
        </w:rPr>
      </w:pPr>
      <w:r>
        <w:rPr>
          <w:rFonts w:hint="eastAsia"/>
        </w:rPr>
        <w:t>本基金投资股指期货的投资政策</w:t>
      </w:r>
    </w:p>
    <w:p w:rsidR="007B6F84" w:rsidRDefault="007B6F84" w:rsidP="007B6F84">
      <w:pPr>
        <w:pStyle w:val="-"/>
        <w:ind w:firstLine="420"/>
        <w:rPr>
          <w:rFonts w:hint="eastAsia"/>
        </w:rPr>
      </w:pPr>
      <w:r>
        <w:rPr>
          <w:rFonts w:hint="eastAsia"/>
        </w:rPr>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7B6F84" w:rsidRDefault="007B6F84" w:rsidP="007B6F84">
      <w:pPr>
        <w:pStyle w:val="-2"/>
        <w:spacing w:before="312"/>
        <w:rPr>
          <w:rFonts w:hint="eastAsia"/>
        </w:rPr>
      </w:pPr>
      <w:r>
        <w:rPr>
          <w:rFonts w:hint="eastAsia"/>
        </w:rPr>
        <w:t>报告期末本基金投资的国债期货交易情况说明</w:t>
      </w:r>
    </w:p>
    <w:p w:rsidR="007B6F84" w:rsidRDefault="007B6F84" w:rsidP="007B6F84">
      <w:pPr>
        <w:pStyle w:val="-3"/>
        <w:spacing w:before="156" w:after="156"/>
        <w:rPr>
          <w:rFonts w:hint="eastAsia"/>
        </w:rPr>
      </w:pPr>
      <w:r>
        <w:rPr>
          <w:rFonts w:hint="eastAsia"/>
        </w:rPr>
        <w:t>本期国债期货投资政策</w:t>
      </w:r>
    </w:p>
    <w:p w:rsidR="007B6F84" w:rsidRDefault="007B6F84" w:rsidP="007B6F84">
      <w:pPr>
        <w:pStyle w:val="-"/>
        <w:ind w:firstLine="420"/>
        <w:rPr>
          <w:rFonts w:hint="eastAsia"/>
        </w:rPr>
      </w:pPr>
      <w:r>
        <w:rPr>
          <w:rFonts w:hint="eastAsia"/>
        </w:rPr>
        <w:t>为更好地实现投资目标，本基金在注重风险管理的前提下，以套期保值为目的，适度运用股指期货、国债期货等金融衍生品。本基金利用金融衍生品合约流动性好、交易成本低和杠杆操作等特点，提高投资组合运作效率。</w:t>
      </w:r>
    </w:p>
    <w:p w:rsidR="007B6F84" w:rsidRDefault="007B6F84" w:rsidP="007B6F84">
      <w:pPr>
        <w:pStyle w:val="-3"/>
        <w:spacing w:before="156" w:after="156"/>
        <w:rPr>
          <w:rFonts w:hint="eastAsia"/>
        </w:rPr>
      </w:pPr>
      <w:r>
        <w:rPr>
          <w:rFonts w:hint="eastAsia"/>
        </w:rPr>
        <w:t>报告期末本基金投资的国债期货持仓和损益明细</w:t>
      </w:r>
    </w:p>
    <w:p w:rsidR="007B6F84" w:rsidRDefault="007B6F84" w:rsidP="007B6F84">
      <w:pPr>
        <w:pStyle w:val="-"/>
        <w:ind w:firstLine="420"/>
        <w:rPr>
          <w:rFonts w:hint="eastAsia"/>
        </w:rPr>
      </w:pPr>
      <w:r>
        <w:rPr>
          <w:rFonts w:hint="eastAsia"/>
        </w:rPr>
        <w:t>本基金本报告期末未持有国债期货合约。</w:t>
      </w:r>
    </w:p>
    <w:p w:rsidR="007B6F84" w:rsidRDefault="007B6F84" w:rsidP="007B6F84">
      <w:pPr>
        <w:pStyle w:val="-3"/>
        <w:spacing w:before="156" w:after="156"/>
        <w:rPr>
          <w:rFonts w:hint="eastAsia"/>
        </w:rPr>
      </w:pPr>
      <w:r>
        <w:rPr>
          <w:rFonts w:hint="eastAsia"/>
        </w:rPr>
        <w:t>本期国债期货投资评价</w:t>
      </w:r>
    </w:p>
    <w:p w:rsidR="007B6F84" w:rsidRDefault="007B6F84" w:rsidP="007B6F84">
      <w:pPr>
        <w:pStyle w:val="-"/>
        <w:ind w:firstLine="420"/>
        <w:rPr>
          <w:rFonts w:hint="eastAsia"/>
        </w:rPr>
      </w:pPr>
      <w:r>
        <w:rPr>
          <w:rFonts w:hint="eastAsia"/>
        </w:rPr>
        <w:t>本基金本报告期未持有国债期货合约。</w:t>
      </w:r>
    </w:p>
    <w:p w:rsidR="007B6F84" w:rsidRDefault="007B6F84" w:rsidP="007B6F84">
      <w:pPr>
        <w:pStyle w:val="-2"/>
        <w:spacing w:before="312"/>
        <w:rPr>
          <w:rFonts w:hint="eastAsia"/>
        </w:rPr>
      </w:pPr>
      <w:r>
        <w:rPr>
          <w:rFonts w:hint="eastAsia"/>
        </w:rPr>
        <w:t>投资组合报告附注</w:t>
      </w:r>
    </w:p>
    <w:p w:rsidR="007B6F84" w:rsidRDefault="007B6F84" w:rsidP="007B6F84">
      <w:pPr>
        <w:pStyle w:val="-3"/>
        <w:spacing w:before="156" w:after="156"/>
      </w:pPr>
      <w:r>
        <w:t xml:space="preserve"> </w:t>
      </w:r>
    </w:p>
    <w:p w:rsidR="007B6F84" w:rsidRDefault="007B6F84" w:rsidP="007B6F84">
      <w:pPr>
        <w:pStyle w:val="-"/>
        <w:ind w:firstLine="420"/>
        <w:rPr>
          <w:rFonts w:hint="eastAsia"/>
        </w:rPr>
      </w:pPr>
      <w:r>
        <w:rPr>
          <w:rFonts w:hint="eastAsia"/>
        </w:rPr>
        <w:t>报告期内基金投资的前十名证券除21国开08（证券代码210208）、21中国银行永续债01（证券代码2128019）、22中国核建MTN001（证券代码102282439）、国联股份（证券代码603613）外其他证券的发行主体未有被监管部门立案调查，不存在报告编制日前一年内受到公开谴责、处罚的情形。</w:t>
      </w:r>
    </w:p>
    <w:p w:rsidR="007B6F84" w:rsidRDefault="007B6F84" w:rsidP="007B6F84">
      <w:pPr>
        <w:pStyle w:val="-"/>
        <w:ind w:firstLine="420"/>
        <w:rPr>
          <w:rFonts w:hint="eastAsia"/>
        </w:rPr>
      </w:pPr>
      <w:r>
        <w:rPr>
          <w:rFonts w:hint="eastAsia"/>
        </w:rPr>
        <w:t>1、21国开08（证券代码210208）</w:t>
      </w:r>
    </w:p>
    <w:p w:rsidR="007B6F84" w:rsidRDefault="007B6F84" w:rsidP="007B6F84">
      <w:pPr>
        <w:pStyle w:val="-"/>
        <w:ind w:firstLine="420"/>
        <w:rPr>
          <w:rFonts w:hint="eastAsia"/>
        </w:rPr>
      </w:pPr>
      <w:r>
        <w:rPr>
          <w:rFonts w:hint="eastAsia"/>
        </w:rPr>
        <w:lastRenderedPageBreak/>
        <w:t>根据发布的相关公告，该证券发行人在报告期内因违规经营、未依法履行职责，多次受到监管机构的处罚。</w:t>
      </w:r>
    </w:p>
    <w:p w:rsidR="007B6F84" w:rsidRDefault="007B6F84" w:rsidP="007B6F84">
      <w:pPr>
        <w:pStyle w:val="-"/>
        <w:ind w:firstLine="420"/>
        <w:rPr>
          <w:rFonts w:hint="eastAsia"/>
        </w:rPr>
      </w:pPr>
      <w:r>
        <w:rPr>
          <w:rFonts w:hint="eastAsia"/>
        </w:rPr>
        <w:t>2、21中国银行永续债01（证券代码2128019）</w:t>
      </w:r>
    </w:p>
    <w:p w:rsidR="007B6F84" w:rsidRDefault="007B6F84" w:rsidP="007B6F84">
      <w:pPr>
        <w:pStyle w:val="-"/>
        <w:ind w:firstLine="420"/>
        <w:rPr>
          <w:rFonts w:hint="eastAsia"/>
        </w:rPr>
      </w:pPr>
      <w:r>
        <w:rPr>
          <w:rFonts w:hint="eastAsia"/>
        </w:rPr>
        <w:t>根据发布的相关公告，该证券发行人在报告期内因违规经营、涉嫌违反法律法规、违反税收管理规定、未依法履行职责等原因，多次受到监管机构的处罚。</w:t>
      </w:r>
    </w:p>
    <w:p w:rsidR="007B6F84" w:rsidRDefault="007B6F84" w:rsidP="007B6F84">
      <w:pPr>
        <w:pStyle w:val="-"/>
        <w:ind w:firstLine="420"/>
        <w:rPr>
          <w:rFonts w:hint="eastAsia"/>
        </w:rPr>
      </w:pPr>
      <w:r>
        <w:rPr>
          <w:rFonts w:hint="eastAsia"/>
        </w:rPr>
        <w:t>3、22中国核建MTN001（证券代码102282439）</w:t>
      </w:r>
    </w:p>
    <w:p w:rsidR="007B6F84" w:rsidRDefault="007B6F84" w:rsidP="007B6F84">
      <w:pPr>
        <w:pStyle w:val="-"/>
        <w:ind w:firstLine="420"/>
        <w:rPr>
          <w:rFonts w:hint="eastAsia"/>
        </w:rPr>
      </w:pPr>
      <w:r>
        <w:rPr>
          <w:rFonts w:hint="eastAsia"/>
        </w:rPr>
        <w:t>根据2024年1月19日发布的相关公告，该证券发行人因未按期申报税款被国家税务总局上海市青浦区税务局第十税务所责令改正。</w:t>
      </w:r>
    </w:p>
    <w:p w:rsidR="007B6F84" w:rsidRDefault="007B6F84" w:rsidP="007B6F84">
      <w:pPr>
        <w:pStyle w:val="-"/>
        <w:ind w:firstLine="420"/>
        <w:rPr>
          <w:rFonts w:hint="eastAsia"/>
        </w:rPr>
      </w:pPr>
      <w:r>
        <w:rPr>
          <w:rFonts w:hint="eastAsia"/>
        </w:rPr>
        <w:t>4、国联股份（证券代码603613）</w:t>
      </w:r>
    </w:p>
    <w:p w:rsidR="007B6F84" w:rsidRDefault="007B6F84" w:rsidP="007B6F84">
      <w:pPr>
        <w:pStyle w:val="-"/>
        <w:ind w:firstLine="420"/>
        <w:rPr>
          <w:rFonts w:hint="eastAsia"/>
        </w:rPr>
      </w:pPr>
      <w:r>
        <w:rPr>
          <w:rFonts w:hint="eastAsia"/>
        </w:rPr>
        <w:t>根据2023年8月8日发布的相关公告，该证券发行人因财务会计报告违规,业绩预测结果不准确或不及时被上海证券交易所公开谴责。</w:t>
      </w:r>
    </w:p>
    <w:p w:rsidR="007B6F84" w:rsidRDefault="007B6F84" w:rsidP="007B6F84">
      <w:pPr>
        <w:pStyle w:val="-"/>
        <w:ind w:firstLine="420"/>
        <w:rPr>
          <w:rFonts w:hint="eastAsia"/>
        </w:rPr>
      </w:pPr>
      <w:r>
        <w:rPr>
          <w:rFonts w:hint="eastAsia"/>
        </w:rPr>
        <w:t>根据2023年12月26日发布的相关公告，该证券发行人因财务会计报告违规被北京证监局给予警示。</w:t>
      </w:r>
    </w:p>
    <w:p w:rsidR="007B6F84" w:rsidRDefault="007B6F84" w:rsidP="007B6F84">
      <w:pPr>
        <w:pStyle w:val="-"/>
        <w:ind w:firstLine="420"/>
        <w:rPr>
          <w:rFonts w:hint="eastAsia"/>
        </w:rPr>
      </w:pPr>
      <w:r>
        <w:rPr>
          <w:rFonts w:hint="eastAsia"/>
        </w:rPr>
        <w:t>对上述证券的投资决策程序的说明：本基金投资上述证券的投资决策程序符合相关法律法规和公司制度的要求。</w:t>
      </w:r>
    </w:p>
    <w:p w:rsidR="007B6F84" w:rsidRDefault="007B6F84" w:rsidP="007B6F84">
      <w:pPr>
        <w:pStyle w:val="-3"/>
        <w:spacing w:before="156" w:after="156"/>
      </w:pPr>
      <w:r>
        <w:t xml:space="preserve"> </w:t>
      </w:r>
    </w:p>
    <w:p w:rsidR="007B6F84" w:rsidRDefault="007B6F84" w:rsidP="007B6F84">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7B6F84" w:rsidRDefault="007B6F84" w:rsidP="007B6F84">
      <w:pPr>
        <w:pStyle w:val="-3"/>
        <w:spacing w:before="156" w:after="156"/>
        <w:rPr>
          <w:rFonts w:hint="eastAsia"/>
        </w:rPr>
      </w:pPr>
      <w:r>
        <w:rPr>
          <w:rFonts w:hint="eastAsia"/>
        </w:rPr>
        <w:t>其他资产构成</w:t>
      </w:r>
    </w:p>
    <w:p w:rsidR="007B6F84" w:rsidRDefault="007B6F84" w:rsidP="007B6F8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7B6F84" w:rsidTr="007B6F84">
        <w:trPr>
          <w:cnfStyle w:val="100000000000" w:firstRow="1" w:lastRow="0" w:firstColumn="0" w:lastColumn="0" w:oddVBand="0" w:evenVBand="0" w:oddHBand="0" w:evenHBand="0" w:firstRowFirstColumn="0" w:firstRowLastColumn="0" w:lastRowFirstColumn="0" w:lastRowLastColumn="0"/>
        </w:trPr>
        <w:tc>
          <w:tcPr>
            <w:tcW w:w="743" w:type="dxa"/>
          </w:tcPr>
          <w:p w:rsidR="007B6F84" w:rsidRDefault="007B6F84" w:rsidP="007B6F84">
            <w:pPr>
              <w:jc w:val="center"/>
              <w:rPr>
                <w:rFonts w:hint="eastAsia"/>
              </w:rPr>
            </w:pPr>
            <w:r>
              <w:rPr>
                <w:rFonts w:hint="eastAsia"/>
              </w:rPr>
              <w:t>序号</w:t>
            </w:r>
          </w:p>
        </w:tc>
        <w:tc>
          <w:tcPr>
            <w:tcW w:w="2977" w:type="dxa"/>
          </w:tcPr>
          <w:p w:rsidR="007B6F84" w:rsidRDefault="007B6F84" w:rsidP="007B6F84">
            <w:pPr>
              <w:jc w:val="center"/>
              <w:rPr>
                <w:rFonts w:hint="eastAsia"/>
              </w:rPr>
            </w:pPr>
            <w:r>
              <w:rPr>
                <w:rFonts w:hint="eastAsia"/>
              </w:rPr>
              <w:t>名称</w:t>
            </w:r>
          </w:p>
        </w:tc>
        <w:tc>
          <w:tcPr>
            <w:tcW w:w="4785" w:type="dxa"/>
          </w:tcPr>
          <w:p w:rsidR="007B6F84" w:rsidRDefault="007B6F84" w:rsidP="007B6F84">
            <w:pPr>
              <w:jc w:val="center"/>
              <w:rPr>
                <w:rFonts w:hint="eastAsia"/>
              </w:rPr>
            </w:pPr>
            <w:r>
              <w:rPr>
                <w:rFonts w:hint="eastAsia"/>
              </w:rPr>
              <w:t>金额（元）</w:t>
            </w:r>
          </w:p>
        </w:tc>
      </w:tr>
      <w:tr w:rsidR="007B6F84" w:rsidTr="007B6F84">
        <w:tc>
          <w:tcPr>
            <w:tcW w:w="743" w:type="dxa"/>
          </w:tcPr>
          <w:p w:rsidR="007B6F84" w:rsidRDefault="007B6F84" w:rsidP="007B6F84">
            <w:pPr>
              <w:jc w:val="center"/>
              <w:rPr>
                <w:rFonts w:hint="eastAsia"/>
              </w:rPr>
            </w:pPr>
            <w:r>
              <w:t>1</w:t>
            </w:r>
          </w:p>
        </w:tc>
        <w:tc>
          <w:tcPr>
            <w:tcW w:w="2977" w:type="dxa"/>
          </w:tcPr>
          <w:p w:rsidR="007B6F84" w:rsidRDefault="007B6F84" w:rsidP="007B6F84">
            <w:pPr>
              <w:jc w:val="left"/>
              <w:rPr>
                <w:rFonts w:hint="eastAsia"/>
              </w:rPr>
            </w:pPr>
            <w:r>
              <w:rPr>
                <w:rFonts w:hint="eastAsia"/>
              </w:rPr>
              <w:t>存出保证金</w:t>
            </w:r>
          </w:p>
        </w:tc>
        <w:tc>
          <w:tcPr>
            <w:tcW w:w="4785" w:type="dxa"/>
          </w:tcPr>
          <w:p w:rsidR="007B6F84" w:rsidRDefault="007B6F84" w:rsidP="007B6F84">
            <w:pPr>
              <w:jc w:val="right"/>
              <w:rPr>
                <w:rFonts w:hint="eastAsia"/>
              </w:rPr>
            </w:pPr>
            <w:r>
              <w:t>40,817.21</w:t>
            </w:r>
          </w:p>
        </w:tc>
      </w:tr>
      <w:tr w:rsidR="007B6F84" w:rsidTr="007B6F84">
        <w:tc>
          <w:tcPr>
            <w:tcW w:w="743" w:type="dxa"/>
          </w:tcPr>
          <w:p w:rsidR="007B6F84" w:rsidRDefault="007B6F84" w:rsidP="007B6F84">
            <w:pPr>
              <w:jc w:val="center"/>
              <w:rPr>
                <w:rFonts w:hint="eastAsia"/>
              </w:rPr>
            </w:pPr>
            <w:r>
              <w:t>2</w:t>
            </w:r>
          </w:p>
        </w:tc>
        <w:tc>
          <w:tcPr>
            <w:tcW w:w="2977" w:type="dxa"/>
          </w:tcPr>
          <w:p w:rsidR="007B6F84" w:rsidRDefault="007B6F84" w:rsidP="007B6F84">
            <w:pPr>
              <w:jc w:val="left"/>
              <w:rPr>
                <w:rFonts w:hint="eastAsia"/>
              </w:rPr>
            </w:pPr>
            <w:r>
              <w:rPr>
                <w:rFonts w:hint="eastAsia"/>
              </w:rPr>
              <w:t>应收清算款</w:t>
            </w:r>
          </w:p>
        </w:tc>
        <w:tc>
          <w:tcPr>
            <w:tcW w:w="4785" w:type="dxa"/>
          </w:tcPr>
          <w:p w:rsidR="007B6F84" w:rsidRDefault="007B6F84" w:rsidP="007B6F84">
            <w:pPr>
              <w:jc w:val="right"/>
              <w:rPr>
                <w:rFonts w:hint="eastAsia"/>
              </w:rPr>
            </w:pPr>
            <w:r>
              <w:t>15,518.93</w:t>
            </w:r>
          </w:p>
        </w:tc>
      </w:tr>
      <w:tr w:rsidR="007B6F84" w:rsidTr="007B6F84">
        <w:tc>
          <w:tcPr>
            <w:tcW w:w="743" w:type="dxa"/>
          </w:tcPr>
          <w:p w:rsidR="007B6F84" w:rsidRDefault="007B6F84" w:rsidP="007B6F84">
            <w:pPr>
              <w:jc w:val="center"/>
              <w:rPr>
                <w:rFonts w:hint="eastAsia"/>
              </w:rPr>
            </w:pPr>
            <w:r>
              <w:t>3</w:t>
            </w:r>
          </w:p>
        </w:tc>
        <w:tc>
          <w:tcPr>
            <w:tcW w:w="2977" w:type="dxa"/>
          </w:tcPr>
          <w:p w:rsidR="007B6F84" w:rsidRDefault="007B6F84" w:rsidP="007B6F84">
            <w:pPr>
              <w:jc w:val="left"/>
              <w:rPr>
                <w:rFonts w:hint="eastAsia"/>
              </w:rPr>
            </w:pPr>
            <w:r>
              <w:rPr>
                <w:rFonts w:hint="eastAsia"/>
              </w:rPr>
              <w:t>应收股利</w:t>
            </w:r>
          </w:p>
        </w:tc>
        <w:tc>
          <w:tcPr>
            <w:tcW w:w="4785" w:type="dxa"/>
          </w:tcPr>
          <w:p w:rsidR="007B6F84" w:rsidRDefault="007B6F84" w:rsidP="007B6F84">
            <w:pPr>
              <w:jc w:val="right"/>
              <w:rPr>
                <w:rFonts w:hint="eastAsia"/>
              </w:rPr>
            </w:pPr>
            <w:r>
              <w:t>-</w:t>
            </w:r>
          </w:p>
        </w:tc>
      </w:tr>
      <w:tr w:rsidR="007B6F84" w:rsidTr="007B6F84">
        <w:tc>
          <w:tcPr>
            <w:tcW w:w="743" w:type="dxa"/>
          </w:tcPr>
          <w:p w:rsidR="007B6F84" w:rsidRDefault="007B6F84" w:rsidP="007B6F84">
            <w:pPr>
              <w:jc w:val="center"/>
              <w:rPr>
                <w:rFonts w:hint="eastAsia"/>
              </w:rPr>
            </w:pPr>
            <w:r>
              <w:t>4</w:t>
            </w:r>
          </w:p>
        </w:tc>
        <w:tc>
          <w:tcPr>
            <w:tcW w:w="2977" w:type="dxa"/>
          </w:tcPr>
          <w:p w:rsidR="007B6F84" w:rsidRDefault="007B6F84" w:rsidP="007B6F84">
            <w:pPr>
              <w:jc w:val="left"/>
              <w:rPr>
                <w:rFonts w:hint="eastAsia"/>
              </w:rPr>
            </w:pPr>
            <w:r>
              <w:rPr>
                <w:rFonts w:hint="eastAsia"/>
              </w:rPr>
              <w:t>应收利息</w:t>
            </w:r>
          </w:p>
        </w:tc>
        <w:tc>
          <w:tcPr>
            <w:tcW w:w="4785" w:type="dxa"/>
          </w:tcPr>
          <w:p w:rsidR="007B6F84" w:rsidRDefault="007B6F84" w:rsidP="007B6F84">
            <w:pPr>
              <w:jc w:val="right"/>
              <w:rPr>
                <w:rFonts w:hint="eastAsia"/>
              </w:rPr>
            </w:pPr>
            <w:r>
              <w:t>-</w:t>
            </w:r>
          </w:p>
        </w:tc>
      </w:tr>
      <w:tr w:rsidR="007B6F84" w:rsidTr="007B6F84">
        <w:tc>
          <w:tcPr>
            <w:tcW w:w="743" w:type="dxa"/>
          </w:tcPr>
          <w:p w:rsidR="007B6F84" w:rsidRDefault="007B6F84" w:rsidP="007B6F84">
            <w:pPr>
              <w:jc w:val="center"/>
              <w:rPr>
                <w:rFonts w:hint="eastAsia"/>
              </w:rPr>
            </w:pPr>
            <w:r>
              <w:t>5</w:t>
            </w:r>
          </w:p>
        </w:tc>
        <w:tc>
          <w:tcPr>
            <w:tcW w:w="2977" w:type="dxa"/>
          </w:tcPr>
          <w:p w:rsidR="007B6F84" w:rsidRDefault="007B6F84" w:rsidP="007B6F84">
            <w:pPr>
              <w:jc w:val="left"/>
              <w:rPr>
                <w:rFonts w:hint="eastAsia"/>
              </w:rPr>
            </w:pPr>
            <w:r>
              <w:rPr>
                <w:rFonts w:hint="eastAsia"/>
              </w:rPr>
              <w:t>应收申购款</w:t>
            </w:r>
          </w:p>
        </w:tc>
        <w:tc>
          <w:tcPr>
            <w:tcW w:w="4785" w:type="dxa"/>
          </w:tcPr>
          <w:p w:rsidR="007B6F84" w:rsidRDefault="007B6F84" w:rsidP="007B6F84">
            <w:pPr>
              <w:jc w:val="right"/>
              <w:rPr>
                <w:rFonts w:hint="eastAsia"/>
              </w:rPr>
            </w:pPr>
            <w:r>
              <w:t>110,874.13</w:t>
            </w:r>
          </w:p>
        </w:tc>
      </w:tr>
      <w:tr w:rsidR="007B6F84" w:rsidTr="007B6F84">
        <w:tc>
          <w:tcPr>
            <w:tcW w:w="743" w:type="dxa"/>
          </w:tcPr>
          <w:p w:rsidR="007B6F84" w:rsidRDefault="007B6F84" w:rsidP="007B6F84">
            <w:pPr>
              <w:jc w:val="center"/>
              <w:rPr>
                <w:rFonts w:hint="eastAsia"/>
              </w:rPr>
            </w:pPr>
            <w:r>
              <w:t>6</w:t>
            </w:r>
          </w:p>
        </w:tc>
        <w:tc>
          <w:tcPr>
            <w:tcW w:w="2977" w:type="dxa"/>
          </w:tcPr>
          <w:p w:rsidR="007B6F84" w:rsidRDefault="007B6F84" w:rsidP="007B6F84">
            <w:pPr>
              <w:jc w:val="left"/>
              <w:rPr>
                <w:rFonts w:hint="eastAsia"/>
              </w:rPr>
            </w:pPr>
            <w:r>
              <w:rPr>
                <w:rFonts w:hint="eastAsia"/>
              </w:rPr>
              <w:t>其他应收款</w:t>
            </w:r>
          </w:p>
        </w:tc>
        <w:tc>
          <w:tcPr>
            <w:tcW w:w="4785" w:type="dxa"/>
          </w:tcPr>
          <w:p w:rsidR="007B6F84" w:rsidRDefault="007B6F84" w:rsidP="007B6F84">
            <w:pPr>
              <w:jc w:val="right"/>
              <w:rPr>
                <w:rFonts w:hint="eastAsia"/>
              </w:rPr>
            </w:pPr>
            <w:r>
              <w:t>-</w:t>
            </w:r>
          </w:p>
        </w:tc>
      </w:tr>
      <w:tr w:rsidR="007B6F84" w:rsidTr="007B6F84">
        <w:tc>
          <w:tcPr>
            <w:tcW w:w="743" w:type="dxa"/>
          </w:tcPr>
          <w:p w:rsidR="007B6F84" w:rsidRDefault="007B6F84" w:rsidP="007B6F84">
            <w:pPr>
              <w:jc w:val="center"/>
              <w:rPr>
                <w:rFonts w:hint="eastAsia"/>
              </w:rPr>
            </w:pPr>
            <w:r>
              <w:t>7</w:t>
            </w:r>
          </w:p>
        </w:tc>
        <w:tc>
          <w:tcPr>
            <w:tcW w:w="2977" w:type="dxa"/>
          </w:tcPr>
          <w:p w:rsidR="007B6F84" w:rsidRDefault="007B6F84" w:rsidP="007B6F84">
            <w:pPr>
              <w:jc w:val="left"/>
              <w:rPr>
                <w:rFonts w:hint="eastAsia"/>
              </w:rPr>
            </w:pPr>
            <w:r>
              <w:rPr>
                <w:rFonts w:hint="eastAsia"/>
              </w:rPr>
              <w:t>其他</w:t>
            </w:r>
          </w:p>
        </w:tc>
        <w:tc>
          <w:tcPr>
            <w:tcW w:w="4785" w:type="dxa"/>
          </w:tcPr>
          <w:p w:rsidR="007B6F84" w:rsidRDefault="007B6F84" w:rsidP="007B6F84">
            <w:pPr>
              <w:jc w:val="right"/>
              <w:rPr>
                <w:rFonts w:hint="eastAsia"/>
              </w:rPr>
            </w:pPr>
            <w:r>
              <w:t>-</w:t>
            </w:r>
          </w:p>
        </w:tc>
      </w:tr>
      <w:tr w:rsidR="007B6F84" w:rsidTr="007B6F84">
        <w:tc>
          <w:tcPr>
            <w:tcW w:w="743" w:type="dxa"/>
          </w:tcPr>
          <w:p w:rsidR="007B6F84" w:rsidRDefault="007B6F84" w:rsidP="007B6F84">
            <w:pPr>
              <w:jc w:val="center"/>
              <w:rPr>
                <w:rFonts w:hint="eastAsia"/>
              </w:rPr>
            </w:pPr>
            <w:r>
              <w:t>8</w:t>
            </w:r>
          </w:p>
        </w:tc>
        <w:tc>
          <w:tcPr>
            <w:tcW w:w="2977" w:type="dxa"/>
          </w:tcPr>
          <w:p w:rsidR="007B6F84" w:rsidRDefault="007B6F84" w:rsidP="007B6F84">
            <w:pPr>
              <w:jc w:val="left"/>
              <w:rPr>
                <w:rFonts w:hint="eastAsia"/>
              </w:rPr>
            </w:pPr>
            <w:r>
              <w:rPr>
                <w:rFonts w:hint="eastAsia"/>
              </w:rPr>
              <w:t>合计</w:t>
            </w:r>
          </w:p>
        </w:tc>
        <w:tc>
          <w:tcPr>
            <w:tcW w:w="4785" w:type="dxa"/>
          </w:tcPr>
          <w:p w:rsidR="007B6F84" w:rsidRDefault="007B6F84" w:rsidP="007B6F84">
            <w:pPr>
              <w:jc w:val="right"/>
              <w:rPr>
                <w:rFonts w:hint="eastAsia"/>
              </w:rPr>
            </w:pPr>
            <w:r>
              <w:t>167,210.27</w:t>
            </w:r>
          </w:p>
        </w:tc>
      </w:tr>
    </w:tbl>
    <w:p w:rsidR="007B6F84" w:rsidRDefault="007B6F84" w:rsidP="007B6F84">
      <w:pPr>
        <w:pStyle w:val="-3"/>
        <w:spacing w:before="156" w:after="156"/>
        <w:rPr>
          <w:rFonts w:hint="eastAsia"/>
        </w:rPr>
      </w:pPr>
      <w:r>
        <w:rPr>
          <w:rFonts w:hint="eastAsia"/>
        </w:rPr>
        <w:t>报告期末持有的处于转股期的可转换债券明细</w:t>
      </w:r>
    </w:p>
    <w:p w:rsidR="007B6F84" w:rsidRDefault="007B6F84" w:rsidP="007B6F84">
      <w:pPr>
        <w:pStyle w:val="-"/>
        <w:ind w:firstLine="420"/>
        <w:rPr>
          <w:rFonts w:hint="eastAsia"/>
        </w:rPr>
      </w:pPr>
      <w:r>
        <w:rPr>
          <w:rFonts w:hint="eastAsia"/>
        </w:rPr>
        <w:t>本基金本报告期末未持有处于转股期的可转换债券。</w:t>
      </w:r>
    </w:p>
    <w:p w:rsidR="007B6F84" w:rsidRDefault="007B6F84" w:rsidP="007B6F84">
      <w:pPr>
        <w:pStyle w:val="-3"/>
        <w:spacing w:before="156" w:after="156"/>
        <w:rPr>
          <w:rFonts w:hint="eastAsia"/>
        </w:rPr>
      </w:pPr>
      <w:r>
        <w:rPr>
          <w:rFonts w:hint="eastAsia"/>
        </w:rPr>
        <w:t>报告期末前十名股票中存在流通受限情况的说明</w:t>
      </w:r>
    </w:p>
    <w:p w:rsidR="007B6F84" w:rsidRDefault="007B6F84" w:rsidP="007B6F84">
      <w:pPr>
        <w:pStyle w:val="-"/>
        <w:ind w:firstLine="420"/>
        <w:rPr>
          <w:rFonts w:hint="eastAsia"/>
        </w:rPr>
      </w:pPr>
      <w:r>
        <w:rPr>
          <w:rFonts w:hint="eastAsia"/>
        </w:rPr>
        <w:t>本基金本报告期末投资前十名股票中不存在流通受限情况。</w:t>
      </w:r>
    </w:p>
    <w:p w:rsidR="007B6F84" w:rsidRDefault="007B6F84" w:rsidP="007B6F84">
      <w:pPr>
        <w:pStyle w:val="-1"/>
        <w:ind w:left="281" w:hanging="281"/>
        <w:rPr>
          <w:rFonts w:hint="eastAsia"/>
        </w:rPr>
      </w:pPr>
      <w:r>
        <w:rPr>
          <w:rFonts w:hint="eastAsia"/>
        </w:rPr>
        <w:lastRenderedPageBreak/>
        <w:t>开放式基金份额变动</w:t>
      </w:r>
    </w:p>
    <w:p w:rsidR="007B6F84" w:rsidRDefault="007B6F84" w:rsidP="007B6F84">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125"/>
        <w:gridCol w:w="2126"/>
        <w:gridCol w:w="2127"/>
        <w:gridCol w:w="2127"/>
      </w:tblGrid>
      <w:tr w:rsidR="007B6F84" w:rsidTr="007B6F84">
        <w:trPr>
          <w:cnfStyle w:val="100000000000" w:firstRow="1" w:lastRow="0" w:firstColumn="0" w:lastColumn="0" w:oddVBand="0" w:evenVBand="0" w:oddHBand="0" w:evenHBand="0" w:firstRowFirstColumn="0" w:firstRowLastColumn="0" w:lastRowFirstColumn="0" w:lastRowLastColumn="0"/>
        </w:trPr>
        <w:tc>
          <w:tcPr>
            <w:tcW w:w="2130" w:type="dxa"/>
          </w:tcPr>
          <w:p w:rsidR="007B6F84" w:rsidRDefault="007B6F84" w:rsidP="007B6F84">
            <w:pPr>
              <w:jc w:val="center"/>
              <w:rPr>
                <w:rFonts w:hint="eastAsia"/>
              </w:rPr>
            </w:pPr>
            <w:r>
              <w:rPr>
                <w:rFonts w:hint="eastAsia"/>
              </w:rPr>
              <w:t>项目</w:t>
            </w:r>
          </w:p>
        </w:tc>
        <w:tc>
          <w:tcPr>
            <w:tcW w:w="2130" w:type="dxa"/>
          </w:tcPr>
          <w:p w:rsidR="007B6F84" w:rsidRDefault="007B6F84" w:rsidP="007B6F84">
            <w:pPr>
              <w:jc w:val="center"/>
              <w:rPr>
                <w:rFonts w:hint="eastAsia"/>
              </w:rPr>
            </w:pPr>
            <w:r>
              <w:rPr>
                <w:rFonts w:hint="eastAsia"/>
              </w:rPr>
              <w:t>招商安裕灵活配置混合</w:t>
            </w:r>
            <w:r>
              <w:rPr>
                <w:rFonts w:hint="eastAsia"/>
              </w:rPr>
              <w:t>A</w:t>
            </w:r>
          </w:p>
        </w:tc>
        <w:tc>
          <w:tcPr>
            <w:tcW w:w="2131" w:type="dxa"/>
          </w:tcPr>
          <w:p w:rsidR="007B6F84" w:rsidRDefault="007B6F84" w:rsidP="007B6F84">
            <w:pPr>
              <w:jc w:val="center"/>
              <w:rPr>
                <w:rFonts w:hint="eastAsia"/>
              </w:rPr>
            </w:pPr>
            <w:r>
              <w:rPr>
                <w:rFonts w:hint="eastAsia"/>
              </w:rPr>
              <w:t>招商安裕灵活配置混合</w:t>
            </w:r>
            <w:r>
              <w:rPr>
                <w:rFonts w:hint="eastAsia"/>
              </w:rPr>
              <w:t>C</w:t>
            </w:r>
          </w:p>
        </w:tc>
        <w:tc>
          <w:tcPr>
            <w:tcW w:w="2131" w:type="dxa"/>
          </w:tcPr>
          <w:p w:rsidR="007B6F84" w:rsidRDefault="007B6F84" w:rsidP="007B6F84">
            <w:pPr>
              <w:jc w:val="center"/>
              <w:rPr>
                <w:rFonts w:hint="eastAsia"/>
              </w:rPr>
            </w:pPr>
            <w:r>
              <w:rPr>
                <w:rFonts w:hint="eastAsia"/>
              </w:rPr>
              <w:t>招商安裕灵活配置混合</w:t>
            </w:r>
            <w:r>
              <w:rPr>
                <w:rFonts w:hint="eastAsia"/>
              </w:rPr>
              <w:t>D</w:t>
            </w:r>
          </w:p>
        </w:tc>
      </w:tr>
      <w:tr w:rsidR="007B6F84" w:rsidTr="007B6F84">
        <w:tc>
          <w:tcPr>
            <w:tcW w:w="2130" w:type="dxa"/>
          </w:tcPr>
          <w:p w:rsidR="007B6F84" w:rsidRDefault="007B6F84" w:rsidP="007B6F84">
            <w:pPr>
              <w:jc w:val="left"/>
              <w:rPr>
                <w:rFonts w:hint="eastAsia"/>
              </w:rPr>
            </w:pPr>
            <w:r>
              <w:rPr>
                <w:rFonts w:hint="eastAsia"/>
              </w:rPr>
              <w:t>报告期期初基金份额总额</w:t>
            </w:r>
          </w:p>
        </w:tc>
        <w:tc>
          <w:tcPr>
            <w:tcW w:w="2130" w:type="dxa"/>
          </w:tcPr>
          <w:p w:rsidR="007B6F84" w:rsidRDefault="007B6F84" w:rsidP="007B6F84">
            <w:pPr>
              <w:jc w:val="right"/>
              <w:rPr>
                <w:rFonts w:hint="eastAsia"/>
              </w:rPr>
            </w:pPr>
            <w:r>
              <w:t>531,032,255.45</w:t>
            </w:r>
          </w:p>
        </w:tc>
        <w:tc>
          <w:tcPr>
            <w:tcW w:w="2131" w:type="dxa"/>
          </w:tcPr>
          <w:p w:rsidR="007B6F84" w:rsidRDefault="007B6F84" w:rsidP="007B6F84">
            <w:pPr>
              <w:jc w:val="right"/>
              <w:rPr>
                <w:rFonts w:hint="eastAsia"/>
              </w:rPr>
            </w:pPr>
            <w:r>
              <w:t>231,220,588.44</w:t>
            </w:r>
          </w:p>
        </w:tc>
        <w:tc>
          <w:tcPr>
            <w:tcW w:w="2131" w:type="dxa"/>
          </w:tcPr>
          <w:p w:rsidR="007B6F84" w:rsidRDefault="007B6F84" w:rsidP="007B6F84">
            <w:pPr>
              <w:jc w:val="right"/>
              <w:rPr>
                <w:rFonts w:hint="eastAsia"/>
              </w:rPr>
            </w:pPr>
            <w:r>
              <w:t>139,050,811.14</w:t>
            </w:r>
          </w:p>
        </w:tc>
      </w:tr>
      <w:tr w:rsidR="007B6F84" w:rsidTr="007B6F84">
        <w:tc>
          <w:tcPr>
            <w:tcW w:w="2130" w:type="dxa"/>
          </w:tcPr>
          <w:p w:rsidR="007B6F84" w:rsidRDefault="007B6F84" w:rsidP="007B6F84">
            <w:pPr>
              <w:jc w:val="left"/>
              <w:rPr>
                <w:rFonts w:hint="eastAsia"/>
              </w:rPr>
            </w:pPr>
            <w:r>
              <w:rPr>
                <w:rFonts w:hint="eastAsia"/>
              </w:rPr>
              <w:t>报告期期间基金总申购份额</w:t>
            </w:r>
          </w:p>
        </w:tc>
        <w:tc>
          <w:tcPr>
            <w:tcW w:w="2130" w:type="dxa"/>
          </w:tcPr>
          <w:p w:rsidR="007B6F84" w:rsidRDefault="007B6F84" w:rsidP="007B6F84">
            <w:pPr>
              <w:jc w:val="right"/>
              <w:rPr>
                <w:rFonts w:hint="eastAsia"/>
              </w:rPr>
            </w:pPr>
            <w:r>
              <w:t>10,515,217.06</w:t>
            </w:r>
          </w:p>
        </w:tc>
        <w:tc>
          <w:tcPr>
            <w:tcW w:w="2131" w:type="dxa"/>
          </w:tcPr>
          <w:p w:rsidR="007B6F84" w:rsidRDefault="007B6F84" w:rsidP="007B6F84">
            <w:pPr>
              <w:jc w:val="right"/>
              <w:rPr>
                <w:rFonts w:hint="eastAsia"/>
              </w:rPr>
            </w:pPr>
            <w:r>
              <w:t>34,460,639.72</w:t>
            </w:r>
          </w:p>
        </w:tc>
        <w:tc>
          <w:tcPr>
            <w:tcW w:w="2131" w:type="dxa"/>
          </w:tcPr>
          <w:p w:rsidR="007B6F84" w:rsidRDefault="007B6F84" w:rsidP="007B6F84">
            <w:pPr>
              <w:jc w:val="right"/>
              <w:rPr>
                <w:rFonts w:hint="eastAsia"/>
              </w:rPr>
            </w:pPr>
            <w:r>
              <w:t>1,062,712.90</w:t>
            </w:r>
          </w:p>
        </w:tc>
      </w:tr>
      <w:tr w:rsidR="007B6F84" w:rsidTr="007B6F84">
        <w:tc>
          <w:tcPr>
            <w:tcW w:w="2130" w:type="dxa"/>
          </w:tcPr>
          <w:p w:rsidR="007B6F84" w:rsidRDefault="007B6F84" w:rsidP="007B6F84">
            <w:pPr>
              <w:jc w:val="left"/>
              <w:rPr>
                <w:rFonts w:hint="eastAsia"/>
              </w:rPr>
            </w:pPr>
            <w:r>
              <w:rPr>
                <w:rFonts w:hint="eastAsia"/>
              </w:rPr>
              <w:t>减：报告期期间基金总赎回份额</w:t>
            </w:r>
          </w:p>
        </w:tc>
        <w:tc>
          <w:tcPr>
            <w:tcW w:w="2130" w:type="dxa"/>
          </w:tcPr>
          <w:p w:rsidR="007B6F84" w:rsidRDefault="007B6F84" w:rsidP="007B6F84">
            <w:pPr>
              <w:jc w:val="right"/>
              <w:rPr>
                <w:rFonts w:hint="eastAsia"/>
              </w:rPr>
            </w:pPr>
            <w:r>
              <w:t>133,086,175.40</w:t>
            </w:r>
          </w:p>
        </w:tc>
        <w:tc>
          <w:tcPr>
            <w:tcW w:w="2131" w:type="dxa"/>
          </w:tcPr>
          <w:p w:rsidR="007B6F84" w:rsidRDefault="007B6F84" w:rsidP="007B6F84">
            <w:pPr>
              <w:jc w:val="right"/>
              <w:rPr>
                <w:rFonts w:hint="eastAsia"/>
              </w:rPr>
            </w:pPr>
            <w:r>
              <w:t>31,956,216.54</w:t>
            </w:r>
          </w:p>
        </w:tc>
        <w:tc>
          <w:tcPr>
            <w:tcW w:w="2131" w:type="dxa"/>
          </w:tcPr>
          <w:p w:rsidR="007B6F84" w:rsidRDefault="007B6F84" w:rsidP="007B6F84">
            <w:pPr>
              <w:jc w:val="right"/>
              <w:rPr>
                <w:rFonts w:hint="eastAsia"/>
              </w:rPr>
            </w:pPr>
            <w:r>
              <w:t>6,365,161.23</w:t>
            </w:r>
          </w:p>
        </w:tc>
      </w:tr>
      <w:tr w:rsidR="007B6F84" w:rsidTr="007B6F84">
        <w:tc>
          <w:tcPr>
            <w:tcW w:w="2130" w:type="dxa"/>
          </w:tcPr>
          <w:p w:rsidR="007B6F84" w:rsidRDefault="007B6F84" w:rsidP="007B6F84">
            <w:pPr>
              <w:jc w:val="left"/>
              <w:rPr>
                <w:rFonts w:hint="eastAsia"/>
              </w:rPr>
            </w:pPr>
            <w:r>
              <w:rPr>
                <w:rFonts w:hint="eastAsia"/>
              </w:rPr>
              <w:t>报告期期间基金拆分变动份额（份额减少以</w:t>
            </w:r>
            <w:r>
              <w:rPr>
                <w:rFonts w:hint="eastAsia"/>
              </w:rPr>
              <w:t>"-"</w:t>
            </w:r>
            <w:r>
              <w:rPr>
                <w:rFonts w:hint="eastAsia"/>
              </w:rPr>
              <w:t>填列）</w:t>
            </w:r>
          </w:p>
        </w:tc>
        <w:tc>
          <w:tcPr>
            <w:tcW w:w="2130" w:type="dxa"/>
          </w:tcPr>
          <w:p w:rsidR="007B6F84" w:rsidRDefault="007B6F84" w:rsidP="007B6F84">
            <w:pPr>
              <w:jc w:val="right"/>
              <w:rPr>
                <w:rFonts w:hint="eastAsia"/>
              </w:rPr>
            </w:pPr>
            <w:r>
              <w:t>-</w:t>
            </w:r>
          </w:p>
        </w:tc>
        <w:tc>
          <w:tcPr>
            <w:tcW w:w="2131" w:type="dxa"/>
          </w:tcPr>
          <w:p w:rsidR="007B6F84" w:rsidRDefault="007B6F84" w:rsidP="007B6F84">
            <w:pPr>
              <w:jc w:val="right"/>
              <w:rPr>
                <w:rFonts w:hint="eastAsia"/>
              </w:rPr>
            </w:pPr>
            <w:r>
              <w:t>-</w:t>
            </w:r>
          </w:p>
        </w:tc>
        <w:tc>
          <w:tcPr>
            <w:tcW w:w="2131" w:type="dxa"/>
          </w:tcPr>
          <w:p w:rsidR="007B6F84" w:rsidRDefault="007B6F84" w:rsidP="007B6F84">
            <w:pPr>
              <w:jc w:val="right"/>
              <w:rPr>
                <w:rFonts w:hint="eastAsia"/>
              </w:rPr>
            </w:pPr>
            <w:r>
              <w:t>-</w:t>
            </w:r>
          </w:p>
        </w:tc>
      </w:tr>
      <w:tr w:rsidR="007B6F84" w:rsidTr="007B6F84">
        <w:tc>
          <w:tcPr>
            <w:tcW w:w="2130" w:type="dxa"/>
          </w:tcPr>
          <w:p w:rsidR="007B6F84" w:rsidRDefault="007B6F84" w:rsidP="007B6F84">
            <w:pPr>
              <w:jc w:val="left"/>
              <w:rPr>
                <w:rFonts w:hint="eastAsia"/>
              </w:rPr>
            </w:pPr>
            <w:r>
              <w:rPr>
                <w:rFonts w:hint="eastAsia"/>
              </w:rPr>
              <w:t>报告期期末基金份额总额</w:t>
            </w:r>
          </w:p>
        </w:tc>
        <w:tc>
          <w:tcPr>
            <w:tcW w:w="2130" w:type="dxa"/>
          </w:tcPr>
          <w:p w:rsidR="007B6F84" w:rsidRDefault="007B6F84" w:rsidP="007B6F84">
            <w:pPr>
              <w:jc w:val="right"/>
              <w:rPr>
                <w:rFonts w:hint="eastAsia"/>
              </w:rPr>
            </w:pPr>
            <w:r>
              <w:t>408,461,297.11</w:t>
            </w:r>
          </w:p>
        </w:tc>
        <w:tc>
          <w:tcPr>
            <w:tcW w:w="2131" w:type="dxa"/>
          </w:tcPr>
          <w:p w:rsidR="007B6F84" w:rsidRDefault="007B6F84" w:rsidP="007B6F84">
            <w:pPr>
              <w:jc w:val="right"/>
              <w:rPr>
                <w:rFonts w:hint="eastAsia"/>
              </w:rPr>
            </w:pPr>
            <w:r>
              <w:t>233,725,011.62</w:t>
            </w:r>
          </w:p>
        </w:tc>
        <w:tc>
          <w:tcPr>
            <w:tcW w:w="2131" w:type="dxa"/>
          </w:tcPr>
          <w:p w:rsidR="007B6F84" w:rsidRDefault="007B6F84" w:rsidP="007B6F84">
            <w:pPr>
              <w:jc w:val="right"/>
              <w:rPr>
                <w:rFonts w:hint="eastAsia"/>
              </w:rPr>
            </w:pPr>
            <w:r>
              <w:t>133,748,362.81</w:t>
            </w:r>
          </w:p>
        </w:tc>
      </w:tr>
    </w:tbl>
    <w:p w:rsidR="007B6F84" w:rsidRDefault="007B6F84" w:rsidP="007B6F84">
      <w:pPr>
        <w:pStyle w:val="-1"/>
        <w:ind w:left="281" w:hanging="281"/>
        <w:rPr>
          <w:rFonts w:hint="eastAsia"/>
        </w:rPr>
      </w:pPr>
      <w:r>
        <w:rPr>
          <w:rFonts w:hint="eastAsia"/>
        </w:rPr>
        <w:t>基金管理人运用固有资金投资本基金情况</w:t>
      </w:r>
    </w:p>
    <w:p w:rsidR="007B6F84" w:rsidRDefault="007B6F84" w:rsidP="007B6F84">
      <w:pPr>
        <w:pStyle w:val="-2"/>
        <w:spacing w:before="312"/>
        <w:rPr>
          <w:rFonts w:hint="eastAsia"/>
        </w:rPr>
      </w:pPr>
      <w:r>
        <w:rPr>
          <w:rFonts w:hint="eastAsia"/>
        </w:rPr>
        <w:t>基金管理人持有本基金份额变动情况</w:t>
      </w:r>
    </w:p>
    <w:p w:rsidR="007B6F84" w:rsidRDefault="007B6F84" w:rsidP="007B6F84">
      <w:pPr>
        <w:pStyle w:val="-"/>
        <w:ind w:firstLine="420"/>
        <w:rPr>
          <w:rFonts w:hint="eastAsia"/>
        </w:rPr>
      </w:pPr>
      <w:r>
        <w:rPr>
          <w:rFonts w:hint="eastAsia"/>
        </w:rPr>
        <w:t>本报告期内基金管理人无运用固有资金投资本基金的情况。</w:t>
      </w:r>
    </w:p>
    <w:p w:rsidR="007B6F84" w:rsidRDefault="007B6F84" w:rsidP="007B6F84">
      <w:pPr>
        <w:pStyle w:val="-2"/>
        <w:spacing w:before="312"/>
        <w:rPr>
          <w:rFonts w:hint="eastAsia"/>
        </w:rPr>
      </w:pPr>
      <w:r>
        <w:rPr>
          <w:rFonts w:hint="eastAsia"/>
        </w:rPr>
        <w:t>基金管理人运用固有资金投资本基金交易明细</w:t>
      </w:r>
    </w:p>
    <w:p w:rsidR="007B6F84" w:rsidRDefault="007B6F84" w:rsidP="007B6F84">
      <w:pPr>
        <w:pStyle w:val="-"/>
        <w:ind w:firstLine="420"/>
        <w:rPr>
          <w:rFonts w:hint="eastAsia"/>
        </w:rPr>
      </w:pPr>
      <w:r>
        <w:rPr>
          <w:rFonts w:hint="eastAsia"/>
        </w:rPr>
        <w:t>本报告期内基金管理人无运用固有资金投资本基金的交易明细。</w:t>
      </w:r>
    </w:p>
    <w:p w:rsidR="007B6F84" w:rsidRDefault="007B6F84" w:rsidP="007B6F84">
      <w:pPr>
        <w:pStyle w:val="-1"/>
        <w:ind w:left="281" w:hanging="281"/>
        <w:rPr>
          <w:rFonts w:hint="eastAsia"/>
        </w:rPr>
      </w:pPr>
      <w:r>
        <w:rPr>
          <w:rFonts w:hint="eastAsia"/>
        </w:rPr>
        <w:t>备查文件目录</w:t>
      </w:r>
    </w:p>
    <w:p w:rsidR="007B6F84" w:rsidRDefault="007B6F84" w:rsidP="007B6F84">
      <w:pPr>
        <w:pStyle w:val="-2"/>
        <w:spacing w:before="312"/>
        <w:rPr>
          <w:rFonts w:hint="eastAsia"/>
        </w:rPr>
      </w:pPr>
      <w:r>
        <w:rPr>
          <w:rFonts w:hint="eastAsia"/>
        </w:rPr>
        <w:t>备查文件目录</w:t>
      </w:r>
    </w:p>
    <w:p w:rsidR="007B6F84" w:rsidRDefault="007B6F84" w:rsidP="007B6F84">
      <w:pPr>
        <w:pStyle w:val="-"/>
        <w:ind w:firstLine="420"/>
        <w:rPr>
          <w:rFonts w:hint="eastAsia"/>
        </w:rPr>
      </w:pPr>
      <w:r>
        <w:rPr>
          <w:rFonts w:hint="eastAsia"/>
        </w:rPr>
        <w:t>1、中国证券监督管理委员会批准设立招商基金管理有限公司的文件；</w:t>
      </w:r>
    </w:p>
    <w:p w:rsidR="007B6F84" w:rsidRDefault="007B6F84" w:rsidP="007B6F84">
      <w:pPr>
        <w:pStyle w:val="-"/>
        <w:ind w:firstLine="420"/>
        <w:rPr>
          <w:rFonts w:hint="eastAsia"/>
        </w:rPr>
      </w:pPr>
      <w:r>
        <w:rPr>
          <w:rFonts w:hint="eastAsia"/>
        </w:rPr>
        <w:t>2、中国证券监督管理委员会批准招商安裕灵活配置混合型证券投资基金设立的文件；</w:t>
      </w:r>
    </w:p>
    <w:p w:rsidR="007B6F84" w:rsidRDefault="007B6F84" w:rsidP="007B6F84">
      <w:pPr>
        <w:pStyle w:val="-"/>
        <w:ind w:firstLine="420"/>
        <w:rPr>
          <w:rFonts w:hint="eastAsia"/>
        </w:rPr>
      </w:pPr>
      <w:r>
        <w:rPr>
          <w:rFonts w:hint="eastAsia"/>
        </w:rPr>
        <w:t>3、《招商安裕灵活配置混合型证券投资基金基金合同》；</w:t>
      </w:r>
    </w:p>
    <w:p w:rsidR="007B6F84" w:rsidRDefault="007B6F84" w:rsidP="007B6F84">
      <w:pPr>
        <w:pStyle w:val="-"/>
        <w:ind w:firstLine="420"/>
        <w:rPr>
          <w:rFonts w:hint="eastAsia"/>
        </w:rPr>
      </w:pPr>
      <w:r>
        <w:rPr>
          <w:rFonts w:hint="eastAsia"/>
        </w:rPr>
        <w:t>4、《招商安裕灵活配置混合型证券投资基金托管协议》；</w:t>
      </w:r>
    </w:p>
    <w:p w:rsidR="007B6F84" w:rsidRDefault="007B6F84" w:rsidP="007B6F84">
      <w:pPr>
        <w:pStyle w:val="-"/>
        <w:ind w:firstLine="420"/>
        <w:rPr>
          <w:rFonts w:hint="eastAsia"/>
        </w:rPr>
      </w:pPr>
      <w:r>
        <w:rPr>
          <w:rFonts w:hint="eastAsia"/>
        </w:rPr>
        <w:t>5、《招商安裕灵活配置混合型证券投资基金招募说明书》；</w:t>
      </w:r>
    </w:p>
    <w:p w:rsidR="007B6F84" w:rsidRDefault="007B6F84" w:rsidP="007B6F84">
      <w:pPr>
        <w:pStyle w:val="-"/>
        <w:ind w:firstLine="420"/>
        <w:rPr>
          <w:rFonts w:hint="eastAsia"/>
        </w:rPr>
      </w:pPr>
      <w:r>
        <w:rPr>
          <w:rFonts w:hint="eastAsia"/>
        </w:rPr>
        <w:t>6、基金管理人业务资格批件、营业执照。</w:t>
      </w:r>
    </w:p>
    <w:p w:rsidR="007B6F84" w:rsidRDefault="007B6F84" w:rsidP="007B6F84">
      <w:pPr>
        <w:pStyle w:val="-2"/>
        <w:spacing w:before="312"/>
        <w:rPr>
          <w:rFonts w:hint="eastAsia"/>
        </w:rPr>
      </w:pPr>
      <w:r>
        <w:rPr>
          <w:rFonts w:hint="eastAsia"/>
        </w:rPr>
        <w:t>存放地点</w:t>
      </w:r>
    </w:p>
    <w:p w:rsidR="007B6F84" w:rsidRDefault="007B6F84" w:rsidP="007B6F84">
      <w:pPr>
        <w:pStyle w:val="-"/>
        <w:ind w:firstLine="420"/>
        <w:rPr>
          <w:rFonts w:hint="eastAsia"/>
        </w:rPr>
      </w:pPr>
      <w:r>
        <w:rPr>
          <w:rFonts w:hint="eastAsia"/>
        </w:rPr>
        <w:lastRenderedPageBreak/>
        <w:t>招商基金管理有限公司</w:t>
      </w:r>
    </w:p>
    <w:p w:rsidR="007B6F84" w:rsidRDefault="007B6F84" w:rsidP="007B6F84">
      <w:pPr>
        <w:pStyle w:val="-"/>
        <w:ind w:firstLine="420"/>
        <w:rPr>
          <w:rFonts w:hint="eastAsia"/>
        </w:rPr>
      </w:pPr>
      <w:r>
        <w:rPr>
          <w:rFonts w:hint="eastAsia"/>
        </w:rPr>
        <w:t>地址：深圳市福田区深南大道7088号</w:t>
      </w:r>
    </w:p>
    <w:p w:rsidR="007B6F84" w:rsidRDefault="007B6F84" w:rsidP="007B6F84">
      <w:pPr>
        <w:pStyle w:val="-2"/>
        <w:spacing w:before="312"/>
        <w:rPr>
          <w:rFonts w:hint="eastAsia"/>
        </w:rPr>
      </w:pPr>
      <w:r>
        <w:rPr>
          <w:rFonts w:hint="eastAsia"/>
        </w:rPr>
        <w:t>查阅方式</w:t>
      </w:r>
    </w:p>
    <w:p w:rsidR="007B6F84" w:rsidRDefault="007B6F84" w:rsidP="007B6F84">
      <w:pPr>
        <w:pStyle w:val="-"/>
        <w:ind w:firstLine="420"/>
        <w:rPr>
          <w:rFonts w:hint="eastAsia"/>
        </w:rPr>
      </w:pPr>
      <w:r>
        <w:rPr>
          <w:rFonts w:hint="eastAsia"/>
        </w:rPr>
        <w:t>上述文件可在招商基金管理有限公司互联网站上查阅，或者在营业时间内到招商基金管理有限公司查阅。</w:t>
      </w:r>
    </w:p>
    <w:p w:rsidR="007B6F84" w:rsidRDefault="007B6F84" w:rsidP="007B6F84">
      <w:pPr>
        <w:pStyle w:val="-"/>
        <w:ind w:firstLine="420"/>
        <w:rPr>
          <w:rFonts w:hint="eastAsia"/>
        </w:rPr>
      </w:pPr>
      <w:r>
        <w:rPr>
          <w:rFonts w:hint="eastAsia"/>
        </w:rPr>
        <w:t>投资者对本报告书如有疑问，可咨询本基金管理人招商基金管理有限公司。</w:t>
      </w:r>
    </w:p>
    <w:p w:rsidR="007B6F84" w:rsidRDefault="007B6F84" w:rsidP="007B6F84">
      <w:pPr>
        <w:pStyle w:val="-"/>
        <w:ind w:firstLine="420"/>
        <w:rPr>
          <w:rFonts w:hint="eastAsia"/>
        </w:rPr>
      </w:pPr>
      <w:r>
        <w:rPr>
          <w:rFonts w:hint="eastAsia"/>
        </w:rPr>
        <w:t>客户服务中心电话：400-887-9555</w:t>
      </w:r>
    </w:p>
    <w:p w:rsidR="007B6F84" w:rsidRDefault="007B6F84" w:rsidP="007B6F84">
      <w:pPr>
        <w:pStyle w:val="-"/>
        <w:ind w:firstLine="420"/>
        <w:rPr>
          <w:rFonts w:hint="eastAsia"/>
        </w:rPr>
      </w:pPr>
      <w:r>
        <w:rPr>
          <w:rFonts w:hint="eastAsia"/>
        </w:rPr>
        <w:t>网址：http://www.cmfchina.com</w:t>
      </w:r>
    </w:p>
    <w:p w:rsidR="007B6F84" w:rsidRPr="007B6F84" w:rsidRDefault="007B6F84" w:rsidP="007B6F84">
      <w:pPr>
        <w:rPr>
          <w:rFonts w:hint="eastAsia"/>
        </w:rPr>
      </w:pPr>
      <w:bookmarkStart w:id="2" w:name="_GoBack"/>
      <w:bookmarkEnd w:id="2"/>
    </w:p>
    <w:p w:rsidR="00FB358D" w:rsidRDefault="007B6F84" w:rsidP="00F8552E">
      <w:pPr>
        <w:snapToGrid w:val="0"/>
        <w:spacing w:line="360" w:lineRule="auto"/>
        <w:jc w:val="right"/>
      </w:pPr>
      <w:r>
        <w:rPr>
          <w:rFonts w:hint="eastAsia"/>
        </w:rPr>
        <w:t>招商基金管理有限公司</w:t>
      </w:r>
    </w:p>
    <w:p w:rsidR="00C7329B" w:rsidRPr="0063383B" w:rsidRDefault="007B6F84"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F84" w:rsidRDefault="007B6F84" w:rsidP="00D17C56">
      <w:r>
        <w:separator/>
      </w:r>
    </w:p>
  </w:endnote>
  <w:endnote w:type="continuationSeparator" w:id="0">
    <w:p w:rsidR="007B6F84" w:rsidRDefault="007B6F84"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4" w:rsidRDefault="007B6F8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7B6F84" w:rsidRPr="007B6F84">
      <w:rPr>
        <w:rFonts w:ascii="宋体" w:hAnsi="宋体"/>
        <w:bCs/>
        <w:noProof/>
        <w:lang w:val="zh-CN"/>
      </w:rPr>
      <w:t>14</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7B6F84">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7B6F84">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4" w:rsidRDefault="007B6F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F84" w:rsidRDefault="007B6F84" w:rsidP="00D17C56">
      <w:r>
        <w:separator/>
      </w:r>
    </w:p>
  </w:footnote>
  <w:footnote w:type="continuationSeparator" w:id="0">
    <w:p w:rsidR="007B6F84" w:rsidRDefault="007B6F84"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F84" w:rsidRDefault="007B6F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7B6F84" w:rsidP="00AE3F5B">
    <w:pPr>
      <w:pStyle w:val="a7"/>
      <w:pBdr>
        <w:bottom w:val="single" w:sz="4" w:space="1" w:color="auto"/>
      </w:pBdr>
      <w:jc w:val="right"/>
    </w:pPr>
    <w:r>
      <w:rPr>
        <w:rFonts w:hint="eastAsia"/>
      </w:rPr>
      <w:t>招商安裕灵活配置混合型证券投资基金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B6F84"/>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BB96C"/>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0457-A63B-42D2-8FE9-A203EA20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9186</Characters>
  <Application>Microsoft Office Word</Application>
  <DocSecurity>0</DocSecurity>
  <Lines>76</Lines>
  <Paragraphs>21</Paragraphs>
  <ScaleCrop>false</ScaleCrop>
  <Company>MC SYSTEM</Company>
  <LinksUpToDate>false</LinksUpToDate>
  <CharactersWithSpaces>10776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2024-04-18T05:23:00Z</dcterms:created>
  <dcterms:modified xsi:type="dcterms:W3CDTF">2024-04-18T05:23:00Z</dcterms:modified>
</cp:coreProperties>
</file>