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552996">
        <w:rPr>
          <w:rFonts w:ascii="宋体" w:hAnsi="宋体" w:hint="eastAsia"/>
          <w:b/>
          <w:bCs/>
          <w:sz w:val="48"/>
          <w:szCs w:val="30"/>
        </w:rPr>
        <w:t>招商国企改革主题混合型证券投资基金</w:t>
      </w:r>
      <w:r w:rsidR="00552996">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552996"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552996">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552996">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552996">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552996">
      <w:pPr>
        <w:pStyle w:val="-1"/>
        <w:ind w:left="281" w:hanging="281"/>
        <w:rPr>
          <w:rFonts w:hint="eastAsia"/>
        </w:rPr>
      </w:pPr>
      <w:r>
        <w:br w:type="page"/>
      </w:r>
      <w:r w:rsidR="00552996">
        <w:rPr>
          <w:rFonts w:hint="eastAsia"/>
        </w:rPr>
        <w:lastRenderedPageBreak/>
        <w:t>重要提示</w:t>
      </w:r>
    </w:p>
    <w:p w:rsidR="00552996" w:rsidRDefault="00552996" w:rsidP="00552996">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552996" w:rsidRDefault="00552996" w:rsidP="00552996">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552996" w:rsidRDefault="00552996" w:rsidP="00552996">
      <w:pPr>
        <w:pStyle w:val="-"/>
        <w:ind w:firstLine="420"/>
        <w:rPr>
          <w:rFonts w:hint="eastAsia"/>
        </w:rPr>
      </w:pPr>
      <w:r>
        <w:rPr>
          <w:rFonts w:hint="eastAsia"/>
        </w:rPr>
        <w:t>基金管理人承诺以诚实信用、勤勉尽责的原则管理和运用基金资产，但不保证基金一定盈利。</w:t>
      </w:r>
    </w:p>
    <w:p w:rsidR="00552996" w:rsidRDefault="00552996" w:rsidP="00552996">
      <w:pPr>
        <w:pStyle w:val="-"/>
        <w:ind w:firstLine="420"/>
        <w:rPr>
          <w:rFonts w:hint="eastAsia"/>
        </w:rPr>
      </w:pPr>
      <w:r>
        <w:rPr>
          <w:rFonts w:hint="eastAsia"/>
        </w:rPr>
        <w:t>基金的过往业绩并不代表其未来表现。投资有风险，投资者在作出投资决策前应仔细阅读本基金的招募说明书。</w:t>
      </w:r>
    </w:p>
    <w:p w:rsidR="00552996" w:rsidRDefault="00552996" w:rsidP="00552996">
      <w:pPr>
        <w:pStyle w:val="-"/>
        <w:ind w:firstLine="420"/>
        <w:rPr>
          <w:rFonts w:hint="eastAsia"/>
        </w:rPr>
      </w:pPr>
      <w:r>
        <w:rPr>
          <w:rFonts w:hint="eastAsia"/>
        </w:rPr>
        <w:t>本报告中财务资料未经审计。</w:t>
      </w:r>
    </w:p>
    <w:p w:rsidR="00552996" w:rsidRDefault="00552996" w:rsidP="00552996">
      <w:pPr>
        <w:pStyle w:val="-"/>
        <w:ind w:firstLine="420"/>
        <w:rPr>
          <w:rFonts w:hint="eastAsia"/>
        </w:rPr>
      </w:pPr>
      <w:r>
        <w:rPr>
          <w:rFonts w:hint="eastAsia"/>
        </w:rPr>
        <w:t>本报告期自2024年1月1日起至3月31日止。</w:t>
      </w:r>
    </w:p>
    <w:p w:rsidR="00552996" w:rsidRDefault="00552996" w:rsidP="00552996">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552996" w:rsidTr="00552996">
        <w:tc>
          <w:tcPr>
            <w:tcW w:w="3345" w:type="dxa"/>
          </w:tcPr>
          <w:p w:rsidR="00552996" w:rsidRDefault="00552996" w:rsidP="00552996">
            <w:pPr>
              <w:jc w:val="left"/>
              <w:rPr>
                <w:rFonts w:hint="eastAsia"/>
              </w:rPr>
            </w:pPr>
            <w:r>
              <w:rPr>
                <w:rFonts w:hint="eastAsia"/>
              </w:rPr>
              <w:t>基金简称</w:t>
            </w:r>
          </w:p>
        </w:tc>
        <w:tc>
          <w:tcPr>
            <w:tcW w:w="5160" w:type="dxa"/>
          </w:tcPr>
          <w:p w:rsidR="00552996" w:rsidRDefault="00552996" w:rsidP="00552996">
            <w:pPr>
              <w:jc w:val="left"/>
              <w:rPr>
                <w:rFonts w:hint="eastAsia"/>
              </w:rPr>
            </w:pPr>
            <w:r>
              <w:rPr>
                <w:rFonts w:hint="eastAsia"/>
              </w:rPr>
              <w:t>招商国企改革主题混合</w:t>
            </w:r>
          </w:p>
        </w:tc>
      </w:tr>
      <w:tr w:rsidR="00552996" w:rsidTr="00552996">
        <w:tc>
          <w:tcPr>
            <w:tcW w:w="3345" w:type="dxa"/>
          </w:tcPr>
          <w:p w:rsidR="00552996" w:rsidRDefault="00552996" w:rsidP="00552996">
            <w:pPr>
              <w:jc w:val="left"/>
              <w:rPr>
                <w:rFonts w:hint="eastAsia"/>
              </w:rPr>
            </w:pPr>
            <w:r>
              <w:rPr>
                <w:rFonts w:hint="eastAsia"/>
              </w:rPr>
              <w:t>基金主代码</w:t>
            </w:r>
          </w:p>
        </w:tc>
        <w:tc>
          <w:tcPr>
            <w:tcW w:w="5160" w:type="dxa"/>
          </w:tcPr>
          <w:p w:rsidR="00552996" w:rsidRDefault="00552996" w:rsidP="00552996">
            <w:pPr>
              <w:jc w:val="left"/>
              <w:rPr>
                <w:rFonts w:hint="eastAsia"/>
              </w:rPr>
            </w:pPr>
            <w:r>
              <w:t>001403</w:t>
            </w:r>
          </w:p>
        </w:tc>
      </w:tr>
      <w:tr w:rsidR="00552996" w:rsidTr="00552996">
        <w:tc>
          <w:tcPr>
            <w:tcW w:w="3345" w:type="dxa"/>
          </w:tcPr>
          <w:p w:rsidR="00552996" w:rsidRDefault="00552996" w:rsidP="00552996">
            <w:pPr>
              <w:jc w:val="left"/>
              <w:rPr>
                <w:rFonts w:hint="eastAsia"/>
              </w:rPr>
            </w:pPr>
            <w:r>
              <w:rPr>
                <w:rFonts w:hint="eastAsia"/>
              </w:rPr>
              <w:t>交易代码</w:t>
            </w:r>
          </w:p>
        </w:tc>
        <w:tc>
          <w:tcPr>
            <w:tcW w:w="5160" w:type="dxa"/>
          </w:tcPr>
          <w:p w:rsidR="00552996" w:rsidRDefault="00552996" w:rsidP="00552996">
            <w:pPr>
              <w:jc w:val="left"/>
              <w:rPr>
                <w:rFonts w:hint="eastAsia"/>
              </w:rPr>
            </w:pPr>
            <w:r>
              <w:t>001403</w:t>
            </w:r>
          </w:p>
        </w:tc>
      </w:tr>
      <w:tr w:rsidR="00552996" w:rsidTr="00552996">
        <w:tc>
          <w:tcPr>
            <w:tcW w:w="3345" w:type="dxa"/>
          </w:tcPr>
          <w:p w:rsidR="00552996" w:rsidRDefault="00552996" w:rsidP="00552996">
            <w:pPr>
              <w:jc w:val="left"/>
              <w:rPr>
                <w:rFonts w:hint="eastAsia"/>
              </w:rPr>
            </w:pPr>
            <w:r>
              <w:rPr>
                <w:rFonts w:hint="eastAsia"/>
              </w:rPr>
              <w:t>基金运作方式</w:t>
            </w:r>
          </w:p>
        </w:tc>
        <w:tc>
          <w:tcPr>
            <w:tcW w:w="5160" w:type="dxa"/>
          </w:tcPr>
          <w:p w:rsidR="00552996" w:rsidRDefault="00552996" w:rsidP="00552996">
            <w:pPr>
              <w:jc w:val="left"/>
              <w:rPr>
                <w:rFonts w:hint="eastAsia"/>
              </w:rPr>
            </w:pPr>
            <w:r>
              <w:rPr>
                <w:rFonts w:hint="eastAsia"/>
              </w:rPr>
              <w:t>契约型开放式</w:t>
            </w:r>
          </w:p>
        </w:tc>
      </w:tr>
      <w:tr w:rsidR="00552996" w:rsidTr="00552996">
        <w:tc>
          <w:tcPr>
            <w:tcW w:w="3345" w:type="dxa"/>
          </w:tcPr>
          <w:p w:rsidR="00552996" w:rsidRDefault="00552996" w:rsidP="00552996">
            <w:pPr>
              <w:jc w:val="left"/>
              <w:rPr>
                <w:rFonts w:hint="eastAsia"/>
              </w:rPr>
            </w:pPr>
            <w:r>
              <w:rPr>
                <w:rFonts w:hint="eastAsia"/>
              </w:rPr>
              <w:t>基金合同生效日</w:t>
            </w:r>
          </w:p>
        </w:tc>
        <w:tc>
          <w:tcPr>
            <w:tcW w:w="5160" w:type="dxa"/>
          </w:tcPr>
          <w:p w:rsidR="00552996" w:rsidRDefault="00552996" w:rsidP="00552996">
            <w:pPr>
              <w:jc w:val="left"/>
              <w:rPr>
                <w:rFonts w:hint="eastAsia"/>
              </w:rPr>
            </w:pPr>
            <w:r>
              <w:rPr>
                <w:rFonts w:hint="eastAsia"/>
              </w:rPr>
              <w:t>2015</w:t>
            </w:r>
            <w:r>
              <w:rPr>
                <w:rFonts w:hint="eastAsia"/>
              </w:rPr>
              <w:t>年</w:t>
            </w:r>
            <w:r>
              <w:rPr>
                <w:rFonts w:hint="eastAsia"/>
              </w:rPr>
              <w:t>6</w:t>
            </w:r>
            <w:r>
              <w:rPr>
                <w:rFonts w:hint="eastAsia"/>
              </w:rPr>
              <w:t>月</w:t>
            </w:r>
            <w:r>
              <w:rPr>
                <w:rFonts w:hint="eastAsia"/>
              </w:rPr>
              <w:t>29</w:t>
            </w:r>
            <w:r>
              <w:rPr>
                <w:rFonts w:hint="eastAsia"/>
              </w:rPr>
              <w:t>日</w:t>
            </w:r>
          </w:p>
        </w:tc>
      </w:tr>
      <w:tr w:rsidR="00552996" w:rsidTr="00552996">
        <w:tc>
          <w:tcPr>
            <w:tcW w:w="3345" w:type="dxa"/>
          </w:tcPr>
          <w:p w:rsidR="00552996" w:rsidRDefault="00552996" w:rsidP="00552996">
            <w:pPr>
              <w:jc w:val="left"/>
              <w:rPr>
                <w:rFonts w:hint="eastAsia"/>
              </w:rPr>
            </w:pPr>
            <w:r>
              <w:rPr>
                <w:rFonts w:hint="eastAsia"/>
              </w:rPr>
              <w:t>报告期末基金份额总额</w:t>
            </w:r>
          </w:p>
        </w:tc>
        <w:tc>
          <w:tcPr>
            <w:tcW w:w="5160" w:type="dxa"/>
          </w:tcPr>
          <w:p w:rsidR="00552996" w:rsidRDefault="00552996" w:rsidP="00552996">
            <w:pPr>
              <w:jc w:val="left"/>
              <w:rPr>
                <w:rFonts w:hint="eastAsia"/>
              </w:rPr>
            </w:pPr>
            <w:r>
              <w:rPr>
                <w:rFonts w:hint="eastAsia"/>
              </w:rPr>
              <w:t>171,564,490.80</w:t>
            </w:r>
            <w:r>
              <w:rPr>
                <w:rFonts w:hint="eastAsia"/>
              </w:rPr>
              <w:t>份</w:t>
            </w:r>
          </w:p>
        </w:tc>
      </w:tr>
      <w:tr w:rsidR="00552996" w:rsidTr="00552996">
        <w:tc>
          <w:tcPr>
            <w:tcW w:w="3345" w:type="dxa"/>
          </w:tcPr>
          <w:p w:rsidR="00552996" w:rsidRDefault="00552996" w:rsidP="00552996">
            <w:pPr>
              <w:jc w:val="left"/>
              <w:rPr>
                <w:rFonts w:hint="eastAsia"/>
              </w:rPr>
            </w:pPr>
            <w:r>
              <w:rPr>
                <w:rFonts w:hint="eastAsia"/>
              </w:rPr>
              <w:t>投资目标</w:t>
            </w:r>
          </w:p>
        </w:tc>
        <w:tc>
          <w:tcPr>
            <w:tcW w:w="5160" w:type="dxa"/>
          </w:tcPr>
          <w:p w:rsidR="00552996" w:rsidRDefault="00552996" w:rsidP="00552996">
            <w:pPr>
              <w:jc w:val="left"/>
              <w:rPr>
                <w:rFonts w:hint="eastAsia"/>
              </w:rPr>
            </w:pPr>
            <w:r>
              <w:rPr>
                <w:rFonts w:hint="eastAsia"/>
              </w:rPr>
              <w:t>本基金在适度控制风险并保持良好流动性的前提下，把握国企改革过程中的投资机会，力求超额收益与长期资本增值。</w:t>
            </w:r>
          </w:p>
        </w:tc>
      </w:tr>
      <w:tr w:rsidR="00552996" w:rsidTr="00552996">
        <w:tc>
          <w:tcPr>
            <w:tcW w:w="3345" w:type="dxa"/>
          </w:tcPr>
          <w:p w:rsidR="00552996" w:rsidRDefault="00552996" w:rsidP="00552996">
            <w:pPr>
              <w:jc w:val="left"/>
              <w:rPr>
                <w:rFonts w:hint="eastAsia"/>
              </w:rPr>
            </w:pPr>
            <w:r>
              <w:rPr>
                <w:rFonts w:hint="eastAsia"/>
              </w:rPr>
              <w:t>投资策略</w:t>
            </w:r>
          </w:p>
        </w:tc>
        <w:tc>
          <w:tcPr>
            <w:tcW w:w="5160" w:type="dxa"/>
          </w:tcPr>
          <w:p w:rsidR="00552996" w:rsidRDefault="00552996" w:rsidP="00552996">
            <w:pPr>
              <w:rPr>
                <w:rFonts w:hint="eastAsia"/>
              </w:rPr>
            </w:pPr>
            <w:r>
              <w:rPr>
                <w:rFonts w:hint="eastAsia"/>
              </w:rPr>
              <w:t>本基金采取主动投资管理模式。在投资策略上，本基金从两个层次进行，首先是进行大类资产配置，尽可能地规避证券市场的系统性风险，把握市场波动中产生的投资机会；其次是采取自下而上的分析方法，从定量和定性两个方面，通过深入的基本面研究分析，精选国企改革主题中基本面良好、具有较好发展前景且价值被低估的优质上市公司。</w:t>
            </w:r>
          </w:p>
        </w:tc>
      </w:tr>
      <w:tr w:rsidR="00552996" w:rsidTr="00552996">
        <w:tc>
          <w:tcPr>
            <w:tcW w:w="3345" w:type="dxa"/>
          </w:tcPr>
          <w:p w:rsidR="00552996" w:rsidRDefault="00552996" w:rsidP="00552996">
            <w:pPr>
              <w:jc w:val="left"/>
              <w:rPr>
                <w:rFonts w:hint="eastAsia"/>
              </w:rPr>
            </w:pPr>
            <w:r>
              <w:rPr>
                <w:rFonts w:hint="eastAsia"/>
              </w:rPr>
              <w:t>业绩比较基准</w:t>
            </w:r>
          </w:p>
        </w:tc>
        <w:tc>
          <w:tcPr>
            <w:tcW w:w="5160" w:type="dxa"/>
          </w:tcPr>
          <w:p w:rsidR="00552996" w:rsidRDefault="00552996" w:rsidP="00552996">
            <w:pPr>
              <w:jc w:val="left"/>
              <w:rPr>
                <w:rFonts w:hint="eastAsia"/>
              </w:rPr>
            </w:pPr>
            <w:r>
              <w:rPr>
                <w:rFonts w:hint="eastAsia"/>
              </w:rPr>
              <w:t>中证国有企业改革指数收益率</w:t>
            </w:r>
            <w:r>
              <w:rPr>
                <w:rFonts w:hint="eastAsia"/>
              </w:rPr>
              <w:t>*80%+</w:t>
            </w:r>
            <w:r>
              <w:rPr>
                <w:rFonts w:hint="eastAsia"/>
              </w:rPr>
              <w:t>中债综合指数收益率</w:t>
            </w:r>
            <w:r>
              <w:rPr>
                <w:rFonts w:hint="eastAsia"/>
              </w:rPr>
              <w:t>*20%</w:t>
            </w:r>
          </w:p>
        </w:tc>
      </w:tr>
      <w:tr w:rsidR="00552996" w:rsidTr="00552996">
        <w:tc>
          <w:tcPr>
            <w:tcW w:w="3345" w:type="dxa"/>
          </w:tcPr>
          <w:p w:rsidR="00552996" w:rsidRDefault="00552996" w:rsidP="00552996">
            <w:pPr>
              <w:jc w:val="left"/>
              <w:rPr>
                <w:rFonts w:hint="eastAsia"/>
              </w:rPr>
            </w:pPr>
            <w:r>
              <w:rPr>
                <w:rFonts w:hint="eastAsia"/>
              </w:rPr>
              <w:t>风险收益特征</w:t>
            </w:r>
          </w:p>
        </w:tc>
        <w:tc>
          <w:tcPr>
            <w:tcW w:w="5160" w:type="dxa"/>
          </w:tcPr>
          <w:p w:rsidR="00552996" w:rsidRDefault="00552996" w:rsidP="00552996">
            <w:pPr>
              <w:rPr>
                <w:rFonts w:hint="eastAsia"/>
              </w:rPr>
            </w:pPr>
            <w:r>
              <w:rPr>
                <w:rFonts w:hint="eastAsia"/>
              </w:rPr>
              <w:t>本基金是一只主动管理的混合型基金，在证券投资基金中属于预期风险较高、预期收益较高的基金产品</w:t>
            </w:r>
            <w:r>
              <w:rPr>
                <w:rFonts w:hint="eastAsia"/>
              </w:rPr>
              <w:t xml:space="preserve">, </w:t>
            </w:r>
            <w:r>
              <w:rPr>
                <w:rFonts w:hint="eastAsia"/>
              </w:rPr>
              <w:t>其预期风险和预期收益高于债券型基金和货币市场基金，低于股票型基金。</w:t>
            </w:r>
          </w:p>
        </w:tc>
      </w:tr>
      <w:tr w:rsidR="00552996" w:rsidTr="00552996">
        <w:tc>
          <w:tcPr>
            <w:tcW w:w="3345" w:type="dxa"/>
          </w:tcPr>
          <w:p w:rsidR="00552996" w:rsidRDefault="00552996" w:rsidP="00552996">
            <w:pPr>
              <w:jc w:val="left"/>
              <w:rPr>
                <w:rFonts w:hint="eastAsia"/>
              </w:rPr>
            </w:pPr>
            <w:r>
              <w:rPr>
                <w:rFonts w:hint="eastAsia"/>
              </w:rPr>
              <w:lastRenderedPageBreak/>
              <w:t>基金管理人</w:t>
            </w:r>
          </w:p>
        </w:tc>
        <w:tc>
          <w:tcPr>
            <w:tcW w:w="5160" w:type="dxa"/>
          </w:tcPr>
          <w:p w:rsidR="00552996" w:rsidRDefault="00552996" w:rsidP="00552996">
            <w:pPr>
              <w:jc w:val="left"/>
              <w:rPr>
                <w:rFonts w:hint="eastAsia"/>
              </w:rPr>
            </w:pPr>
            <w:r>
              <w:rPr>
                <w:rFonts w:hint="eastAsia"/>
              </w:rPr>
              <w:t>招商基金管理有限公司</w:t>
            </w:r>
          </w:p>
        </w:tc>
      </w:tr>
      <w:tr w:rsidR="00552996" w:rsidTr="00552996">
        <w:tc>
          <w:tcPr>
            <w:tcW w:w="3345" w:type="dxa"/>
          </w:tcPr>
          <w:p w:rsidR="00552996" w:rsidRDefault="00552996" w:rsidP="00552996">
            <w:pPr>
              <w:jc w:val="left"/>
              <w:rPr>
                <w:rFonts w:hint="eastAsia"/>
              </w:rPr>
            </w:pPr>
            <w:r>
              <w:rPr>
                <w:rFonts w:hint="eastAsia"/>
              </w:rPr>
              <w:t>基金托管人</w:t>
            </w:r>
          </w:p>
        </w:tc>
        <w:tc>
          <w:tcPr>
            <w:tcW w:w="5160" w:type="dxa"/>
          </w:tcPr>
          <w:p w:rsidR="00552996" w:rsidRDefault="00552996" w:rsidP="00552996">
            <w:pPr>
              <w:jc w:val="left"/>
              <w:rPr>
                <w:rFonts w:hint="eastAsia"/>
              </w:rPr>
            </w:pPr>
            <w:r>
              <w:rPr>
                <w:rFonts w:hint="eastAsia"/>
              </w:rPr>
              <w:t>中国银行股份有限公司</w:t>
            </w:r>
          </w:p>
        </w:tc>
      </w:tr>
    </w:tbl>
    <w:p w:rsidR="00552996" w:rsidRDefault="00552996" w:rsidP="00552996">
      <w:pPr>
        <w:pStyle w:val="-1"/>
        <w:ind w:left="281" w:hanging="281"/>
        <w:rPr>
          <w:rFonts w:hint="eastAsia"/>
        </w:rPr>
      </w:pPr>
      <w:r>
        <w:rPr>
          <w:rFonts w:hint="eastAsia"/>
        </w:rPr>
        <w:t>主要财务指标和基金净值表现</w:t>
      </w:r>
    </w:p>
    <w:p w:rsidR="00552996" w:rsidRDefault="00552996" w:rsidP="00552996">
      <w:pPr>
        <w:pStyle w:val="-2"/>
        <w:spacing w:before="312"/>
        <w:rPr>
          <w:rFonts w:hint="eastAsia"/>
        </w:rPr>
      </w:pPr>
      <w:r>
        <w:rPr>
          <w:rFonts w:hint="eastAsia"/>
        </w:rPr>
        <w:t>主要财务指标</w:t>
      </w:r>
    </w:p>
    <w:p w:rsidR="00552996" w:rsidRDefault="00552996" w:rsidP="00552996">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552996" w:rsidTr="00552996">
        <w:trPr>
          <w:cnfStyle w:val="100000000000" w:firstRow="1" w:lastRow="0" w:firstColumn="0" w:lastColumn="0" w:oddVBand="0" w:evenVBand="0" w:oddHBand="0" w:evenHBand="0" w:firstRowFirstColumn="0" w:firstRowLastColumn="0" w:lastRowFirstColumn="0" w:lastRowLastColumn="0"/>
        </w:trPr>
        <w:tc>
          <w:tcPr>
            <w:tcW w:w="3345" w:type="dxa"/>
          </w:tcPr>
          <w:p w:rsidR="00552996" w:rsidRDefault="00552996" w:rsidP="00552996">
            <w:pPr>
              <w:jc w:val="center"/>
              <w:rPr>
                <w:rFonts w:hint="eastAsia"/>
              </w:rPr>
            </w:pPr>
            <w:r>
              <w:rPr>
                <w:rFonts w:hint="eastAsia"/>
              </w:rPr>
              <w:t>主要财务指标</w:t>
            </w:r>
          </w:p>
        </w:tc>
        <w:tc>
          <w:tcPr>
            <w:tcW w:w="5160" w:type="dxa"/>
          </w:tcPr>
          <w:p w:rsidR="00552996" w:rsidRDefault="00552996" w:rsidP="00552996">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552996" w:rsidTr="00552996">
        <w:tc>
          <w:tcPr>
            <w:tcW w:w="3345" w:type="dxa"/>
          </w:tcPr>
          <w:p w:rsidR="00552996" w:rsidRDefault="00552996" w:rsidP="00552996">
            <w:pPr>
              <w:jc w:val="left"/>
              <w:rPr>
                <w:rFonts w:hint="eastAsia"/>
              </w:rPr>
            </w:pPr>
            <w:r>
              <w:rPr>
                <w:rFonts w:hint="eastAsia"/>
              </w:rPr>
              <w:t>1.</w:t>
            </w:r>
            <w:r>
              <w:rPr>
                <w:rFonts w:hint="eastAsia"/>
              </w:rPr>
              <w:t>本期已实现收益</w:t>
            </w:r>
          </w:p>
        </w:tc>
        <w:tc>
          <w:tcPr>
            <w:tcW w:w="5160" w:type="dxa"/>
          </w:tcPr>
          <w:p w:rsidR="00552996" w:rsidRDefault="00552996" w:rsidP="00552996">
            <w:pPr>
              <w:jc w:val="right"/>
              <w:rPr>
                <w:rFonts w:hint="eastAsia"/>
              </w:rPr>
            </w:pPr>
            <w:r>
              <w:t>-9,914,285.61</w:t>
            </w:r>
          </w:p>
        </w:tc>
      </w:tr>
      <w:tr w:rsidR="00552996" w:rsidTr="00552996">
        <w:tc>
          <w:tcPr>
            <w:tcW w:w="3345" w:type="dxa"/>
          </w:tcPr>
          <w:p w:rsidR="00552996" w:rsidRDefault="00552996" w:rsidP="00552996">
            <w:pPr>
              <w:jc w:val="left"/>
              <w:rPr>
                <w:rFonts w:hint="eastAsia"/>
              </w:rPr>
            </w:pPr>
            <w:r>
              <w:rPr>
                <w:rFonts w:hint="eastAsia"/>
              </w:rPr>
              <w:t>2.</w:t>
            </w:r>
            <w:r>
              <w:rPr>
                <w:rFonts w:hint="eastAsia"/>
              </w:rPr>
              <w:t>本期利润</w:t>
            </w:r>
          </w:p>
        </w:tc>
        <w:tc>
          <w:tcPr>
            <w:tcW w:w="5160" w:type="dxa"/>
          </w:tcPr>
          <w:p w:rsidR="00552996" w:rsidRDefault="00552996" w:rsidP="00552996">
            <w:pPr>
              <w:jc w:val="right"/>
              <w:rPr>
                <w:rFonts w:hint="eastAsia"/>
              </w:rPr>
            </w:pPr>
            <w:r>
              <w:t>2,925,195.14</w:t>
            </w:r>
          </w:p>
        </w:tc>
      </w:tr>
      <w:tr w:rsidR="00552996" w:rsidTr="00552996">
        <w:tc>
          <w:tcPr>
            <w:tcW w:w="3345" w:type="dxa"/>
          </w:tcPr>
          <w:p w:rsidR="00552996" w:rsidRDefault="00552996" w:rsidP="00552996">
            <w:pPr>
              <w:jc w:val="left"/>
              <w:rPr>
                <w:rFonts w:hint="eastAsia"/>
              </w:rPr>
            </w:pPr>
            <w:r>
              <w:rPr>
                <w:rFonts w:hint="eastAsia"/>
              </w:rPr>
              <w:t>3.</w:t>
            </w:r>
            <w:r>
              <w:rPr>
                <w:rFonts w:hint="eastAsia"/>
              </w:rPr>
              <w:t>加权平均基金份额本期利润</w:t>
            </w:r>
          </w:p>
        </w:tc>
        <w:tc>
          <w:tcPr>
            <w:tcW w:w="5160" w:type="dxa"/>
          </w:tcPr>
          <w:p w:rsidR="00552996" w:rsidRDefault="00552996" w:rsidP="00552996">
            <w:pPr>
              <w:jc w:val="right"/>
              <w:rPr>
                <w:rFonts w:hint="eastAsia"/>
              </w:rPr>
            </w:pPr>
            <w:r>
              <w:t>0.0169</w:t>
            </w:r>
          </w:p>
        </w:tc>
      </w:tr>
      <w:tr w:rsidR="00552996" w:rsidTr="00552996">
        <w:tc>
          <w:tcPr>
            <w:tcW w:w="3345" w:type="dxa"/>
          </w:tcPr>
          <w:p w:rsidR="00552996" w:rsidRDefault="00552996" w:rsidP="00552996">
            <w:pPr>
              <w:jc w:val="left"/>
              <w:rPr>
                <w:rFonts w:hint="eastAsia"/>
              </w:rPr>
            </w:pPr>
            <w:r>
              <w:rPr>
                <w:rFonts w:hint="eastAsia"/>
              </w:rPr>
              <w:t>4.</w:t>
            </w:r>
            <w:r>
              <w:rPr>
                <w:rFonts w:hint="eastAsia"/>
              </w:rPr>
              <w:t>期末基金资产净值</w:t>
            </w:r>
          </w:p>
        </w:tc>
        <w:tc>
          <w:tcPr>
            <w:tcW w:w="5160" w:type="dxa"/>
          </w:tcPr>
          <w:p w:rsidR="00552996" w:rsidRDefault="00552996" w:rsidP="00552996">
            <w:pPr>
              <w:jc w:val="right"/>
              <w:rPr>
                <w:rFonts w:hint="eastAsia"/>
              </w:rPr>
            </w:pPr>
            <w:r>
              <w:t>176,958,767.75</w:t>
            </w:r>
          </w:p>
        </w:tc>
      </w:tr>
      <w:tr w:rsidR="00552996" w:rsidTr="00552996">
        <w:tc>
          <w:tcPr>
            <w:tcW w:w="3345" w:type="dxa"/>
          </w:tcPr>
          <w:p w:rsidR="00552996" w:rsidRDefault="00552996" w:rsidP="00552996">
            <w:pPr>
              <w:jc w:val="left"/>
              <w:rPr>
                <w:rFonts w:hint="eastAsia"/>
              </w:rPr>
            </w:pPr>
            <w:r>
              <w:rPr>
                <w:rFonts w:hint="eastAsia"/>
              </w:rPr>
              <w:t>5.</w:t>
            </w:r>
            <w:r>
              <w:rPr>
                <w:rFonts w:hint="eastAsia"/>
              </w:rPr>
              <w:t>期末基金份额净值</w:t>
            </w:r>
          </w:p>
        </w:tc>
        <w:tc>
          <w:tcPr>
            <w:tcW w:w="5160" w:type="dxa"/>
          </w:tcPr>
          <w:p w:rsidR="00552996" w:rsidRDefault="00552996" w:rsidP="00552996">
            <w:pPr>
              <w:jc w:val="right"/>
              <w:rPr>
                <w:rFonts w:hint="eastAsia"/>
              </w:rPr>
            </w:pPr>
            <w:r>
              <w:t>1.031</w:t>
            </w:r>
          </w:p>
        </w:tc>
      </w:tr>
    </w:tbl>
    <w:p w:rsidR="00552996" w:rsidRDefault="00552996" w:rsidP="00552996">
      <w:pPr>
        <w:pStyle w:val="-8"/>
        <w:rPr>
          <w:rFonts w:hint="eastAsia"/>
        </w:rPr>
      </w:pPr>
      <w:r>
        <w:rPr>
          <w:rFonts w:hint="eastAsia"/>
        </w:rPr>
        <w:t>注：1、上述基金业绩指标不包括持有人认购或交易基金的各项费用，计入费用后实际收益水平要低于所列数字；</w:t>
      </w:r>
    </w:p>
    <w:p w:rsidR="00552996" w:rsidRDefault="00552996" w:rsidP="00552996">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552996" w:rsidRDefault="00552996" w:rsidP="00552996">
      <w:pPr>
        <w:pStyle w:val="-2"/>
        <w:spacing w:before="312"/>
        <w:rPr>
          <w:rFonts w:hint="eastAsia"/>
        </w:rPr>
      </w:pPr>
      <w:r>
        <w:rPr>
          <w:rFonts w:hint="eastAsia"/>
        </w:rPr>
        <w:t>基金净值表现</w:t>
      </w:r>
    </w:p>
    <w:p w:rsidR="00552996" w:rsidRDefault="00552996" w:rsidP="00552996">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552996" w:rsidTr="00552996">
        <w:trPr>
          <w:cnfStyle w:val="100000000000" w:firstRow="1" w:lastRow="0" w:firstColumn="0" w:lastColumn="0" w:oddVBand="0" w:evenVBand="0" w:oddHBand="0" w:evenHBand="0" w:firstRowFirstColumn="0" w:firstRowLastColumn="0" w:lastRowFirstColumn="0" w:lastRowLastColumn="0"/>
        </w:trPr>
        <w:tc>
          <w:tcPr>
            <w:tcW w:w="1429" w:type="dxa"/>
          </w:tcPr>
          <w:p w:rsidR="00552996" w:rsidRDefault="00552996" w:rsidP="00552996">
            <w:pPr>
              <w:jc w:val="center"/>
              <w:rPr>
                <w:rFonts w:hint="eastAsia"/>
                <w:lang w:val="x-none"/>
              </w:rPr>
            </w:pPr>
            <w:r>
              <w:rPr>
                <w:rFonts w:hint="eastAsia"/>
                <w:lang w:val="x-none"/>
              </w:rPr>
              <w:t>阶段</w:t>
            </w:r>
          </w:p>
        </w:tc>
        <w:tc>
          <w:tcPr>
            <w:tcW w:w="1315" w:type="dxa"/>
          </w:tcPr>
          <w:p w:rsidR="00552996" w:rsidRDefault="00552996" w:rsidP="00552996">
            <w:pPr>
              <w:jc w:val="center"/>
              <w:rPr>
                <w:rFonts w:hint="eastAsia"/>
                <w:lang w:val="x-none"/>
              </w:rPr>
            </w:pPr>
            <w:r>
              <w:rPr>
                <w:rFonts w:hint="eastAsia"/>
                <w:lang w:val="x-none"/>
              </w:rPr>
              <w:t>份额净值增长率①</w:t>
            </w:r>
          </w:p>
        </w:tc>
        <w:tc>
          <w:tcPr>
            <w:tcW w:w="1315" w:type="dxa"/>
          </w:tcPr>
          <w:p w:rsidR="00552996" w:rsidRDefault="00552996" w:rsidP="00552996">
            <w:pPr>
              <w:jc w:val="center"/>
              <w:rPr>
                <w:rFonts w:hint="eastAsia"/>
                <w:lang w:val="x-none"/>
              </w:rPr>
            </w:pPr>
            <w:r>
              <w:rPr>
                <w:rFonts w:hint="eastAsia"/>
                <w:lang w:val="x-none"/>
              </w:rPr>
              <w:t>份额净值增长率标准差②</w:t>
            </w:r>
          </w:p>
        </w:tc>
        <w:tc>
          <w:tcPr>
            <w:tcW w:w="1315" w:type="dxa"/>
          </w:tcPr>
          <w:p w:rsidR="00552996" w:rsidRDefault="00552996" w:rsidP="00552996">
            <w:pPr>
              <w:jc w:val="center"/>
              <w:rPr>
                <w:rFonts w:hint="eastAsia"/>
                <w:lang w:val="x-none"/>
              </w:rPr>
            </w:pPr>
            <w:r>
              <w:rPr>
                <w:rFonts w:hint="eastAsia"/>
                <w:lang w:val="x-none"/>
              </w:rPr>
              <w:t>业绩比较基准收益率③</w:t>
            </w:r>
          </w:p>
        </w:tc>
        <w:tc>
          <w:tcPr>
            <w:tcW w:w="1315" w:type="dxa"/>
          </w:tcPr>
          <w:p w:rsidR="00552996" w:rsidRDefault="00552996" w:rsidP="00552996">
            <w:pPr>
              <w:jc w:val="center"/>
              <w:rPr>
                <w:rFonts w:hint="eastAsia"/>
                <w:lang w:val="x-none"/>
              </w:rPr>
            </w:pPr>
            <w:r>
              <w:rPr>
                <w:rFonts w:hint="eastAsia"/>
                <w:lang w:val="x-none"/>
              </w:rPr>
              <w:t>业绩比较基准收益率标准差④</w:t>
            </w:r>
          </w:p>
        </w:tc>
        <w:tc>
          <w:tcPr>
            <w:tcW w:w="1315" w:type="dxa"/>
          </w:tcPr>
          <w:p w:rsidR="00552996" w:rsidRDefault="00552996" w:rsidP="00552996">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552996" w:rsidRDefault="00552996" w:rsidP="00552996">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552996" w:rsidTr="00552996">
        <w:tc>
          <w:tcPr>
            <w:tcW w:w="1429" w:type="dxa"/>
          </w:tcPr>
          <w:p w:rsidR="00552996" w:rsidRDefault="00552996" w:rsidP="00552996">
            <w:pPr>
              <w:jc w:val="left"/>
              <w:rPr>
                <w:rFonts w:hint="eastAsia"/>
                <w:lang w:val="x-none"/>
              </w:rPr>
            </w:pPr>
            <w:r>
              <w:rPr>
                <w:rFonts w:hint="eastAsia"/>
                <w:lang w:val="x-none"/>
              </w:rPr>
              <w:t>过去三个月</w:t>
            </w:r>
          </w:p>
        </w:tc>
        <w:tc>
          <w:tcPr>
            <w:tcW w:w="1315" w:type="dxa"/>
          </w:tcPr>
          <w:p w:rsidR="00552996" w:rsidRDefault="00552996" w:rsidP="00552996">
            <w:pPr>
              <w:jc w:val="right"/>
              <w:rPr>
                <w:rFonts w:hint="eastAsia"/>
                <w:lang w:val="x-none"/>
              </w:rPr>
            </w:pPr>
            <w:r>
              <w:rPr>
                <w:lang w:val="x-none"/>
              </w:rPr>
              <w:t>1.58%</w:t>
            </w:r>
          </w:p>
        </w:tc>
        <w:tc>
          <w:tcPr>
            <w:tcW w:w="1315" w:type="dxa"/>
          </w:tcPr>
          <w:p w:rsidR="00552996" w:rsidRDefault="00552996" w:rsidP="00552996">
            <w:pPr>
              <w:jc w:val="right"/>
              <w:rPr>
                <w:rFonts w:hint="eastAsia"/>
                <w:lang w:val="x-none"/>
              </w:rPr>
            </w:pPr>
            <w:r>
              <w:rPr>
                <w:lang w:val="x-none"/>
              </w:rPr>
              <w:t>0.98%</w:t>
            </w:r>
          </w:p>
        </w:tc>
        <w:tc>
          <w:tcPr>
            <w:tcW w:w="1315" w:type="dxa"/>
          </w:tcPr>
          <w:p w:rsidR="00552996" w:rsidRDefault="00552996" w:rsidP="00552996">
            <w:pPr>
              <w:jc w:val="right"/>
              <w:rPr>
                <w:rFonts w:hint="eastAsia"/>
                <w:lang w:val="x-none"/>
              </w:rPr>
            </w:pPr>
            <w:r>
              <w:rPr>
                <w:lang w:val="x-none"/>
              </w:rPr>
              <w:t>4.79%</w:t>
            </w:r>
          </w:p>
        </w:tc>
        <w:tc>
          <w:tcPr>
            <w:tcW w:w="1315" w:type="dxa"/>
          </w:tcPr>
          <w:p w:rsidR="00552996" w:rsidRDefault="00552996" w:rsidP="00552996">
            <w:pPr>
              <w:jc w:val="right"/>
              <w:rPr>
                <w:rFonts w:hint="eastAsia"/>
                <w:lang w:val="x-none"/>
              </w:rPr>
            </w:pPr>
            <w:r>
              <w:rPr>
                <w:lang w:val="x-none"/>
              </w:rPr>
              <w:t>0.86%</w:t>
            </w:r>
          </w:p>
        </w:tc>
        <w:tc>
          <w:tcPr>
            <w:tcW w:w="1315" w:type="dxa"/>
          </w:tcPr>
          <w:p w:rsidR="00552996" w:rsidRDefault="00552996" w:rsidP="00552996">
            <w:pPr>
              <w:jc w:val="right"/>
              <w:rPr>
                <w:rFonts w:hint="eastAsia"/>
                <w:lang w:val="x-none"/>
              </w:rPr>
            </w:pPr>
            <w:r>
              <w:rPr>
                <w:lang w:val="x-none"/>
              </w:rPr>
              <w:t>-3.21%</w:t>
            </w:r>
          </w:p>
        </w:tc>
        <w:tc>
          <w:tcPr>
            <w:tcW w:w="1315" w:type="dxa"/>
          </w:tcPr>
          <w:p w:rsidR="00552996" w:rsidRDefault="00552996" w:rsidP="00552996">
            <w:pPr>
              <w:jc w:val="right"/>
              <w:rPr>
                <w:rFonts w:hint="eastAsia"/>
                <w:lang w:val="x-none"/>
              </w:rPr>
            </w:pPr>
            <w:r>
              <w:rPr>
                <w:lang w:val="x-none"/>
              </w:rPr>
              <w:t>0.12%</w:t>
            </w:r>
          </w:p>
        </w:tc>
      </w:tr>
      <w:tr w:rsidR="00552996" w:rsidTr="00552996">
        <w:tc>
          <w:tcPr>
            <w:tcW w:w="1429" w:type="dxa"/>
          </w:tcPr>
          <w:p w:rsidR="00552996" w:rsidRDefault="00552996" w:rsidP="00552996">
            <w:pPr>
              <w:jc w:val="left"/>
              <w:rPr>
                <w:rFonts w:hint="eastAsia"/>
                <w:lang w:val="x-none"/>
              </w:rPr>
            </w:pPr>
            <w:r>
              <w:rPr>
                <w:rFonts w:hint="eastAsia"/>
                <w:lang w:val="x-none"/>
              </w:rPr>
              <w:t>过去六个月</w:t>
            </w:r>
          </w:p>
        </w:tc>
        <w:tc>
          <w:tcPr>
            <w:tcW w:w="1315" w:type="dxa"/>
          </w:tcPr>
          <w:p w:rsidR="00552996" w:rsidRDefault="00552996" w:rsidP="00552996">
            <w:pPr>
              <w:jc w:val="right"/>
              <w:rPr>
                <w:rFonts w:hint="eastAsia"/>
                <w:lang w:val="x-none"/>
              </w:rPr>
            </w:pPr>
            <w:r>
              <w:rPr>
                <w:lang w:val="x-none"/>
              </w:rPr>
              <w:t>-8.11%</w:t>
            </w:r>
          </w:p>
        </w:tc>
        <w:tc>
          <w:tcPr>
            <w:tcW w:w="1315" w:type="dxa"/>
          </w:tcPr>
          <w:p w:rsidR="00552996" w:rsidRDefault="00552996" w:rsidP="00552996">
            <w:pPr>
              <w:jc w:val="right"/>
              <w:rPr>
                <w:rFonts w:hint="eastAsia"/>
                <w:lang w:val="x-none"/>
              </w:rPr>
            </w:pPr>
            <w:r>
              <w:rPr>
                <w:lang w:val="x-none"/>
              </w:rPr>
              <w:t>0.88%</w:t>
            </w:r>
          </w:p>
        </w:tc>
        <w:tc>
          <w:tcPr>
            <w:tcW w:w="1315" w:type="dxa"/>
          </w:tcPr>
          <w:p w:rsidR="00552996" w:rsidRDefault="00552996" w:rsidP="00552996">
            <w:pPr>
              <w:jc w:val="right"/>
              <w:rPr>
                <w:rFonts w:hint="eastAsia"/>
                <w:lang w:val="x-none"/>
              </w:rPr>
            </w:pPr>
            <w:r>
              <w:rPr>
                <w:lang w:val="x-none"/>
              </w:rPr>
              <w:t>-0.69%</w:t>
            </w:r>
          </w:p>
        </w:tc>
        <w:tc>
          <w:tcPr>
            <w:tcW w:w="1315" w:type="dxa"/>
          </w:tcPr>
          <w:p w:rsidR="00552996" w:rsidRDefault="00552996" w:rsidP="00552996">
            <w:pPr>
              <w:jc w:val="right"/>
              <w:rPr>
                <w:rFonts w:hint="eastAsia"/>
                <w:lang w:val="x-none"/>
              </w:rPr>
            </w:pPr>
            <w:r>
              <w:rPr>
                <w:lang w:val="x-none"/>
              </w:rPr>
              <w:t>0.73%</w:t>
            </w:r>
          </w:p>
        </w:tc>
        <w:tc>
          <w:tcPr>
            <w:tcW w:w="1315" w:type="dxa"/>
          </w:tcPr>
          <w:p w:rsidR="00552996" w:rsidRDefault="00552996" w:rsidP="00552996">
            <w:pPr>
              <w:jc w:val="right"/>
              <w:rPr>
                <w:rFonts w:hint="eastAsia"/>
                <w:lang w:val="x-none"/>
              </w:rPr>
            </w:pPr>
            <w:r>
              <w:rPr>
                <w:lang w:val="x-none"/>
              </w:rPr>
              <w:t>-7.42%</w:t>
            </w:r>
          </w:p>
        </w:tc>
        <w:tc>
          <w:tcPr>
            <w:tcW w:w="1315" w:type="dxa"/>
          </w:tcPr>
          <w:p w:rsidR="00552996" w:rsidRDefault="00552996" w:rsidP="00552996">
            <w:pPr>
              <w:jc w:val="right"/>
              <w:rPr>
                <w:rFonts w:hint="eastAsia"/>
                <w:lang w:val="x-none"/>
              </w:rPr>
            </w:pPr>
            <w:r>
              <w:rPr>
                <w:lang w:val="x-none"/>
              </w:rPr>
              <w:t>0.15%</w:t>
            </w:r>
          </w:p>
        </w:tc>
      </w:tr>
      <w:tr w:rsidR="00552996" w:rsidTr="00552996">
        <w:tc>
          <w:tcPr>
            <w:tcW w:w="1429" w:type="dxa"/>
          </w:tcPr>
          <w:p w:rsidR="00552996" w:rsidRDefault="00552996" w:rsidP="00552996">
            <w:pPr>
              <w:jc w:val="left"/>
              <w:rPr>
                <w:rFonts w:hint="eastAsia"/>
                <w:lang w:val="x-none"/>
              </w:rPr>
            </w:pPr>
            <w:r>
              <w:rPr>
                <w:rFonts w:hint="eastAsia"/>
                <w:lang w:val="x-none"/>
              </w:rPr>
              <w:t>过去一年</w:t>
            </w:r>
          </w:p>
        </w:tc>
        <w:tc>
          <w:tcPr>
            <w:tcW w:w="1315" w:type="dxa"/>
          </w:tcPr>
          <w:p w:rsidR="00552996" w:rsidRDefault="00552996" w:rsidP="00552996">
            <w:pPr>
              <w:jc w:val="right"/>
              <w:rPr>
                <w:rFonts w:hint="eastAsia"/>
                <w:lang w:val="x-none"/>
              </w:rPr>
            </w:pPr>
            <w:r>
              <w:rPr>
                <w:lang w:val="x-none"/>
              </w:rPr>
              <w:t>-13.22%</w:t>
            </w:r>
          </w:p>
        </w:tc>
        <w:tc>
          <w:tcPr>
            <w:tcW w:w="1315" w:type="dxa"/>
          </w:tcPr>
          <w:p w:rsidR="00552996" w:rsidRDefault="00552996" w:rsidP="00552996">
            <w:pPr>
              <w:jc w:val="right"/>
              <w:rPr>
                <w:rFonts w:hint="eastAsia"/>
                <w:lang w:val="x-none"/>
              </w:rPr>
            </w:pPr>
            <w:r>
              <w:rPr>
                <w:lang w:val="x-none"/>
              </w:rPr>
              <w:t>1.01%</w:t>
            </w:r>
          </w:p>
        </w:tc>
        <w:tc>
          <w:tcPr>
            <w:tcW w:w="1315" w:type="dxa"/>
          </w:tcPr>
          <w:p w:rsidR="00552996" w:rsidRDefault="00552996" w:rsidP="00552996">
            <w:pPr>
              <w:jc w:val="right"/>
              <w:rPr>
                <w:rFonts w:hint="eastAsia"/>
                <w:lang w:val="x-none"/>
              </w:rPr>
            </w:pPr>
            <w:r>
              <w:rPr>
                <w:lang w:val="x-none"/>
              </w:rPr>
              <w:t>-7.05%</w:t>
            </w:r>
          </w:p>
        </w:tc>
        <w:tc>
          <w:tcPr>
            <w:tcW w:w="1315" w:type="dxa"/>
          </w:tcPr>
          <w:p w:rsidR="00552996" w:rsidRDefault="00552996" w:rsidP="00552996">
            <w:pPr>
              <w:jc w:val="right"/>
              <w:rPr>
                <w:rFonts w:hint="eastAsia"/>
                <w:lang w:val="x-none"/>
              </w:rPr>
            </w:pPr>
            <w:r>
              <w:rPr>
                <w:lang w:val="x-none"/>
              </w:rPr>
              <w:t>0.72%</w:t>
            </w:r>
          </w:p>
        </w:tc>
        <w:tc>
          <w:tcPr>
            <w:tcW w:w="1315" w:type="dxa"/>
          </w:tcPr>
          <w:p w:rsidR="00552996" w:rsidRDefault="00552996" w:rsidP="00552996">
            <w:pPr>
              <w:jc w:val="right"/>
              <w:rPr>
                <w:rFonts w:hint="eastAsia"/>
                <w:lang w:val="x-none"/>
              </w:rPr>
            </w:pPr>
            <w:r>
              <w:rPr>
                <w:lang w:val="x-none"/>
              </w:rPr>
              <w:t>-6.17%</w:t>
            </w:r>
          </w:p>
        </w:tc>
        <w:tc>
          <w:tcPr>
            <w:tcW w:w="1315" w:type="dxa"/>
          </w:tcPr>
          <w:p w:rsidR="00552996" w:rsidRDefault="00552996" w:rsidP="00552996">
            <w:pPr>
              <w:jc w:val="right"/>
              <w:rPr>
                <w:rFonts w:hint="eastAsia"/>
                <w:lang w:val="x-none"/>
              </w:rPr>
            </w:pPr>
            <w:r>
              <w:rPr>
                <w:lang w:val="x-none"/>
              </w:rPr>
              <w:t>0.29%</w:t>
            </w:r>
          </w:p>
        </w:tc>
      </w:tr>
      <w:tr w:rsidR="00552996" w:rsidTr="00552996">
        <w:tc>
          <w:tcPr>
            <w:tcW w:w="1429" w:type="dxa"/>
          </w:tcPr>
          <w:p w:rsidR="00552996" w:rsidRDefault="00552996" w:rsidP="00552996">
            <w:pPr>
              <w:jc w:val="left"/>
              <w:rPr>
                <w:rFonts w:hint="eastAsia"/>
                <w:lang w:val="x-none"/>
              </w:rPr>
            </w:pPr>
            <w:r>
              <w:rPr>
                <w:rFonts w:hint="eastAsia"/>
                <w:lang w:val="x-none"/>
              </w:rPr>
              <w:t>过去三年</w:t>
            </w:r>
          </w:p>
        </w:tc>
        <w:tc>
          <w:tcPr>
            <w:tcW w:w="1315" w:type="dxa"/>
          </w:tcPr>
          <w:p w:rsidR="00552996" w:rsidRDefault="00552996" w:rsidP="00552996">
            <w:pPr>
              <w:jc w:val="right"/>
              <w:rPr>
                <w:rFonts w:hint="eastAsia"/>
                <w:lang w:val="x-none"/>
              </w:rPr>
            </w:pPr>
            <w:r>
              <w:rPr>
                <w:lang w:val="x-none"/>
              </w:rPr>
              <w:t>-34.21%</w:t>
            </w:r>
          </w:p>
        </w:tc>
        <w:tc>
          <w:tcPr>
            <w:tcW w:w="1315" w:type="dxa"/>
          </w:tcPr>
          <w:p w:rsidR="00552996" w:rsidRDefault="00552996" w:rsidP="00552996">
            <w:pPr>
              <w:jc w:val="right"/>
              <w:rPr>
                <w:rFonts w:hint="eastAsia"/>
                <w:lang w:val="x-none"/>
              </w:rPr>
            </w:pPr>
            <w:r>
              <w:rPr>
                <w:lang w:val="x-none"/>
              </w:rPr>
              <w:t>1.31%</w:t>
            </w:r>
          </w:p>
        </w:tc>
        <w:tc>
          <w:tcPr>
            <w:tcW w:w="1315" w:type="dxa"/>
          </w:tcPr>
          <w:p w:rsidR="00552996" w:rsidRDefault="00552996" w:rsidP="00552996">
            <w:pPr>
              <w:jc w:val="right"/>
              <w:rPr>
                <w:rFonts w:hint="eastAsia"/>
                <w:lang w:val="x-none"/>
              </w:rPr>
            </w:pPr>
            <w:r>
              <w:rPr>
                <w:lang w:val="x-none"/>
              </w:rPr>
              <w:t>-11.84%</w:t>
            </w:r>
          </w:p>
        </w:tc>
        <w:tc>
          <w:tcPr>
            <w:tcW w:w="1315" w:type="dxa"/>
          </w:tcPr>
          <w:p w:rsidR="00552996" w:rsidRDefault="00552996" w:rsidP="00552996">
            <w:pPr>
              <w:jc w:val="right"/>
              <w:rPr>
                <w:rFonts w:hint="eastAsia"/>
                <w:lang w:val="x-none"/>
              </w:rPr>
            </w:pPr>
            <w:r>
              <w:rPr>
                <w:lang w:val="x-none"/>
              </w:rPr>
              <w:t>0.83%</w:t>
            </w:r>
          </w:p>
        </w:tc>
        <w:tc>
          <w:tcPr>
            <w:tcW w:w="1315" w:type="dxa"/>
          </w:tcPr>
          <w:p w:rsidR="00552996" w:rsidRDefault="00552996" w:rsidP="00552996">
            <w:pPr>
              <w:jc w:val="right"/>
              <w:rPr>
                <w:rFonts w:hint="eastAsia"/>
                <w:lang w:val="x-none"/>
              </w:rPr>
            </w:pPr>
            <w:r>
              <w:rPr>
                <w:lang w:val="x-none"/>
              </w:rPr>
              <w:t>-22.37%</w:t>
            </w:r>
          </w:p>
        </w:tc>
        <w:tc>
          <w:tcPr>
            <w:tcW w:w="1315" w:type="dxa"/>
          </w:tcPr>
          <w:p w:rsidR="00552996" w:rsidRDefault="00552996" w:rsidP="00552996">
            <w:pPr>
              <w:jc w:val="right"/>
              <w:rPr>
                <w:rFonts w:hint="eastAsia"/>
                <w:lang w:val="x-none"/>
              </w:rPr>
            </w:pPr>
            <w:r>
              <w:rPr>
                <w:lang w:val="x-none"/>
              </w:rPr>
              <w:t>0.48%</w:t>
            </w:r>
          </w:p>
        </w:tc>
      </w:tr>
      <w:tr w:rsidR="00552996" w:rsidTr="00552996">
        <w:tc>
          <w:tcPr>
            <w:tcW w:w="1429" w:type="dxa"/>
          </w:tcPr>
          <w:p w:rsidR="00552996" w:rsidRDefault="00552996" w:rsidP="00552996">
            <w:pPr>
              <w:jc w:val="left"/>
              <w:rPr>
                <w:rFonts w:hint="eastAsia"/>
                <w:lang w:val="x-none"/>
              </w:rPr>
            </w:pPr>
            <w:r>
              <w:rPr>
                <w:rFonts w:hint="eastAsia"/>
                <w:lang w:val="x-none"/>
              </w:rPr>
              <w:t>过去五年</w:t>
            </w:r>
          </w:p>
        </w:tc>
        <w:tc>
          <w:tcPr>
            <w:tcW w:w="1315" w:type="dxa"/>
          </w:tcPr>
          <w:p w:rsidR="00552996" w:rsidRDefault="00552996" w:rsidP="00552996">
            <w:pPr>
              <w:jc w:val="right"/>
              <w:rPr>
                <w:rFonts w:hint="eastAsia"/>
                <w:lang w:val="x-none"/>
              </w:rPr>
            </w:pPr>
            <w:r>
              <w:rPr>
                <w:lang w:val="x-none"/>
              </w:rPr>
              <w:t>21.58%</w:t>
            </w:r>
          </w:p>
        </w:tc>
        <w:tc>
          <w:tcPr>
            <w:tcW w:w="1315" w:type="dxa"/>
          </w:tcPr>
          <w:p w:rsidR="00552996" w:rsidRDefault="00552996" w:rsidP="00552996">
            <w:pPr>
              <w:jc w:val="right"/>
              <w:rPr>
                <w:rFonts w:hint="eastAsia"/>
                <w:lang w:val="x-none"/>
              </w:rPr>
            </w:pPr>
            <w:r>
              <w:rPr>
                <w:lang w:val="x-none"/>
              </w:rPr>
              <w:t>1.49%</w:t>
            </w:r>
          </w:p>
        </w:tc>
        <w:tc>
          <w:tcPr>
            <w:tcW w:w="1315" w:type="dxa"/>
          </w:tcPr>
          <w:p w:rsidR="00552996" w:rsidRDefault="00552996" w:rsidP="00552996">
            <w:pPr>
              <w:jc w:val="right"/>
              <w:rPr>
                <w:rFonts w:hint="eastAsia"/>
                <w:lang w:val="x-none"/>
              </w:rPr>
            </w:pPr>
            <w:r>
              <w:rPr>
                <w:lang w:val="x-none"/>
              </w:rPr>
              <w:t>10.13%</w:t>
            </w:r>
          </w:p>
        </w:tc>
        <w:tc>
          <w:tcPr>
            <w:tcW w:w="1315" w:type="dxa"/>
          </w:tcPr>
          <w:p w:rsidR="00552996" w:rsidRDefault="00552996" w:rsidP="00552996">
            <w:pPr>
              <w:jc w:val="right"/>
              <w:rPr>
                <w:rFonts w:hint="eastAsia"/>
                <w:lang w:val="x-none"/>
              </w:rPr>
            </w:pPr>
            <w:r>
              <w:rPr>
                <w:lang w:val="x-none"/>
              </w:rPr>
              <w:t>0.95%</w:t>
            </w:r>
          </w:p>
        </w:tc>
        <w:tc>
          <w:tcPr>
            <w:tcW w:w="1315" w:type="dxa"/>
          </w:tcPr>
          <w:p w:rsidR="00552996" w:rsidRDefault="00552996" w:rsidP="00552996">
            <w:pPr>
              <w:jc w:val="right"/>
              <w:rPr>
                <w:rFonts w:hint="eastAsia"/>
                <w:lang w:val="x-none"/>
              </w:rPr>
            </w:pPr>
            <w:r>
              <w:rPr>
                <w:lang w:val="x-none"/>
              </w:rPr>
              <w:t>11.45%</w:t>
            </w:r>
          </w:p>
        </w:tc>
        <w:tc>
          <w:tcPr>
            <w:tcW w:w="1315" w:type="dxa"/>
          </w:tcPr>
          <w:p w:rsidR="00552996" w:rsidRDefault="00552996" w:rsidP="00552996">
            <w:pPr>
              <w:jc w:val="right"/>
              <w:rPr>
                <w:rFonts w:hint="eastAsia"/>
                <w:lang w:val="x-none"/>
              </w:rPr>
            </w:pPr>
            <w:r>
              <w:rPr>
                <w:lang w:val="x-none"/>
              </w:rPr>
              <w:t>0.54%</w:t>
            </w:r>
          </w:p>
        </w:tc>
      </w:tr>
      <w:tr w:rsidR="00552996" w:rsidTr="00552996">
        <w:tc>
          <w:tcPr>
            <w:tcW w:w="1429" w:type="dxa"/>
          </w:tcPr>
          <w:p w:rsidR="00552996" w:rsidRDefault="00552996" w:rsidP="00552996">
            <w:pPr>
              <w:jc w:val="left"/>
              <w:rPr>
                <w:rFonts w:hint="eastAsia"/>
                <w:lang w:val="x-none"/>
              </w:rPr>
            </w:pPr>
            <w:r>
              <w:rPr>
                <w:rFonts w:hint="eastAsia"/>
                <w:lang w:val="x-none"/>
              </w:rPr>
              <w:t>自基金合同生效起至今</w:t>
            </w:r>
          </w:p>
        </w:tc>
        <w:tc>
          <w:tcPr>
            <w:tcW w:w="1315" w:type="dxa"/>
          </w:tcPr>
          <w:p w:rsidR="00552996" w:rsidRDefault="00552996" w:rsidP="00552996">
            <w:pPr>
              <w:jc w:val="right"/>
              <w:rPr>
                <w:rFonts w:hint="eastAsia"/>
                <w:lang w:val="x-none"/>
              </w:rPr>
            </w:pPr>
            <w:r>
              <w:rPr>
                <w:lang w:val="x-none"/>
              </w:rPr>
              <w:t>3.10%</w:t>
            </w:r>
          </w:p>
        </w:tc>
        <w:tc>
          <w:tcPr>
            <w:tcW w:w="1315" w:type="dxa"/>
          </w:tcPr>
          <w:p w:rsidR="00552996" w:rsidRDefault="00552996" w:rsidP="00552996">
            <w:pPr>
              <w:jc w:val="right"/>
              <w:rPr>
                <w:rFonts w:hint="eastAsia"/>
                <w:lang w:val="x-none"/>
              </w:rPr>
            </w:pPr>
            <w:r>
              <w:rPr>
                <w:lang w:val="x-none"/>
              </w:rPr>
              <w:t>1.48%</w:t>
            </w:r>
          </w:p>
        </w:tc>
        <w:tc>
          <w:tcPr>
            <w:tcW w:w="1315" w:type="dxa"/>
          </w:tcPr>
          <w:p w:rsidR="00552996" w:rsidRDefault="00552996" w:rsidP="00552996">
            <w:pPr>
              <w:jc w:val="right"/>
              <w:rPr>
                <w:rFonts w:hint="eastAsia"/>
                <w:lang w:val="x-none"/>
              </w:rPr>
            </w:pPr>
            <w:r>
              <w:rPr>
                <w:lang w:val="x-none"/>
              </w:rPr>
              <w:t>-11.07%</w:t>
            </w:r>
          </w:p>
        </w:tc>
        <w:tc>
          <w:tcPr>
            <w:tcW w:w="1315" w:type="dxa"/>
          </w:tcPr>
          <w:p w:rsidR="00552996" w:rsidRDefault="00552996" w:rsidP="00552996">
            <w:pPr>
              <w:jc w:val="right"/>
              <w:rPr>
                <w:rFonts w:hint="eastAsia"/>
                <w:lang w:val="x-none"/>
              </w:rPr>
            </w:pPr>
            <w:r>
              <w:rPr>
                <w:lang w:val="x-none"/>
              </w:rPr>
              <w:t>1.17%</w:t>
            </w:r>
          </w:p>
        </w:tc>
        <w:tc>
          <w:tcPr>
            <w:tcW w:w="1315" w:type="dxa"/>
          </w:tcPr>
          <w:p w:rsidR="00552996" w:rsidRDefault="00552996" w:rsidP="00552996">
            <w:pPr>
              <w:jc w:val="right"/>
              <w:rPr>
                <w:rFonts w:hint="eastAsia"/>
                <w:lang w:val="x-none"/>
              </w:rPr>
            </w:pPr>
            <w:r>
              <w:rPr>
                <w:lang w:val="x-none"/>
              </w:rPr>
              <w:t>14.17%</w:t>
            </w:r>
          </w:p>
        </w:tc>
        <w:tc>
          <w:tcPr>
            <w:tcW w:w="1315" w:type="dxa"/>
          </w:tcPr>
          <w:p w:rsidR="00552996" w:rsidRDefault="00552996" w:rsidP="00552996">
            <w:pPr>
              <w:jc w:val="right"/>
              <w:rPr>
                <w:rFonts w:hint="eastAsia"/>
                <w:lang w:val="x-none"/>
              </w:rPr>
            </w:pPr>
            <w:r>
              <w:rPr>
                <w:lang w:val="x-none"/>
              </w:rPr>
              <w:t>0.31%</w:t>
            </w:r>
          </w:p>
        </w:tc>
      </w:tr>
    </w:tbl>
    <w:p w:rsidR="00552996" w:rsidRDefault="00552996" w:rsidP="00552996">
      <w:pPr>
        <w:pStyle w:val="-3"/>
        <w:spacing w:before="156" w:after="156"/>
        <w:rPr>
          <w:rFonts w:hint="eastAsia"/>
        </w:rPr>
      </w:pPr>
      <w:r>
        <w:rPr>
          <w:rFonts w:hint="eastAsia"/>
        </w:rPr>
        <w:t>自基金合同生效以来基金累计净值增长率变动及其与同期业绩比较基准收益率变动的比较</w:t>
      </w:r>
    </w:p>
    <w:p w:rsidR="00552996" w:rsidRDefault="00552996" w:rsidP="00552996">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552996" w:rsidRDefault="00552996" w:rsidP="00552996">
      <w:pPr>
        <w:pStyle w:val="-1"/>
        <w:ind w:left="281" w:hanging="281"/>
        <w:rPr>
          <w:rFonts w:hint="eastAsia"/>
        </w:rPr>
      </w:pPr>
      <w:r>
        <w:rPr>
          <w:rFonts w:hint="eastAsia"/>
        </w:rPr>
        <w:t>管理人报告</w:t>
      </w:r>
    </w:p>
    <w:p w:rsidR="00552996" w:rsidRDefault="00552996" w:rsidP="00552996">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552996" w:rsidTr="00910103">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552996" w:rsidRDefault="00552996" w:rsidP="00552996">
            <w:pPr>
              <w:jc w:val="center"/>
              <w:rPr>
                <w:rFonts w:hint="eastAsia"/>
                <w:lang w:val="x-none"/>
              </w:rPr>
            </w:pPr>
            <w:r>
              <w:rPr>
                <w:rFonts w:hint="eastAsia"/>
                <w:lang w:val="x-none"/>
              </w:rPr>
              <w:t>姓名</w:t>
            </w:r>
          </w:p>
        </w:tc>
        <w:tc>
          <w:tcPr>
            <w:tcW w:w="851" w:type="dxa"/>
            <w:vMerge w:val="restart"/>
          </w:tcPr>
          <w:p w:rsidR="00552996" w:rsidRDefault="00552996" w:rsidP="00552996">
            <w:pPr>
              <w:jc w:val="center"/>
              <w:rPr>
                <w:rFonts w:hint="eastAsia"/>
                <w:lang w:val="x-none"/>
              </w:rPr>
            </w:pPr>
            <w:r>
              <w:rPr>
                <w:rFonts w:hint="eastAsia"/>
                <w:lang w:val="x-none"/>
              </w:rPr>
              <w:t>职务</w:t>
            </w:r>
          </w:p>
        </w:tc>
        <w:tc>
          <w:tcPr>
            <w:tcW w:w="2234" w:type="dxa"/>
            <w:gridSpan w:val="2"/>
            <w:tcBorders>
              <w:bottom w:val="single" w:sz="4" w:space="0" w:color="auto"/>
            </w:tcBorders>
          </w:tcPr>
          <w:p w:rsidR="00552996" w:rsidRDefault="00552996" w:rsidP="00552996">
            <w:pPr>
              <w:jc w:val="center"/>
              <w:rPr>
                <w:rFonts w:hint="eastAsia"/>
                <w:lang w:val="x-none"/>
              </w:rPr>
            </w:pPr>
            <w:r>
              <w:rPr>
                <w:rFonts w:hint="eastAsia"/>
                <w:lang w:val="x-none"/>
              </w:rPr>
              <w:t>任本基金的基金经理期限</w:t>
            </w:r>
          </w:p>
        </w:tc>
        <w:tc>
          <w:tcPr>
            <w:tcW w:w="703" w:type="dxa"/>
            <w:vMerge w:val="restart"/>
          </w:tcPr>
          <w:p w:rsidR="00552996" w:rsidRDefault="00552996" w:rsidP="00552996">
            <w:pPr>
              <w:jc w:val="center"/>
              <w:rPr>
                <w:rFonts w:hint="eastAsia"/>
                <w:lang w:val="x-none"/>
              </w:rPr>
            </w:pPr>
            <w:r>
              <w:rPr>
                <w:rFonts w:hint="eastAsia"/>
                <w:lang w:val="x-none"/>
              </w:rPr>
              <w:t>证券从业年限</w:t>
            </w:r>
          </w:p>
        </w:tc>
        <w:tc>
          <w:tcPr>
            <w:tcW w:w="3856" w:type="dxa"/>
            <w:vMerge w:val="restart"/>
          </w:tcPr>
          <w:p w:rsidR="00552996" w:rsidRDefault="00552996" w:rsidP="00552996">
            <w:pPr>
              <w:jc w:val="center"/>
              <w:rPr>
                <w:rFonts w:hint="eastAsia"/>
                <w:lang w:val="x-none"/>
              </w:rPr>
            </w:pPr>
            <w:r>
              <w:rPr>
                <w:rFonts w:hint="eastAsia"/>
                <w:lang w:val="x-none"/>
              </w:rPr>
              <w:t>说明</w:t>
            </w:r>
          </w:p>
        </w:tc>
      </w:tr>
      <w:tr w:rsidR="00552996" w:rsidTr="00552996">
        <w:tc>
          <w:tcPr>
            <w:tcW w:w="862" w:type="dxa"/>
            <w:vMerge/>
          </w:tcPr>
          <w:p w:rsidR="00552996" w:rsidRDefault="00552996" w:rsidP="00552996">
            <w:pPr>
              <w:jc w:val="left"/>
              <w:rPr>
                <w:rFonts w:hint="eastAsia"/>
                <w:lang w:val="x-none"/>
              </w:rPr>
            </w:pPr>
          </w:p>
        </w:tc>
        <w:tc>
          <w:tcPr>
            <w:tcW w:w="851" w:type="dxa"/>
            <w:vMerge/>
          </w:tcPr>
          <w:p w:rsidR="00552996" w:rsidRDefault="00552996" w:rsidP="00552996">
            <w:pPr>
              <w:jc w:val="left"/>
              <w:rPr>
                <w:rFonts w:hint="eastAsia"/>
                <w:lang w:val="x-none"/>
              </w:rPr>
            </w:pPr>
          </w:p>
        </w:tc>
        <w:tc>
          <w:tcPr>
            <w:tcW w:w="1117" w:type="dxa"/>
            <w:shd w:val="clear" w:color="auto" w:fill="BFBFBF"/>
          </w:tcPr>
          <w:p w:rsidR="00552996" w:rsidRDefault="00552996" w:rsidP="00552996">
            <w:pPr>
              <w:jc w:val="center"/>
              <w:rPr>
                <w:rFonts w:hint="eastAsia"/>
                <w:lang w:val="x-none"/>
              </w:rPr>
            </w:pPr>
            <w:r>
              <w:rPr>
                <w:rFonts w:hint="eastAsia"/>
                <w:lang w:val="x-none"/>
              </w:rPr>
              <w:t>任职日期</w:t>
            </w:r>
          </w:p>
        </w:tc>
        <w:tc>
          <w:tcPr>
            <w:tcW w:w="1117" w:type="dxa"/>
            <w:shd w:val="clear" w:color="auto" w:fill="BFBFBF"/>
          </w:tcPr>
          <w:p w:rsidR="00552996" w:rsidRDefault="00552996" w:rsidP="00552996">
            <w:pPr>
              <w:jc w:val="center"/>
              <w:rPr>
                <w:rFonts w:hint="eastAsia"/>
                <w:lang w:val="x-none"/>
              </w:rPr>
            </w:pPr>
            <w:r>
              <w:rPr>
                <w:rFonts w:hint="eastAsia"/>
                <w:lang w:val="x-none"/>
              </w:rPr>
              <w:t>离任日期</w:t>
            </w:r>
          </w:p>
        </w:tc>
        <w:tc>
          <w:tcPr>
            <w:tcW w:w="703" w:type="dxa"/>
            <w:vMerge/>
          </w:tcPr>
          <w:p w:rsidR="00552996" w:rsidRDefault="00552996" w:rsidP="00552996">
            <w:pPr>
              <w:jc w:val="left"/>
              <w:rPr>
                <w:rFonts w:hint="eastAsia"/>
                <w:lang w:val="x-none"/>
              </w:rPr>
            </w:pPr>
          </w:p>
        </w:tc>
        <w:tc>
          <w:tcPr>
            <w:tcW w:w="3856" w:type="dxa"/>
            <w:vMerge/>
          </w:tcPr>
          <w:p w:rsidR="00552996" w:rsidRDefault="00552996" w:rsidP="00552996">
            <w:pPr>
              <w:jc w:val="left"/>
              <w:rPr>
                <w:rFonts w:hint="eastAsia"/>
                <w:lang w:val="x-none"/>
              </w:rPr>
            </w:pPr>
          </w:p>
        </w:tc>
      </w:tr>
      <w:tr w:rsidR="00552996" w:rsidTr="00552996">
        <w:tc>
          <w:tcPr>
            <w:tcW w:w="862" w:type="dxa"/>
          </w:tcPr>
          <w:p w:rsidR="00552996" w:rsidRDefault="00552996" w:rsidP="00552996">
            <w:pPr>
              <w:jc w:val="left"/>
              <w:rPr>
                <w:rFonts w:hint="eastAsia"/>
                <w:lang w:val="x-none"/>
              </w:rPr>
            </w:pPr>
            <w:r>
              <w:rPr>
                <w:rFonts w:hint="eastAsia"/>
                <w:lang w:val="x-none"/>
              </w:rPr>
              <w:t>王宇</w:t>
            </w:r>
          </w:p>
        </w:tc>
        <w:tc>
          <w:tcPr>
            <w:tcW w:w="851" w:type="dxa"/>
          </w:tcPr>
          <w:p w:rsidR="00552996" w:rsidRDefault="00552996" w:rsidP="00552996">
            <w:pPr>
              <w:jc w:val="left"/>
              <w:rPr>
                <w:rFonts w:hint="eastAsia"/>
                <w:lang w:val="x-none"/>
              </w:rPr>
            </w:pPr>
            <w:r>
              <w:rPr>
                <w:rFonts w:hint="eastAsia"/>
                <w:lang w:val="x-none"/>
              </w:rPr>
              <w:t>本基金基金经理</w:t>
            </w:r>
          </w:p>
        </w:tc>
        <w:tc>
          <w:tcPr>
            <w:tcW w:w="1117" w:type="dxa"/>
          </w:tcPr>
          <w:p w:rsidR="00552996" w:rsidRDefault="00552996" w:rsidP="00552996">
            <w:pPr>
              <w:jc w:val="left"/>
              <w:rPr>
                <w:rFonts w:hint="eastAsia"/>
                <w:lang w:val="x-none"/>
              </w:rPr>
            </w:pPr>
            <w:r>
              <w:rPr>
                <w:rFonts w:hint="eastAsia"/>
                <w:lang w:val="x-none"/>
              </w:rPr>
              <w:t>2024</w:t>
            </w:r>
            <w:r>
              <w:rPr>
                <w:rFonts w:hint="eastAsia"/>
                <w:lang w:val="x-none"/>
              </w:rPr>
              <w:t>年</w:t>
            </w:r>
            <w:r>
              <w:rPr>
                <w:rFonts w:hint="eastAsia"/>
                <w:lang w:val="x-none"/>
              </w:rPr>
              <w:t>3</w:t>
            </w:r>
            <w:r>
              <w:rPr>
                <w:rFonts w:hint="eastAsia"/>
                <w:lang w:val="x-none"/>
              </w:rPr>
              <w:t>月</w:t>
            </w:r>
            <w:r>
              <w:rPr>
                <w:rFonts w:hint="eastAsia"/>
                <w:lang w:val="x-none"/>
              </w:rPr>
              <w:t>28</w:t>
            </w:r>
            <w:r>
              <w:rPr>
                <w:rFonts w:hint="eastAsia"/>
                <w:lang w:val="x-none"/>
              </w:rPr>
              <w:t>日</w:t>
            </w:r>
          </w:p>
        </w:tc>
        <w:tc>
          <w:tcPr>
            <w:tcW w:w="1117" w:type="dxa"/>
          </w:tcPr>
          <w:p w:rsidR="00552996" w:rsidRDefault="00552996" w:rsidP="00552996">
            <w:pPr>
              <w:jc w:val="right"/>
              <w:rPr>
                <w:rFonts w:hint="eastAsia"/>
                <w:lang w:val="x-none"/>
              </w:rPr>
            </w:pPr>
            <w:r>
              <w:rPr>
                <w:lang w:val="x-none"/>
              </w:rPr>
              <w:t>-</w:t>
            </w:r>
          </w:p>
        </w:tc>
        <w:tc>
          <w:tcPr>
            <w:tcW w:w="703" w:type="dxa"/>
          </w:tcPr>
          <w:p w:rsidR="00552996" w:rsidRDefault="00552996" w:rsidP="00552996">
            <w:pPr>
              <w:jc w:val="right"/>
              <w:rPr>
                <w:rFonts w:hint="eastAsia"/>
                <w:lang w:val="x-none"/>
              </w:rPr>
            </w:pPr>
            <w:r>
              <w:rPr>
                <w:lang w:val="x-none"/>
              </w:rPr>
              <w:t>11</w:t>
            </w:r>
          </w:p>
        </w:tc>
        <w:tc>
          <w:tcPr>
            <w:tcW w:w="3856" w:type="dxa"/>
          </w:tcPr>
          <w:p w:rsidR="00552996" w:rsidRDefault="00552996" w:rsidP="00552996">
            <w:pPr>
              <w:rPr>
                <w:rFonts w:hint="eastAsia"/>
                <w:lang w:val="x-none"/>
              </w:rPr>
            </w:pPr>
            <w:r>
              <w:rPr>
                <w:rFonts w:hint="eastAsia"/>
                <w:lang w:val="x-none"/>
              </w:rPr>
              <w:t>男，硕士。</w:t>
            </w:r>
            <w:r>
              <w:rPr>
                <w:rFonts w:hint="eastAsia"/>
                <w:lang w:val="x-none"/>
              </w:rPr>
              <w:t>2009</w:t>
            </w:r>
            <w:r>
              <w:rPr>
                <w:rFonts w:hint="eastAsia"/>
                <w:lang w:val="x-none"/>
              </w:rPr>
              <w:t>年</w:t>
            </w:r>
            <w:r>
              <w:rPr>
                <w:rFonts w:hint="eastAsia"/>
                <w:lang w:val="x-none"/>
              </w:rPr>
              <w:t>7</w:t>
            </w:r>
            <w:r>
              <w:rPr>
                <w:rFonts w:hint="eastAsia"/>
                <w:lang w:val="x-none"/>
              </w:rPr>
              <w:t>月至</w:t>
            </w:r>
            <w:r>
              <w:rPr>
                <w:rFonts w:hint="eastAsia"/>
                <w:lang w:val="x-none"/>
              </w:rPr>
              <w:t>2009</w:t>
            </w:r>
            <w:r>
              <w:rPr>
                <w:rFonts w:hint="eastAsia"/>
                <w:lang w:val="x-none"/>
              </w:rPr>
              <w:t>年</w:t>
            </w:r>
            <w:r>
              <w:rPr>
                <w:rFonts w:hint="eastAsia"/>
                <w:lang w:val="x-none"/>
              </w:rPr>
              <w:t>12</w:t>
            </w:r>
            <w:r>
              <w:rPr>
                <w:rFonts w:hint="eastAsia"/>
                <w:lang w:val="x-none"/>
              </w:rPr>
              <w:t>月在普华永道中天会计师事务所有限公司工作，任审计助理；</w:t>
            </w:r>
            <w:r>
              <w:rPr>
                <w:rFonts w:hint="eastAsia"/>
                <w:lang w:val="x-none"/>
              </w:rPr>
              <w:t>2012</w:t>
            </w:r>
            <w:r>
              <w:rPr>
                <w:rFonts w:hint="eastAsia"/>
                <w:lang w:val="x-none"/>
              </w:rPr>
              <w:t>年</w:t>
            </w:r>
            <w:r>
              <w:rPr>
                <w:rFonts w:hint="eastAsia"/>
                <w:lang w:val="x-none"/>
              </w:rPr>
              <w:t>7</w:t>
            </w:r>
            <w:r>
              <w:rPr>
                <w:rFonts w:hint="eastAsia"/>
                <w:lang w:val="x-none"/>
              </w:rPr>
              <w:t>月至</w:t>
            </w:r>
            <w:r>
              <w:rPr>
                <w:rFonts w:hint="eastAsia"/>
                <w:lang w:val="x-none"/>
              </w:rPr>
              <w:t>2017</w:t>
            </w:r>
            <w:r>
              <w:rPr>
                <w:rFonts w:hint="eastAsia"/>
                <w:lang w:val="x-none"/>
              </w:rPr>
              <w:t>年</w:t>
            </w:r>
            <w:r>
              <w:rPr>
                <w:rFonts w:hint="eastAsia"/>
                <w:lang w:val="x-none"/>
              </w:rPr>
              <w:t>9</w:t>
            </w:r>
            <w:r>
              <w:rPr>
                <w:rFonts w:hint="eastAsia"/>
                <w:lang w:val="x-none"/>
              </w:rPr>
              <w:t>月在中国银行股份有限公司工作，历任总行金融市场总部投资经理助理、总行司库信用投资团队投资助理、投资经理；</w:t>
            </w:r>
            <w:r>
              <w:rPr>
                <w:rFonts w:hint="eastAsia"/>
                <w:lang w:val="x-none"/>
              </w:rPr>
              <w:t>2017</w:t>
            </w:r>
            <w:r>
              <w:rPr>
                <w:rFonts w:hint="eastAsia"/>
                <w:lang w:val="x-none"/>
              </w:rPr>
              <w:t>年</w:t>
            </w:r>
            <w:r>
              <w:rPr>
                <w:rFonts w:hint="eastAsia"/>
                <w:lang w:val="x-none"/>
              </w:rPr>
              <w:t>9</w:t>
            </w:r>
            <w:r>
              <w:rPr>
                <w:rFonts w:hint="eastAsia"/>
                <w:lang w:val="x-none"/>
              </w:rPr>
              <w:t>月至</w:t>
            </w:r>
            <w:r>
              <w:rPr>
                <w:rFonts w:hint="eastAsia"/>
                <w:lang w:val="x-none"/>
              </w:rPr>
              <w:t>2020</w:t>
            </w:r>
            <w:r>
              <w:rPr>
                <w:rFonts w:hint="eastAsia"/>
                <w:lang w:val="x-none"/>
              </w:rPr>
              <w:t>年</w:t>
            </w:r>
            <w:r>
              <w:rPr>
                <w:rFonts w:hint="eastAsia"/>
                <w:lang w:val="x-none"/>
              </w:rPr>
              <w:t>12</w:t>
            </w:r>
            <w:r>
              <w:rPr>
                <w:rFonts w:hint="eastAsia"/>
                <w:lang w:val="x-none"/>
              </w:rPr>
              <w:t>月在嘉实基金管理有限公司工作，任投资经理。</w:t>
            </w:r>
            <w:r>
              <w:rPr>
                <w:rFonts w:hint="eastAsia"/>
                <w:lang w:val="x-none"/>
              </w:rPr>
              <w:t>2021</w:t>
            </w:r>
            <w:r>
              <w:rPr>
                <w:rFonts w:hint="eastAsia"/>
                <w:lang w:val="x-none"/>
              </w:rPr>
              <w:t>年</w:t>
            </w:r>
            <w:r>
              <w:rPr>
                <w:rFonts w:hint="eastAsia"/>
                <w:lang w:val="x-none"/>
              </w:rPr>
              <w:t>1</w:t>
            </w:r>
            <w:r>
              <w:rPr>
                <w:rFonts w:hint="eastAsia"/>
                <w:lang w:val="x-none"/>
              </w:rPr>
              <w:t>月加入招商基金管理有限公司，曾任投资经理，现任招商丰茂灵活配置混合型发起式证券投资基金、招商国企改革主题混合型证券投资基金基金经理。</w:t>
            </w:r>
          </w:p>
        </w:tc>
      </w:tr>
      <w:tr w:rsidR="00552996" w:rsidTr="00552996">
        <w:tc>
          <w:tcPr>
            <w:tcW w:w="862" w:type="dxa"/>
          </w:tcPr>
          <w:p w:rsidR="00552996" w:rsidRDefault="00552996" w:rsidP="00552996">
            <w:pPr>
              <w:jc w:val="left"/>
              <w:rPr>
                <w:rFonts w:hint="eastAsia"/>
                <w:lang w:val="x-none"/>
              </w:rPr>
            </w:pPr>
            <w:r>
              <w:rPr>
                <w:rFonts w:hint="eastAsia"/>
                <w:lang w:val="x-none"/>
              </w:rPr>
              <w:t>文仲阳</w:t>
            </w:r>
          </w:p>
        </w:tc>
        <w:tc>
          <w:tcPr>
            <w:tcW w:w="851" w:type="dxa"/>
          </w:tcPr>
          <w:p w:rsidR="00552996" w:rsidRDefault="00552996" w:rsidP="00552996">
            <w:pPr>
              <w:jc w:val="left"/>
              <w:rPr>
                <w:rFonts w:hint="eastAsia"/>
                <w:lang w:val="x-none"/>
              </w:rPr>
            </w:pPr>
            <w:r>
              <w:rPr>
                <w:rFonts w:hint="eastAsia"/>
                <w:lang w:val="x-none"/>
              </w:rPr>
              <w:t>本基金基金经理（已离任）</w:t>
            </w:r>
          </w:p>
        </w:tc>
        <w:tc>
          <w:tcPr>
            <w:tcW w:w="1117" w:type="dxa"/>
          </w:tcPr>
          <w:p w:rsidR="00552996" w:rsidRDefault="00552996" w:rsidP="00552996">
            <w:pPr>
              <w:jc w:val="left"/>
              <w:rPr>
                <w:rFonts w:hint="eastAsia"/>
                <w:lang w:val="x-none"/>
              </w:rPr>
            </w:pPr>
            <w:r>
              <w:rPr>
                <w:rFonts w:hint="eastAsia"/>
                <w:lang w:val="x-none"/>
              </w:rPr>
              <w:t>2021</w:t>
            </w:r>
            <w:r>
              <w:rPr>
                <w:rFonts w:hint="eastAsia"/>
                <w:lang w:val="x-none"/>
              </w:rPr>
              <w:t>年</w:t>
            </w:r>
            <w:r>
              <w:rPr>
                <w:rFonts w:hint="eastAsia"/>
                <w:lang w:val="x-none"/>
              </w:rPr>
              <w:t>2</w:t>
            </w:r>
            <w:r>
              <w:rPr>
                <w:rFonts w:hint="eastAsia"/>
                <w:lang w:val="x-none"/>
              </w:rPr>
              <w:t>月</w:t>
            </w:r>
            <w:r>
              <w:rPr>
                <w:rFonts w:hint="eastAsia"/>
                <w:lang w:val="x-none"/>
              </w:rPr>
              <w:t>9</w:t>
            </w:r>
            <w:r>
              <w:rPr>
                <w:rFonts w:hint="eastAsia"/>
                <w:lang w:val="x-none"/>
              </w:rPr>
              <w:t>日</w:t>
            </w:r>
          </w:p>
        </w:tc>
        <w:tc>
          <w:tcPr>
            <w:tcW w:w="1117" w:type="dxa"/>
          </w:tcPr>
          <w:p w:rsidR="00552996" w:rsidRDefault="00552996" w:rsidP="00552996">
            <w:pPr>
              <w:jc w:val="left"/>
              <w:rPr>
                <w:rFonts w:hint="eastAsia"/>
                <w:lang w:val="x-none"/>
              </w:rPr>
            </w:pPr>
            <w:r>
              <w:rPr>
                <w:rFonts w:hint="eastAsia"/>
                <w:lang w:val="x-none"/>
              </w:rPr>
              <w:t>2024</w:t>
            </w:r>
            <w:r>
              <w:rPr>
                <w:rFonts w:hint="eastAsia"/>
                <w:lang w:val="x-none"/>
              </w:rPr>
              <w:t>年</w:t>
            </w:r>
            <w:r>
              <w:rPr>
                <w:rFonts w:hint="eastAsia"/>
                <w:lang w:val="x-none"/>
              </w:rPr>
              <w:t>3</w:t>
            </w:r>
            <w:r>
              <w:rPr>
                <w:rFonts w:hint="eastAsia"/>
                <w:lang w:val="x-none"/>
              </w:rPr>
              <w:t>月</w:t>
            </w:r>
            <w:r>
              <w:rPr>
                <w:rFonts w:hint="eastAsia"/>
                <w:lang w:val="x-none"/>
              </w:rPr>
              <w:t>28</w:t>
            </w:r>
            <w:r>
              <w:rPr>
                <w:rFonts w:hint="eastAsia"/>
                <w:lang w:val="x-none"/>
              </w:rPr>
              <w:t>日</w:t>
            </w:r>
          </w:p>
        </w:tc>
        <w:tc>
          <w:tcPr>
            <w:tcW w:w="703" w:type="dxa"/>
          </w:tcPr>
          <w:p w:rsidR="00552996" w:rsidRDefault="00552996" w:rsidP="00552996">
            <w:pPr>
              <w:jc w:val="right"/>
              <w:rPr>
                <w:rFonts w:hint="eastAsia"/>
                <w:lang w:val="x-none"/>
              </w:rPr>
            </w:pPr>
            <w:r>
              <w:rPr>
                <w:lang w:val="x-none"/>
              </w:rPr>
              <w:t>11</w:t>
            </w:r>
          </w:p>
        </w:tc>
        <w:tc>
          <w:tcPr>
            <w:tcW w:w="3856" w:type="dxa"/>
          </w:tcPr>
          <w:p w:rsidR="00552996" w:rsidRDefault="00552996" w:rsidP="00552996">
            <w:pPr>
              <w:rPr>
                <w:rFonts w:hint="eastAsia"/>
                <w:lang w:val="x-none"/>
              </w:rPr>
            </w:pPr>
            <w:r>
              <w:rPr>
                <w:rFonts w:hint="eastAsia"/>
                <w:lang w:val="x-none"/>
              </w:rPr>
              <w:t>男，理学硕士。</w:t>
            </w:r>
            <w:r>
              <w:rPr>
                <w:rFonts w:hint="eastAsia"/>
                <w:lang w:val="x-none"/>
              </w:rPr>
              <w:t>2012</w:t>
            </w:r>
            <w:r>
              <w:rPr>
                <w:rFonts w:hint="eastAsia"/>
                <w:lang w:val="x-none"/>
              </w:rPr>
              <w:t>年</w:t>
            </w:r>
            <w:r>
              <w:rPr>
                <w:rFonts w:hint="eastAsia"/>
                <w:lang w:val="x-none"/>
              </w:rPr>
              <w:t>5</w:t>
            </w:r>
            <w:r>
              <w:rPr>
                <w:rFonts w:hint="eastAsia"/>
                <w:lang w:val="x-none"/>
              </w:rPr>
              <w:t>月加入华创证券有限责任公司，任研究所研究员，从事电子行业研究工作；</w:t>
            </w:r>
            <w:r>
              <w:rPr>
                <w:rFonts w:hint="eastAsia"/>
                <w:lang w:val="x-none"/>
              </w:rPr>
              <w:t>2014</w:t>
            </w:r>
            <w:r>
              <w:rPr>
                <w:rFonts w:hint="eastAsia"/>
                <w:lang w:val="x-none"/>
              </w:rPr>
              <w:t>年</w:t>
            </w:r>
            <w:r>
              <w:rPr>
                <w:rFonts w:hint="eastAsia"/>
                <w:lang w:val="x-none"/>
              </w:rPr>
              <w:t>1</w:t>
            </w:r>
            <w:r>
              <w:rPr>
                <w:rFonts w:hint="eastAsia"/>
                <w:lang w:val="x-none"/>
              </w:rPr>
              <w:t>月加入方正证券股份有限公司，任研究所高级分析师，从事电子行业研究工作；</w:t>
            </w:r>
            <w:r>
              <w:rPr>
                <w:rFonts w:hint="eastAsia"/>
                <w:lang w:val="x-none"/>
              </w:rPr>
              <w:t>2015</w:t>
            </w:r>
            <w:r>
              <w:rPr>
                <w:rFonts w:hint="eastAsia"/>
                <w:lang w:val="x-none"/>
              </w:rPr>
              <w:lastRenderedPageBreak/>
              <w:t>年</w:t>
            </w:r>
            <w:r>
              <w:rPr>
                <w:rFonts w:hint="eastAsia"/>
                <w:lang w:val="x-none"/>
              </w:rPr>
              <w:t>11</w:t>
            </w:r>
            <w:r>
              <w:rPr>
                <w:rFonts w:hint="eastAsia"/>
                <w:lang w:val="x-none"/>
              </w:rPr>
              <w:t>月加入宝盈基金管理有限公司，任研究部研究员，从事</w:t>
            </w:r>
            <w:r>
              <w:rPr>
                <w:rFonts w:hint="eastAsia"/>
                <w:lang w:val="x-none"/>
              </w:rPr>
              <w:t>TMT</w:t>
            </w:r>
            <w:r>
              <w:rPr>
                <w:rFonts w:hint="eastAsia"/>
                <w:lang w:val="x-none"/>
              </w:rPr>
              <w:t>行业分析工作；</w:t>
            </w:r>
            <w:r>
              <w:rPr>
                <w:rFonts w:hint="eastAsia"/>
                <w:lang w:val="x-none"/>
              </w:rPr>
              <w:t>2017</w:t>
            </w:r>
            <w:r>
              <w:rPr>
                <w:rFonts w:hint="eastAsia"/>
                <w:lang w:val="x-none"/>
              </w:rPr>
              <w:t>年</w:t>
            </w:r>
            <w:r>
              <w:rPr>
                <w:rFonts w:hint="eastAsia"/>
                <w:lang w:val="x-none"/>
              </w:rPr>
              <w:t>1</w:t>
            </w:r>
            <w:r>
              <w:rPr>
                <w:rFonts w:hint="eastAsia"/>
                <w:lang w:val="x-none"/>
              </w:rPr>
              <w:t>月加入招商基金管理有限公司，曾任研究部研究员，从事电子行业分析工作，兼任</w:t>
            </w:r>
            <w:r>
              <w:rPr>
                <w:rFonts w:hint="eastAsia"/>
                <w:lang w:val="x-none"/>
              </w:rPr>
              <w:t>TMT</w:t>
            </w:r>
            <w:r>
              <w:rPr>
                <w:rFonts w:hint="eastAsia"/>
                <w:lang w:val="x-none"/>
              </w:rPr>
              <w:t>组组长，及招商境远灵活配置混合型证券投资基金、招商国企改革主题混合型证券投资基金基金经理，现任招商体育文化休闲股票型证券投资基金、招商安弘灵活配置混合型证券投资基金、招商丰盈积极配置混合型证券投资基金基金经理。</w:t>
            </w:r>
          </w:p>
        </w:tc>
      </w:tr>
    </w:tbl>
    <w:p w:rsidR="00552996" w:rsidRDefault="00552996" w:rsidP="00552996">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552996" w:rsidRDefault="00552996" w:rsidP="00552996">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552996" w:rsidRDefault="00552996" w:rsidP="00552996">
      <w:pPr>
        <w:pStyle w:val="-2"/>
        <w:spacing w:before="312"/>
        <w:rPr>
          <w:rFonts w:hint="eastAsia"/>
        </w:rPr>
      </w:pPr>
      <w:r>
        <w:rPr>
          <w:rFonts w:hint="eastAsia"/>
        </w:rPr>
        <w:t>管理人对报告期内本基金运作遵规守信情况的说明</w:t>
      </w:r>
    </w:p>
    <w:p w:rsidR="00552996" w:rsidRDefault="00552996" w:rsidP="00552996">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552996" w:rsidRDefault="00552996" w:rsidP="00552996">
      <w:pPr>
        <w:pStyle w:val="-2"/>
        <w:spacing w:before="312"/>
        <w:rPr>
          <w:rFonts w:hint="eastAsia"/>
        </w:rPr>
      </w:pPr>
      <w:r>
        <w:rPr>
          <w:rFonts w:hint="eastAsia"/>
        </w:rPr>
        <w:t>公平交易专项说明</w:t>
      </w:r>
    </w:p>
    <w:p w:rsidR="00552996" w:rsidRDefault="00552996" w:rsidP="00552996">
      <w:pPr>
        <w:pStyle w:val="-3"/>
        <w:spacing w:before="156" w:after="156"/>
        <w:rPr>
          <w:rFonts w:hint="eastAsia"/>
        </w:rPr>
      </w:pPr>
      <w:r>
        <w:rPr>
          <w:rFonts w:hint="eastAsia"/>
        </w:rPr>
        <w:t>公平交易制度的执行情况</w:t>
      </w:r>
    </w:p>
    <w:p w:rsidR="00552996" w:rsidRDefault="00552996" w:rsidP="00552996">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552996" w:rsidRDefault="00552996" w:rsidP="00552996">
      <w:pPr>
        <w:pStyle w:val="-3"/>
        <w:spacing w:before="156" w:after="156"/>
        <w:rPr>
          <w:rFonts w:hint="eastAsia"/>
        </w:rPr>
      </w:pPr>
      <w:r>
        <w:rPr>
          <w:rFonts w:hint="eastAsia"/>
        </w:rPr>
        <w:t>异常交易行为的专项说明</w:t>
      </w:r>
    </w:p>
    <w:p w:rsidR="00552996" w:rsidRDefault="00552996" w:rsidP="00552996">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w:t>
      </w:r>
      <w:r>
        <w:rPr>
          <w:rFonts w:hint="eastAsia"/>
        </w:rPr>
        <w:lastRenderedPageBreak/>
        <w:t>向交易，基金管理人要求相关投资组合经理提供决策依据，并留存记录备查，完全按照有关指数的构成比例进行投资的组合等除外。</w:t>
      </w:r>
    </w:p>
    <w:p w:rsidR="00552996" w:rsidRDefault="00552996" w:rsidP="00552996">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552996" w:rsidRDefault="00552996" w:rsidP="00552996">
      <w:pPr>
        <w:pStyle w:val="-2"/>
        <w:spacing w:before="312"/>
        <w:rPr>
          <w:rFonts w:hint="eastAsia"/>
        </w:rPr>
      </w:pPr>
      <w:r>
        <w:rPr>
          <w:rFonts w:hint="eastAsia"/>
        </w:rPr>
        <w:t>报告期内基金投资策略和运作分析</w:t>
      </w:r>
    </w:p>
    <w:p w:rsidR="00552996" w:rsidRDefault="00552996" w:rsidP="00552996">
      <w:pPr>
        <w:pStyle w:val="-"/>
        <w:ind w:firstLine="420"/>
        <w:rPr>
          <w:rFonts w:hint="eastAsia"/>
        </w:rPr>
      </w:pPr>
      <w:r>
        <w:rPr>
          <w:rFonts w:hint="eastAsia"/>
        </w:rPr>
        <w:t>2024年一季度，经济运行层面暂未见到总需求出现实质性变化，私人部门尚未全面开启加杠杆趋势，海外需求较有韧性，国内现行货币政策和产业政策可以在一定程度上降低海外和美元对境内市场的冲击。整体看，当前的宏观情景组合对绝对收益思路选股相对有利。</w:t>
      </w:r>
    </w:p>
    <w:p w:rsidR="00552996" w:rsidRDefault="00552996" w:rsidP="00552996">
      <w:pPr>
        <w:pStyle w:val="-"/>
        <w:ind w:firstLine="420"/>
        <w:rPr>
          <w:rFonts w:hint="eastAsia"/>
        </w:rPr>
      </w:pPr>
      <w:r>
        <w:rPr>
          <w:rFonts w:hint="eastAsia"/>
        </w:rPr>
        <w:t>过去一段时间，交运公用、轻工制造、必选消费、大金融等行业内，许多个股在较长时期均有较为平稳的正收益，同时也是众多国企深化改革、焕发活力的实验田，组合将在风格与收益间做好平衡，在投资过程中践行理性客观思维，坚持从当下的基本面出发，继续深挖此类潜力个股。</w:t>
      </w:r>
    </w:p>
    <w:p w:rsidR="00552996" w:rsidRDefault="00552996" w:rsidP="00552996">
      <w:pPr>
        <w:pStyle w:val="-2"/>
        <w:spacing w:before="312"/>
        <w:rPr>
          <w:rFonts w:hint="eastAsia"/>
        </w:rPr>
      </w:pPr>
      <w:r>
        <w:rPr>
          <w:rFonts w:hint="eastAsia"/>
        </w:rPr>
        <w:t>报告期内基金的业绩表现</w:t>
      </w:r>
    </w:p>
    <w:p w:rsidR="00552996" w:rsidRDefault="00552996" w:rsidP="00552996">
      <w:pPr>
        <w:pStyle w:val="-"/>
        <w:ind w:firstLine="420"/>
        <w:rPr>
          <w:rFonts w:hint="eastAsia"/>
        </w:rPr>
      </w:pPr>
      <w:r>
        <w:rPr>
          <w:rFonts w:hint="eastAsia"/>
        </w:rPr>
        <w:t>报告期内，本基金份额净值增长率为1.58%，同期业绩基准增长率为4.79%。</w:t>
      </w:r>
    </w:p>
    <w:p w:rsidR="00552996" w:rsidRDefault="00552996" w:rsidP="00552996">
      <w:pPr>
        <w:pStyle w:val="-2"/>
        <w:spacing w:before="312"/>
        <w:rPr>
          <w:rFonts w:hint="eastAsia"/>
        </w:rPr>
      </w:pPr>
      <w:r>
        <w:rPr>
          <w:rFonts w:hint="eastAsia"/>
        </w:rPr>
        <w:t>报告期内基金持有人数或基金资产净值预警说明</w:t>
      </w:r>
    </w:p>
    <w:p w:rsidR="00552996" w:rsidRDefault="00552996" w:rsidP="00552996">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552996" w:rsidRDefault="00552996" w:rsidP="00552996">
      <w:pPr>
        <w:pStyle w:val="-1"/>
        <w:ind w:left="281" w:hanging="281"/>
        <w:rPr>
          <w:rFonts w:hint="eastAsia"/>
        </w:rPr>
      </w:pPr>
      <w:r>
        <w:rPr>
          <w:rFonts w:hint="eastAsia"/>
        </w:rPr>
        <w:t>投资组合报告</w:t>
      </w:r>
    </w:p>
    <w:p w:rsidR="00552996" w:rsidRDefault="00552996" w:rsidP="00552996">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552996" w:rsidTr="00552996">
        <w:trPr>
          <w:cnfStyle w:val="100000000000" w:firstRow="1" w:lastRow="0" w:firstColumn="0" w:lastColumn="0" w:oddVBand="0" w:evenVBand="0" w:oddHBand="0" w:evenHBand="0" w:firstRowFirstColumn="0" w:firstRowLastColumn="0" w:lastRowFirstColumn="0" w:lastRowLastColumn="0"/>
        </w:trPr>
        <w:tc>
          <w:tcPr>
            <w:tcW w:w="646" w:type="dxa"/>
          </w:tcPr>
          <w:p w:rsidR="00552996" w:rsidRDefault="00552996" w:rsidP="00552996">
            <w:pPr>
              <w:jc w:val="center"/>
              <w:rPr>
                <w:rFonts w:hint="eastAsia"/>
                <w:lang w:val="x-none"/>
              </w:rPr>
            </w:pPr>
            <w:r>
              <w:rPr>
                <w:rFonts w:hint="eastAsia"/>
                <w:lang w:val="x-none"/>
              </w:rPr>
              <w:t>序号</w:t>
            </w:r>
          </w:p>
        </w:tc>
        <w:tc>
          <w:tcPr>
            <w:tcW w:w="2971" w:type="dxa"/>
          </w:tcPr>
          <w:p w:rsidR="00552996" w:rsidRDefault="00552996" w:rsidP="00552996">
            <w:pPr>
              <w:jc w:val="center"/>
              <w:rPr>
                <w:rFonts w:hint="eastAsia"/>
                <w:lang w:val="x-none"/>
              </w:rPr>
            </w:pPr>
            <w:r>
              <w:rPr>
                <w:rFonts w:hint="eastAsia"/>
                <w:lang w:val="x-none"/>
              </w:rPr>
              <w:t>项目</w:t>
            </w:r>
          </w:p>
        </w:tc>
        <w:tc>
          <w:tcPr>
            <w:tcW w:w="2381" w:type="dxa"/>
          </w:tcPr>
          <w:p w:rsidR="00552996" w:rsidRDefault="00552996" w:rsidP="00552996">
            <w:pPr>
              <w:jc w:val="center"/>
              <w:rPr>
                <w:rFonts w:hint="eastAsia"/>
                <w:lang w:val="x-none"/>
              </w:rPr>
            </w:pPr>
            <w:r>
              <w:rPr>
                <w:rFonts w:hint="eastAsia"/>
                <w:lang w:val="x-none"/>
              </w:rPr>
              <w:t>金额（元）</w:t>
            </w:r>
          </w:p>
        </w:tc>
        <w:tc>
          <w:tcPr>
            <w:tcW w:w="2506" w:type="dxa"/>
          </w:tcPr>
          <w:p w:rsidR="00552996" w:rsidRDefault="00552996" w:rsidP="00552996">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552996" w:rsidTr="00552996">
        <w:tc>
          <w:tcPr>
            <w:tcW w:w="646" w:type="dxa"/>
          </w:tcPr>
          <w:p w:rsidR="00552996" w:rsidRDefault="00552996" w:rsidP="00552996">
            <w:pPr>
              <w:jc w:val="center"/>
              <w:rPr>
                <w:rFonts w:hint="eastAsia"/>
                <w:lang w:val="x-none"/>
              </w:rPr>
            </w:pPr>
            <w:r>
              <w:rPr>
                <w:lang w:val="x-none"/>
              </w:rPr>
              <w:t>1</w:t>
            </w:r>
          </w:p>
        </w:tc>
        <w:tc>
          <w:tcPr>
            <w:tcW w:w="2971" w:type="dxa"/>
          </w:tcPr>
          <w:p w:rsidR="00552996" w:rsidRDefault="00552996" w:rsidP="00552996">
            <w:pPr>
              <w:jc w:val="left"/>
              <w:rPr>
                <w:rFonts w:hint="eastAsia"/>
                <w:lang w:val="x-none"/>
              </w:rPr>
            </w:pPr>
            <w:r>
              <w:rPr>
                <w:rFonts w:hint="eastAsia"/>
                <w:lang w:val="x-none"/>
              </w:rPr>
              <w:t>权益投资</w:t>
            </w:r>
          </w:p>
        </w:tc>
        <w:tc>
          <w:tcPr>
            <w:tcW w:w="2381" w:type="dxa"/>
          </w:tcPr>
          <w:p w:rsidR="00552996" w:rsidRDefault="00552996" w:rsidP="00552996">
            <w:pPr>
              <w:jc w:val="right"/>
              <w:rPr>
                <w:rFonts w:hint="eastAsia"/>
                <w:lang w:val="x-none"/>
              </w:rPr>
            </w:pPr>
            <w:r>
              <w:rPr>
                <w:lang w:val="x-none"/>
              </w:rPr>
              <w:t>145,950,796.91</w:t>
            </w:r>
          </w:p>
        </w:tc>
        <w:tc>
          <w:tcPr>
            <w:tcW w:w="2506" w:type="dxa"/>
          </w:tcPr>
          <w:p w:rsidR="00552996" w:rsidRDefault="00552996" w:rsidP="00552996">
            <w:pPr>
              <w:jc w:val="right"/>
              <w:rPr>
                <w:rFonts w:hint="eastAsia"/>
                <w:lang w:val="x-none"/>
              </w:rPr>
            </w:pPr>
            <w:r>
              <w:rPr>
                <w:lang w:val="x-none"/>
              </w:rPr>
              <w:t>80.55</w:t>
            </w:r>
          </w:p>
        </w:tc>
      </w:tr>
      <w:tr w:rsidR="00552996" w:rsidTr="00552996">
        <w:tc>
          <w:tcPr>
            <w:tcW w:w="646" w:type="dxa"/>
          </w:tcPr>
          <w:p w:rsidR="00552996" w:rsidRDefault="00552996" w:rsidP="00552996">
            <w:pPr>
              <w:jc w:val="center"/>
              <w:rPr>
                <w:rFonts w:hint="eastAsia"/>
                <w:lang w:val="x-none"/>
              </w:rPr>
            </w:pPr>
          </w:p>
        </w:tc>
        <w:tc>
          <w:tcPr>
            <w:tcW w:w="2971" w:type="dxa"/>
          </w:tcPr>
          <w:p w:rsidR="00552996" w:rsidRDefault="00552996" w:rsidP="00552996">
            <w:pPr>
              <w:jc w:val="left"/>
              <w:rPr>
                <w:rFonts w:hint="eastAsia"/>
                <w:lang w:val="x-none"/>
              </w:rPr>
            </w:pPr>
            <w:r>
              <w:rPr>
                <w:rFonts w:hint="eastAsia"/>
                <w:lang w:val="x-none"/>
              </w:rPr>
              <w:t>其中：股票</w:t>
            </w:r>
          </w:p>
        </w:tc>
        <w:tc>
          <w:tcPr>
            <w:tcW w:w="2381" w:type="dxa"/>
          </w:tcPr>
          <w:p w:rsidR="00552996" w:rsidRDefault="00552996" w:rsidP="00552996">
            <w:pPr>
              <w:jc w:val="right"/>
              <w:rPr>
                <w:rFonts w:hint="eastAsia"/>
                <w:lang w:val="x-none"/>
              </w:rPr>
            </w:pPr>
            <w:r>
              <w:rPr>
                <w:lang w:val="x-none"/>
              </w:rPr>
              <w:t>145,950,796.91</w:t>
            </w:r>
          </w:p>
        </w:tc>
        <w:tc>
          <w:tcPr>
            <w:tcW w:w="2506" w:type="dxa"/>
          </w:tcPr>
          <w:p w:rsidR="00552996" w:rsidRDefault="00552996" w:rsidP="00552996">
            <w:pPr>
              <w:jc w:val="right"/>
              <w:rPr>
                <w:rFonts w:hint="eastAsia"/>
                <w:lang w:val="x-none"/>
              </w:rPr>
            </w:pPr>
            <w:r>
              <w:rPr>
                <w:lang w:val="x-none"/>
              </w:rPr>
              <w:t>80.55</w:t>
            </w:r>
          </w:p>
        </w:tc>
      </w:tr>
      <w:tr w:rsidR="00552996" w:rsidTr="00552996">
        <w:tc>
          <w:tcPr>
            <w:tcW w:w="646" w:type="dxa"/>
          </w:tcPr>
          <w:p w:rsidR="00552996" w:rsidRDefault="00552996" w:rsidP="00552996">
            <w:pPr>
              <w:jc w:val="center"/>
              <w:rPr>
                <w:rFonts w:hint="eastAsia"/>
                <w:lang w:val="x-none"/>
              </w:rPr>
            </w:pPr>
            <w:r>
              <w:rPr>
                <w:lang w:val="x-none"/>
              </w:rPr>
              <w:t>2</w:t>
            </w:r>
          </w:p>
        </w:tc>
        <w:tc>
          <w:tcPr>
            <w:tcW w:w="2971" w:type="dxa"/>
          </w:tcPr>
          <w:p w:rsidR="00552996" w:rsidRDefault="00552996" w:rsidP="00552996">
            <w:pPr>
              <w:jc w:val="left"/>
              <w:rPr>
                <w:rFonts w:hint="eastAsia"/>
                <w:lang w:val="x-none"/>
              </w:rPr>
            </w:pPr>
            <w:r>
              <w:rPr>
                <w:rFonts w:hint="eastAsia"/>
                <w:lang w:val="x-none"/>
              </w:rPr>
              <w:t>基金投资</w:t>
            </w:r>
          </w:p>
        </w:tc>
        <w:tc>
          <w:tcPr>
            <w:tcW w:w="2381" w:type="dxa"/>
          </w:tcPr>
          <w:p w:rsidR="00552996" w:rsidRDefault="00552996" w:rsidP="00552996">
            <w:pPr>
              <w:jc w:val="right"/>
              <w:rPr>
                <w:rFonts w:hint="eastAsia"/>
                <w:lang w:val="x-none"/>
              </w:rPr>
            </w:pPr>
            <w:r>
              <w:rPr>
                <w:lang w:val="x-none"/>
              </w:rPr>
              <w:t>-</w:t>
            </w:r>
          </w:p>
        </w:tc>
        <w:tc>
          <w:tcPr>
            <w:tcW w:w="2506" w:type="dxa"/>
          </w:tcPr>
          <w:p w:rsidR="00552996" w:rsidRDefault="00552996" w:rsidP="00552996">
            <w:pPr>
              <w:jc w:val="right"/>
              <w:rPr>
                <w:rFonts w:hint="eastAsia"/>
                <w:lang w:val="x-none"/>
              </w:rPr>
            </w:pPr>
            <w:r>
              <w:rPr>
                <w:lang w:val="x-none"/>
              </w:rPr>
              <w:t>-</w:t>
            </w:r>
          </w:p>
        </w:tc>
      </w:tr>
      <w:tr w:rsidR="00552996" w:rsidTr="00552996">
        <w:tc>
          <w:tcPr>
            <w:tcW w:w="646" w:type="dxa"/>
          </w:tcPr>
          <w:p w:rsidR="00552996" w:rsidRDefault="00552996" w:rsidP="00552996">
            <w:pPr>
              <w:jc w:val="center"/>
              <w:rPr>
                <w:rFonts w:hint="eastAsia"/>
                <w:lang w:val="x-none"/>
              </w:rPr>
            </w:pPr>
            <w:r>
              <w:rPr>
                <w:lang w:val="x-none"/>
              </w:rPr>
              <w:t>3</w:t>
            </w:r>
          </w:p>
        </w:tc>
        <w:tc>
          <w:tcPr>
            <w:tcW w:w="2971" w:type="dxa"/>
          </w:tcPr>
          <w:p w:rsidR="00552996" w:rsidRDefault="00552996" w:rsidP="00552996">
            <w:pPr>
              <w:jc w:val="left"/>
              <w:rPr>
                <w:rFonts w:hint="eastAsia"/>
                <w:lang w:val="x-none"/>
              </w:rPr>
            </w:pPr>
            <w:r>
              <w:rPr>
                <w:rFonts w:hint="eastAsia"/>
                <w:lang w:val="x-none"/>
              </w:rPr>
              <w:t>固定收益投资</w:t>
            </w:r>
          </w:p>
        </w:tc>
        <w:tc>
          <w:tcPr>
            <w:tcW w:w="2381" w:type="dxa"/>
          </w:tcPr>
          <w:p w:rsidR="00552996" w:rsidRDefault="00552996" w:rsidP="00552996">
            <w:pPr>
              <w:jc w:val="right"/>
              <w:rPr>
                <w:rFonts w:hint="eastAsia"/>
                <w:lang w:val="x-none"/>
              </w:rPr>
            </w:pPr>
            <w:r>
              <w:rPr>
                <w:lang w:val="x-none"/>
              </w:rPr>
              <w:t>3,417,829.97</w:t>
            </w:r>
          </w:p>
        </w:tc>
        <w:tc>
          <w:tcPr>
            <w:tcW w:w="2506" w:type="dxa"/>
          </w:tcPr>
          <w:p w:rsidR="00552996" w:rsidRDefault="00552996" w:rsidP="00552996">
            <w:pPr>
              <w:jc w:val="right"/>
              <w:rPr>
                <w:rFonts w:hint="eastAsia"/>
                <w:lang w:val="x-none"/>
              </w:rPr>
            </w:pPr>
            <w:r>
              <w:rPr>
                <w:lang w:val="x-none"/>
              </w:rPr>
              <w:t>1.89</w:t>
            </w:r>
          </w:p>
        </w:tc>
      </w:tr>
      <w:tr w:rsidR="00552996" w:rsidTr="00552996">
        <w:tc>
          <w:tcPr>
            <w:tcW w:w="646" w:type="dxa"/>
          </w:tcPr>
          <w:p w:rsidR="00552996" w:rsidRDefault="00552996" w:rsidP="00552996">
            <w:pPr>
              <w:jc w:val="center"/>
              <w:rPr>
                <w:rFonts w:hint="eastAsia"/>
                <w:lang w:val="x-none"/>
              </w:rPr>
            </w:pPr>
          </w:p>
        </w:tc>
        <w:tc>
          <w:tcPr>
            <w:tcW w:w="2971" w:type="dxa"/>
          </w:tcPr>
          <w:p w:rsidR="00552996" w:rsidRDefault="00552996" w:rsidP="00552996">
            <w:pPr>
              <w:jc w:val="left"/>
              <w:rPr>
                <w:rFonts w:hint="eastAsia"/>
                <w:lang w:val="x-none"/>
              </w:rPr>
            </w:pPr>
            <w:r>
              <w:rPr>
                <w:rFonts w:hint="eastAsia"/>
                <w:lang w:val="x-none"/>
              </w:rPr>
              <w:t>其中：债券</w:t>
            </w:r>
          </w:p>
        </w:tc>
        <w:tc>
          <w:tcPr>
            <w:tcW w:w="2381" w:type="dxa"/>
          </w:tcPr>
          <w:p w:rsidR="00552996" w:rsidRDefault="00552996" w:rsidP="00552996">
            <w:pPr>
              <w:jc w:val="right"/>
              <w:rPr>
                <w:rFonts w:hint="eastAsia"/>
                <w:lang w:val="x-none"/>
              </w:rPr>
            </w:pPr>
            <w:r>
              <w:rPr>
                <w:lang w:val="x-none"/>
              </w:rPr>
              <w:t>3,417,829.97</w:t>
            </w:r>
          </w:p>
        </w:tc>
        <w:tc>
          <w:tcPr>
            <w:tcW w:w="2506" w:type="dxa"/>
          </w:tcPr>
          <w:p w:rsidR="00552996" w:rsidRDefault="00552996" w:rsidP="00552996">
            <w:pPr>
              <w:jc w:val="right"/>
              <w:rPr>
                <w:rFonts w:hint="eastAsia"/>
                <w:lang w:val="x-none"/>
              </w:rPr>
            </w:pPr>
            <w:r>
              <w:rPr>
                <w:lang w:val="x-none"/>
              </w:rPr>
              <w:t>1.89</w:t>
            </w:r>
          </w:p>
        </w:tc>
      </w:tr>
      <w:tr w:rsidR="00552996" w:rsidTr="00552996">
        <w:tc>
          <w:tcPr>
            <w:tcW w:w="646" w:type="dxa"/>
          </w:tcPr>
          <w:p w:rsidR="00552996" w:rsidRDefault="00552996" w:rsidP="00552996">
            <w:pPr>
              <w:jc w:val="center"/>
              <w:rPr>
                <w:rFonts w:hint="eastAsia"/>
                <w:lang w:val="x-none"/>
              </w:rPr>
            </w:pPr>
          </w:p>
        </w:tc>
        <w:tc>
          <w:tcPr>
            <w:tcW w:w="2971" w:type="dxa"/>
          </w:tcPr>
          <w:p w:rsidR="00552996" w:rsidRDefault="00552996" w:rsidP="00552996">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552996" w:rsidRDefault="00552996" w:rsidP="00552996">
            <w:pPr>
              <w:jc w:val="right"/>
              <w:rPr>
                <w:rFonts w:hint="eastAsia"/>
                <w:lang w:val="x-none"/>
              </w:rPr>
            </w:pPr>
            <w:r>
              <w:rPr>
                <w:lang w:val="x-none"/>
              </w:rPr>
              <w:t>-</w:t>
            </w:r>
          </w:p>
        </w:tc>
        <w:tc>
          <w:tcPr>
            <w:tcW w:w="2506" w:type="dxa"/>
          </w:tcPr>
          <w:p w:rsidR="00552996" w:rsidRDefault="00552996" w:rsidP="00552996">
            <w:pPr>
              <w:jc w:val="right"/>
              <w:rPr>
                <w:rFonts w:hint="eastAsia"/>
                <w:lang w:val="x-none"/>
              </w:rPr>
            </w:pPr>
            <w:r>
              <w:rPr>
                <w:lang w:val="x-none"/>
              </w:rPr>
              <w:t>-</w:t>
            </w:r>
          </w:p>
        </w:tc>
      </w:tr>
      <w:tr w:rsidR="00552996" w:rsidTr="00552996">
        <w:tc>
          <w:tcPr>
            <w:tcW w:w="646" w:type="dxa"/>
          </w:tcPr>
          <w:p w:rsidR="00552996" w:rsidRDefault="00552996" w:rsidP="00552996">
            <w:pPr>
              <w:jc w:val="center"/>
              <w:rPr>
                <w:rFonts w:hint="eastAsia"/>
                <w:lang w:val="x-none"/>
              </w:rPr>
            </w:pPr>
            <w:r>
              <w:rPr>
                <w:lang w:val="x-none"/>
              </w:rPr>
              <w:lastRenderedPageBreak/>
              <w:t>4</w:t>
            </w:r>
          </w:p>
        </w:tc>
        <w:tc>
          <w:tcPr>
            <w:tcW w:w="2971" w:type="dxa"/>
          </w:tcPr>
          <w:p w:rsidR="00552996" w:rsidRDefault="00552996" w:rsidP="00552996">
            <w:pPr>
              <w:jc w:val="left"/>
              <w:rPr>
                <w:rFonts w:hint="eastAsia"/>
                <w:lang w:val="x-none"/>
              </w:rPr>
            </w:pPr>
            <w:r>
              <w:rPr>
                <w:rFonts w:hint="eastAsia"/>
                <w:lang w:val="x-none"/>
              </w:rPr>
              <w:t>贵金属投资</w:t>
            </w:r>
          </w:p>
        </w:tc>
        <w:tc>
          <w:tcPr>
            <w:tcW w:w="2381" w:type="dxa"/>
          </w:tcPr>
          <w:p w:rsidR="00552996" w:rsidRDefault="00552996" w:rsidP="00552996">
            <w:pPr>
              <w:jc w:val="right"/>
              <w:rPr>
                <w:rFonts w:hint="eastAsia"/>
                <w:lang w:val="x-none"/>
              </w:rPr>
            </w:pPr>
            <w:r>
              <w:rPr>
                <w:lang w:val="x-none"/>
              </w:rPr>
              <w:t>-</w:t>
            </w:r>
          </w:p>
        </w:tc>
        <w:tc>
          <w:tcPr>
            <w:tcW w:w="2506" w:type="dxa"/>
          </w:tcPr>
          <w:p w:rsidR="00552996" w:rsidRDefault="00552996" w:rsidP="00552996">
            <w:pPr>
              <w:jc w:val="right"/>
              <w:rPr>
                <w:rFonts w:hint="eastAsia"/>
                <w:lang w:val="x-none"/>
              </w:rPr>
            </w:pPr>
            <w:r>
              <w:rPr>
                <w:lang w:val="x-none"/>
              </w:rPr>
              <w:t>-</w:t>
            </w:r>
          </w:p>
        </w:tc>
      </w:tr>
      <w:tr w:rsidR="00552996" w:rsidTr="00552996">
        <w:tc>
          <w:tcPr>
            <w:tcW w:w="646" w:type="dxa"/>
          </w:tcPr>
          <w:p w:rsidR="00552996" w:rsidRDefault="00552996" w:rsidP="00552996">
            <w:pPr>
              <w:jc w:val="center"/>
              <w:rPr>
                <w:rFonts w:hint="eastAsia"/>
                <w:lang w:val="x-none"/>
              </w:rPr>
            </w:pPr>
            <w:r>
              <w:rPr>
                <w:lang w:val="x-none"/>
              </w:rPr>
              <w:t>5</w:t>
            </w:r>
          </w:p>
        </w:tc>
        <w:tc>
          <w:tcPr>
            <w:tcW w:w="2971" w:type="dxa"/>
          </w:tcPr>
          <w:p w:rsidR="00552996" w:rsidRDefault="00552996" w:rsidP="00552996">
            <w:pPr>
              <w:jc w:val="left"/>
              <w:rPr>
                <w:rFonts w:hint="eastAsia"/>
                <w:lang w:val="x-none"/>
              </w:rPr>
            </w:pPr>
            <w:r>
              <w:rPr>
                <w:rFonts w:hint="eastAsia"/>
                <w:lang w:val="x-none"/>
              </w:rPr>
              <w:t>金融衍生品投资</w:t>
            </w:r>
          </w:p>
        </w:tc>
        <w:tc>
          <w:tcPr>
            <w:tcW w:w="2381" w:type="dxa"/>
          </w:tcPr>
          <w:p w:rsidR="00552996" w:rsidRDefault="00552996" w:rsidP="00552996">
            <w:pPr>
              <w:jc w:val="right"/>
              <w:rPr>
                <w:rFonts w:hint="eastAsia"/>
                <w:lang w:val="x-none"/>
              </w:rPr>
            </w:pPr>
            <w:r>
              <w:rPr>
                <w:lang w:val="x-none"/>
              </w:rPr>
              <w:t>-</w:t>
            </w:r>
          </w:p>
        </w:tc>
        <w:tc>
          <w:tcPr>
            <w:tcW w:w="2506" w:type="dxa"/>
          </w:tcPr>
          <w:p w:rsidR="00552996" w:rsidRDefault="00552996" w:rsidP="00552996">
            <w:pPr>
              <w:jc w:val="right"/>
              <w:rPr>
                <w:rFonts w:hint="eastAsia"/>
                <w:lang w:val="x-none"/>
              </w:rPr>
            </w:pPr>
            <w:r>
              <w:rPr>
                <w:lang w:val="x-none"/>
              </w:rPr>
              <w:t>-</w:t>
            </w:r>
          </w:p>
        </w:tc>
      </w:tr>
      <w:tr w:rsidR="00552996" w:rsidTr="00552996">
        <w:tc>
          <w:tcPr>
            <w:tcW w:w="646" w:type="dxa"/>
          </w:tcPr>
          <w:p w:rsidR="00552996" w:rsidRDefault="00552996" w:rsidP="00552996">
            <w:pPr>
              <w:jc w:val="center"/>
              <w:rPr>
                <w:rFonts w:hint="eastAsia"/>
                <w:lang w:val="x-none"/>
              </w:rPr>
            </w:pPr>
            <w:r>
              <w:rPr>
                <w:lang w:val="x-none"/>
              </w:rPr>
              <w:t>6</w:t>
            </w:r>
          </w:p>
        </w:tc>
        <w:tc>
          <w:tcPr>
            <w:tcW w:w="2971" w:type="dxa"/>
          </w:tcPr>
          <w:p w:rsidR="00552996" w:rsidRDefault="00552996" w:rsidP="00552996">
            <w:pPr>
              <w:jc w:val="left"/>
              <w:rPr>
                <w:rFonts w:hint="eastAsia"/>
                <w:lang w:val="x-none"/>
              </w:rPr>
            </w:pPr>
            <w:r>
              <w:rPr>
                <w:rFonts w:hint="eastAsia"/>
                <w:lang w:val="x-none"/>
              </w:rPr>
              <w:t>买入返售金融资产</w:t>
            </w:r>
          </w:p>
        </w:tc>
        <w:tc>
          <w:tcPr>
            <w:tcW w:w="2381" w:type="dxa"/>
          </w:tcPr>
          <w:p w:rsidR="00552996" w:rsidRDefault="00552996" w:rsidP="00552996">
            <w:pPr>
              <w:jc w:val="right"/>
              <w:rPr>
                <w:rFonts w:hint="eastAsia"/>
                <w:lang w:val="x-none"/>
              </w:rPr>
            </w:pPr>
            <w:r>
              <w:rPr>
                <w:lang w:val="x-none"/>
              </w:rPr>
              <w:t>21,000,000.00</w:t>
            </w:r>
          </w:p>
        </w:tc>
        <w:tc>
          <w:tcPr>
            <w:tcW w:w="2506" w:type="dxa"/>
          </w:tcPr>
          <w:p w:rsidR="00552996" w:rsidRDefault="00552996" w:rsidP="00552996">
            <w:pPr>
              <w:jc w:val="right"/>
              <w:rPr>
                <w:rFonts w:hint="eastAsia"/>
                <w:lang w:val="x-none"/>
              </w:rPr>
            </w:pPr>
            <w:r>
              <w:rPr>
                <w:lang w:val="x-none"/>
              </w:rPr>
              <w:t>11.59</w:t>
            </w:r>
          </w:p>
        </w:tc>
      </w:tr>
      <w:tr w:rsidR="00552996" w:rsidTr="00552996">
        <w:tc>
          <w:tcPr>
            <w:tcW w:w="646" w:type="dxa"/>
          </w:tcPr>
          <w:p w:rsidR="00552996" w:rsidRDefault="00552996" w:rsidP="00552996">
            <w:pPr>
              <w:jc w:val="center"/>
              <w:rPr>
                <w:rFonts w:hint="eastAsia"/>
                <w:lang w:val="x-none"/>
              </w:rPr>
            </w:pPr>
          </w:p>
        </w:tc>
        <w:tc>
          <w:tcPr>
            <w:tcW w:w="2971" w:type="dxa"/>
          </w:tcPr>
          <w:p w:rsidR="00552996" w:rsidRDefault="00552996" w:rsidP="00552996">
            <w:pPr>
              <w:jc w:val="left"/>
              <w:rPr>
                <w:rFonts w:hint="eastAsia"/>
                <w:lang w:val="x-none"/>
              </w:rPr>
            </w:pPr>
            <w:r>
              <w:rPr>
                <w:rFonts w:hint="eastAsia"/>
                <w:lang w:val="x-none"/>
              </w:rPr>
              <w:t>其中：买断式回购的买入返售金融资产</w:t>
            </w:r>
          </w:p>
        </w:tc>
        <w:tc>
          <w:tcPr>
            <w:tcW w:w="2381" w:type="dxa"/>
          </w:tcPr>
          <w:p w:rsidR="00552996" w:rsidRDefault="00552996" w:rsidP="00552996">
            <w:pPr>
              <w:jc w:val="right"/>
              <w:rPr>
                <w:rFonts w:hint="eastAsia"/>
                <w:lang w:val="x-none"/>
              </w:rPr>
            </w:pPr>
            <w:r>
              <w:rPr>
                <w:lang w:val="x-none"/>
              </w:rPr>
              <w:t>-</w:t>
            </w:r>
          </w:p>
        </w:tc>
        <w:tc>
          <w:tcPr>
            <w:tcW w:w="2506" w:type="dxa"/>
          </w:tcPr>
          <w:p w:rsidR="00552996" w:rsidRDefault="00552996" w:rsidP="00552996">
            <w:pPr>
              <w:jc w:val="right"/>
              <w:rPr>
                <w:rFonts w:hint="eastAsia"/>
                <w:lang w:val="x-none"/>
              </w:rPr>
            </w:pPr>
            <w:r>
              <w:rPr>
                <w:lang w:val="x-none"/>
              </w:rPr>
              <w:t>-</w:t>
            </w:r>
          </w:p>
        </w:tc>
      </w:tr>
      <w:tr w:rsidR="00552996" w:rsidTr="00552996">
        <w:tc>
          <w:tcPr>
            <w:tcW w:w="646" w:type="dxa"/>
          </w:tcPr>
          <w:p w:rsidR="00552996" w:rsidRDefault="00552996" w:rsidP="00552996">
            <w:pPr>
              <w:jc w:val="center"/>
              <w:rPr>
                <w:rFonts w:hint="eastAsia"/>
                <w:lang w:val="x-none"/>
              </w:rPr>
            </w:pPr>
            <w:r>
              <w:rPr>
                <w:lang w:val="x-none"/>
              </w:rPr>
              <w:t>7</w:t>
            </w:r>
          </w:p>
        </w:tc>
        <w:tc>
          <w:tcPr>
            <w:tcW w:w="2971" w:type="dxa"/>
          </w:tcPr>
          <w:p w:rsidR="00552996" w:rsidRDefault="00552996" w:rsidP="00552996">
            <w:pPr>
              <w:jc w:val="left"/>
              <w:rPr>
                <w:rFonts w:hint="eastAsia"/>
                <w:lang w:val="x-none"/>
              </w:rPr>
            </w:pPr>
            <w:r>
              <w:rPr>
                <w:rFonts w:hint="eastAsia"/>
                <w:lang w:val="x-none"/>
              </w:rPr>
              <w:t>银行存款和结算备付金合计</w:t>
            </w:r>
          </w:p>
        </w:tc>
        <w:tc>
          <w:tcPr>
            <w:tcW w:w="2381" w:type="dxa"/>
          </w:tcPr>
          <w:p w:rsidR="00552996" w:rsidRDefault="00552996" w:rsidP="00552996">
            <w:pPr>
              <w:jc w:val="right"/>
              <w:rPr>
                <w:rFonts w:hint="eastAsia"/>
                <w:lang w:val="x-none"/>
              </w:rPr>
            </w:pPr>
            <w:r>
              <w:rPr>
                <w:lang w:val="x-none"/>
              </w:rPr>
              <w:t>10,653,967.49</w:t>
            </w:r>
          </w:p>
        </w:tc>
        <w:tc>
          <w:tcPr>
            <w:tcW w:w="2506" w:type="dxa"/>
          </w:tcPr>
          <w:p w:rsidR="00552996" w:rsidRDefault="00552996" w:rsidP="00552996">
            <w:pPr>
              <w:jc w:val="right"/>
              <w:rPr>
                <w:rFonts w:hint="eastAsia"/>
                <w:lang w:val="x-none"/>
              </w:rPr>
            </w:pPr>
            <w:r>
              <w:rPr>
                <w:lang w:val="x-none"/>
              </w:rPr>
              <w:t>5.88</w:t>
            </w:r>
          </w:p>
        </w:tc>
      </w:tr>
      <w:tr w:rsidR="00552996" w:rsidTr="00552996">
        <w:tc>
          <w:tcPr>
            <w:tcW w:w="646" w:type="dxa"/>
          </w:tcPr>
          <w:p w:rsidR="00552996" w:rsidRDefault="00552996" w:rsidP="00552996">
            <w:pPr>
              <w:jc w:val="center"/>
              <w:rPr>
                <w:rFonts w:hint="eastAsia"/>
                <w:lang w:val="x-none"/>
              </w:rPr>
            </w:pPr>
            <w:r>
              <w:rPr>
                <w:lang w:val="x-none"/>
              </w:rPr>
              <w:t>8</w:t>
            </w:r>
          </w:p>
        </w:tc>
        <w:tc>
          <w:tcPr>
            <w:tcW w:w="2971" w:type="dxa"/>
          </w:tcPr>
          <w:p w:rsidR="00552996" w:rsidRDefault="00552996" w:rsidP="00552996">
            <w:pPr>
              <w:jc w:val="left"/>
              <w:rPr>
                <w:rFonts w:hint="eastAsia"/>
                <w:lang w:val="x-none"/>
              </w:rPr>
            </w:pPr>
            <w:r>
              <w:rPr>
                <w:rFonts w:hint="eastAsia"/>
                <w:lang w:val="x-none"/>
              </w:rPr>
              <w:t>其他资产</w:t>
            </w:r>
          </w:p>
        </w:tc>
        <w:tc>
          <w:tcPr>
            <w:tcW w:w="2381" w:type="dxa"/>
          </w:tcPr>
          <w:p w:rsidR="00552996" w:rsidRDefault="00552996" w:rsidP="00552996">
            <w:pPr>
              <w:jc w:val="right"/>
              <w:rPr>
                <w:rFonts w:hint="eastAsia"/>
                <w:lang w:val="x-none"/>
              </w:rPr>
            </w:pPr>
            <w:r>
              <w:rPr>
                <w:lang w:val="x-none"/>
              </w:rPr>
              <w:t>166,301.90</w:t>
            </w:r>
          </w:p>
        </w:tc>
        <w:tc>
          <w:tcPr>
            <w:tcW w:w="2506" w:type="dxa"/>
          </w:tcPr>
          <w:p w:rsidR="00552996" w:rsidRDefault="00552996" w:rsidP="00552996">
            <w:pPr>
              <w:jc w:val="right"/>
              <w:rPr>
                <w:rFonts w:hint="eastAsia"/>
                <w:lang w:val="x-none"/>
              </w:rPr>
            </w:pPr>
            <w:r>
              <w:rPr>
                <w:lang w:val="x-none"/>
              </w:rPr>
              <w:t>0.09</w:t>
            </w:r>
          </w:p>
        </w:tc>
      </w:tr>
      <w:tr w:rsidR="00552996" w:rsidTr="00552996">
        <w:tc>
          <w:tcPr>
            <w:tcW w:w="646" w:type="dxa"/>
          </w:tcPr>
          <w:p w:rsidR="00552996" w:rsidRDefault="00552996" w:rsidP="00552996">
            <w:pPr>
              <w:jc w:val="center"/>
              <w:rPr>
                <w:rFonts w:hint="eastAsia"/>
                <w:lang w:val="x-none"/>
              </w:rPr>
            </w:pPr>
            <w:r>
              <w:rPr>
                <w:lang w:val="x-none"/>
              </w:rPr>
              <w:t>9</w:t>
            </w:r>
          </w:p>
        </w:tc>
        <w:tc>
          <w:tcPr>
            <w:tcW w:w="2971" w:type="dxa"/>
          </w:tcPr>
          <w:p w:rsidR="00552996" w:rsidRDefault="00552996" w:rsidP="00552996">
            <w:pPr>
              <w:jc w:val="left"/>
              <w:rPr>
                <w:rFonts w:hint="eastAsia"/>
                <w:lang w:val="x-none"/>
              </w:rPr>
            </w:pPr>
            <w:r>
              <w:rPr>
                <w:rFonts w:hint="eastAsia"/>
                <w:lang w:val="x-none"/>
              </w:rPr>
              <w:t>合计</w:t>
            </w:r>
          </w:p>
        </w:tc>
        <w:tc>
          <w:tcPr>
            <w:tcW w:w="2381" w:type="dxa"/>
          </w:tcPr>
          <w:p w:rsidR="00552996" w:rsidRDefault="00552996" w:rsidP="00552996">
            <w:pPr>
              <w:jc w:val="right"/>
              <w:rPr>
                <w:rFonts w:hint="eastAsia"/>
                <w:lang w:val="x-none"/>
              </w:rPr>
            </w:pPr>
            <w:r>
              <w:rPr>
                <w:lang w:val="x-none"/>
              </w:rPr>
              <w:t>181,188,896.27</w:t>
            </w:r>
          </w:p>
        </w:tc>
        <w:tc>
          <w:tcPr>
            <w:tcW w:w="2506" w:type="dxa"/>
          </w:tcPr>
          <w:p w:rsidR="00552996" w:rsidRDefault="00552996" w:rsidP="00552996">
            <w:pPr>
              <w:jc w:val="right"/>
              <w:rPr>
                <w:rFonts w:hint="eastAsia"/>
                <w:lang w:val="x-none"/>
              </w:rPr>
            </w:pPr>
            <w:r>
              <w:rPr>
                <w:lang w:val="x-none"/>
              </w:rPr>
              <w:t>100.00</w:t>
            </w:r>
          </w:p>
        </w:tc>
      </w:tr>
    </w:tbl>
    <w:p w:rsidR="00552996" w:rsidRDefault="00552996" w:rsidP="00552996">
      <w:pPr>
        <w:pStyle w:val="-2"/>
        <w:spacing w:before="312"/>
        <w:rPr>
          <w:rFonts w:hint="eastAsia"/>
        </w:rPr>
      </w:pPr>
      <w:r>
        <w:rPr>
          <w:rFonts w:hint="eastAsia"/>
        </w:rPr>
        <w:t>报告期末按行业分类的股票投资组合</w:t>
      </w:r>
    </w:p>
    <w:p w:rsidR="00552996" w:rsidRDefault="00552996" w:rsidP="00552996">
      <w:pPr>
        <w:pStyle w:val="-3"/>
        <w:spacing w:before="156" w:after="156"/>
        <w:rPr>
          <w:rFonts w:hint="eastAsia"/>
        </w:rPr>
      </w:pPr>
      <w:r>
        <w:rPr>
          <w:rFonts w:hint="eastAsia"/>
        </w:rPr>
        <w:t>报告期末按行业分类的境内股票投资组合</w:t>
      </w:r>
    </w:p>
    <w:p w:rsidR="00552996" w:rsidRDefault="00552996" w:rsidP="00552996">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552996" w:rsidTr="00552996">
        <w:trPr>
          <w:cnfStyle w:val="100000000000" w:firstRow="1" w:lastRow="0" w:firstColumn="0" w:lastColumn="0" w:oddVBand="0" w:evenVBand="0" w:oddHBand="0" w:evenHBand="0" w:firstRowFirstColumn="0" w:firstRowLastColumn="0" w:lastRowFirstColumn="0" w:lastRowLastColumn="0"/>
        </w:trPr>
        <w:tc>
          <w:tcPr>
            <w:tcW w:w="646" w:type="dxa"/>
          </w:tcPr>
          <w:p w:rsidR="00552996" w:rsidRDefault="00552996" w:rsidP="00552996">
            <w:pPr>
              <w:jc w:val="center"/>
              <w:rPr>
                <w:rFonts w:hint="eastAsia"/>
              </w:rPr>
            </w:pPr>
            <w:r>
              <w:rPr>
                <w:rFonts w:hint="eastAsia"/>
              </w:rPr>
              <w:t>代码</w:t>
            </w:r>
          </w:p>
        </w:tc>
        <w:tc>
          <w:tcPr>
            <w:tcW w:w="3595" w:type="dxa"/>
          </w:tcPr>
          <w:p w:rsidR="00552996" w:rsidRDefault="00552996" w:rsidP="00552996">
            <w:pPr>
              <w:jc w:val="center"/>
              <w:rPr>
                <w:rFonts w:hint="eastAsia"/>
              </w:rPr>
            </w:pPr>
            <w:r>
              <w:rPr>
                <w:rFonts w:hint="eastAsia"/>
              </w:rPr>
              <w:t>行业类别</w:t>
            </w:r>
          </w:p>
        </w:tc>
        <w:tc>
          <w:tcPr>
            <w:tcW w:w="1769" w:type="dxa"/>
          </w:tcPr>
          <w:p w:rsidR="00552996" w:rsidRDefault="00552996" w:rsidP="00552996">
            <w:pPr>
              <w:jc w:val="center"/>
              <w:rPr>
                <w:rFonts w:hint="eastAsia"/>
              </w:rPr>
            </w:pPr>
            <w:r>
              <w:rPr>
                <w:rFonts w:hint="eastAsia"/>
              </w:rPr>
              <w:t>公允价值（元）</w:t>
            </w:r>
          </w:p>
        </w:tc>
        <w:tc>
          <w:tcPr>
            <w:tcW w:w="2495" w:type="dxa"/>
          </w:tcPr>
          <w:p w:rsidR="00552996" w:rsidRDefault="00552996" w:rsidP="00552996">
            <w:pPr>
              <w:jc w:val="center"/>
              <w:rPr>
                <w:rFonts w:hint="eastAsia"/>
              </w:rPr>
            </w:pPr>
            <w:r>
              <w:rPr>
                <w:rFonts w:hint="eastAsia"/>
              </w:rPr>
              <w:t>占基金资产净值比例（％）</w:t>
            </w:r>
          </w:p>
        </w:tc>
      </w:tr>
      <w:tr w:rsidR="00552996" w:rsidTr="00552996">
        <w:tc>
          <w:tcPr>
            <w:tcW w:w="646" w:type="dxa"/>
          </w:tcPr>
          <w:p w:rsidR="00552996" w:rsidRDefault="00552996" w:rsidP="00552996">
            <w:pPr>
              <w:jc w:val="left"/>
              <w:rPr>
                <w:rFonts w:hint="eastAsia"/>
              </w:rPr>
            </w:pPr>
            <w:r>
              <w:t>A</w:t>
            </w:r>
          </w:p>
        </w:tc>
        <w:tc>
          <w:tcPr>
            <w:tcW w:w="3595" w:type="dxa"/>
          </w:tcPr>
          <w:p w:rsidR="00552996" w:rsidRDefault="00552996" w:rsidP="00552996">
            <w:pPr>
              <w:jc w:val="left"/>
              <w:rPr>
                <w:rFonts w:hint="eastAsia"/>
              </w:rPr>
            </w:pPr>
            <w:r>
              <w:rPr>
                <w:rFonts w:hint="eastAsia"/>
              </w:rPr>
              <w:t>农、林、牧、渔业</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r>
              <w:t>B</w:t>
            </w:r>
          </w:p>
        </w:tc>
        <w:tc>
          <w:tcPr>
            <w:tcW w:w="3595" w:type="dxa"/>
          </w:tcPr>
          <w:p w:rsidR="00552996" w:rsidRDefault="00552996" w:rsidP="00552996">
            <w:pPr>
              <w:jc w:val="left"/>
              <w:rPr>
                <w:rFonts w:hint="eastAsia"/>
              </w:rPr>
            </w:pPr>
            <w:r>
              <w:rPr>
                <w:rFonts w:hint="eastAsia"/>
              </w:rPr>
              <w:t>采矿业</w:t>
            </w:r>
          </w:p>
        </w:tc>
        <w:tc>
          <w:tcPr>
            <w:tcW w:w="1769" w:type="dxa"/>
          </w:tcPr>
          <w:p w:rsidR="00552996" w:rsidRDefault="00552996" w:rsidP="00552996">
            <w:pPr>
              <w:jc w:val="right"/>
              <w:rPr>
                <w:rFonts w:hint="eastAsia"/>
              </w:rPr>
            </w:pPr>
            <w:r>
              <w:t>4,927,452.00</w:t>
            </w:r>
          </w:p>
        </w:tc>
        <w:tc>
          <w:tcPr>
            <w:tcW w:w="2495" w:type="dxa"/>
          </w:tcPr>
          <w:p w:rsidR="00552996" w:rsidRDefault="00552996" w:rsidP="00552996">
            <w:pPr>
              <w:jc w:val="right"/>
              <w:rPr>
                <w:rFonts w:hint="eastAsia"/>
              </w:rPr>
            </w:pPr>
            <w:r>
              <w:t>2.78</w:t>
            </w:r>
          </w:p>
        </w:tc>
      </w:tr>
      <w:tr w:rsidR="00552996" w:rsidTr="00552996">
        <w:tc>
          <w:tcPr>
            <w:tcW w:w="646" w:type="dxa"/>
          </w:tcPr>
          <w:p w:rsidR="00552996" w:rsidRDefault="00552996" w:rsidP="00552996">
            <w:pPr>
              <w:jc w:val="left"/>
              <w:rPr>
                <w:rFonts w:hint="eastAsia"/>
              </w:rPr>
            </w:pPr>
            <w:r>
              <w:t>C</w:t>
            </w:r>
          </w:p>
        </w:tc>
        <w:tc>
          <w:tcPr>
            <w:tcW w:w="3595" w:type="dxa"/>
          </w:tcPr>
          <w:p w:rsidR="00552996" w:rsidRDefault="00552996" w:rsidP="00552996">
            <w:pPr>
              <w:jc w:val="left"/>
              <w:rPr>
                <w:rFonts w:hint="eastAsia"/>
              </w:rPr>
            </w:pPr>
            <w:r>
              <w:rPr>
                <w:rFonts w:hint="eastAsia"/>
              </w:rPr>
              <w:t>制造业</w:t>
            </w:r>
          </w:p>
        </w:tc>
        <w:tc>
          <w:tcPr>
            <w:tcW w:w="1769" w:type="dxa"/>
          </w:tcPr>
          <w:p w:rsidR="00552996" w:rsidRDefault="00552996" w:rsidP="00552996">
            <w:pPr>
              <w:jc w:val="right"/>
              <w:rPr>
                <w:rFonts w:hint="eastAsia"/>
              </w:rPr>
            </w:pPr>
            <w:r>
              <w:t>65,958,551.42</w:t>
            </w:r>
          </w:p>
        </w:tc>
        <w:tc>
          <w:tcPr>
            <w:tcW w:w="2495" w:type="dxa"/>
          </w:tcPr>
          <w:p w:rsidR="00552996" w:rsidRDefault="00552996" w:rsidP="00552996">
            <w:pPr>
              <w:jc w:val="right"/>
              <w:rPr>
                <w:rFonts w:hint="eastAsia"/>
              </w:rPr>
            </w:pPr>
            <w:r>
              <w:t>37.27</w:t>
            </w:r>
          </w:p>
        </w:tc>
      </w:tr>
      <w:tr w:rsidR="00552996" w:rsidTr="00552996">
        <w:tc>
          <w:tcPr>
            <w:tcW w:w="646" w:type="dxa"/>
          </w:tcPr>
          <w:p w:rsidR="00552996" w:rsidRDefault="00552996" w:rsidP="00552996">
            <w:pPr>
              <w:jc w:val="left"/>
              <w:rPr>
                <w:rFonts w:hint="eastAsia"/>
              </w:rPr>
            </w:pPr>
            <w:r>
              <w:t>D</w:t>
            </w:r>
          </w:p>
        </w:tc>
        <w:tc>
          <w:tcPr>
            <w:tcW w:w="3595" w:type="dxa"/>
          </w:tcPr>
          <w:p w:rsidR="00552996" w:rsidRDefault="00552996" w:rsidP="00552996">
            <w:pPr>
              <w:jc w:val="left"/>
              <w:rPr>
                <w:rFonts w:hint="eastAsia"/>
              </w:rPr>
            </w:pPr>
            <w:r>
              <w:rPr>
                <w:rFonts w:hint="eastAsia"/>
              </w:rPr>
              <w:t>电力、热力、燃气及水生产和供应业</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r>
              <w:t>E</w:t>
            </w:r>
          </w:p>
        </w:tc>
        <w:tc>
          <w:tcPr>
            <w:tcW w:w="3595" w:type="dxa"/>
          </w:tcPr>
          <w:p w:rsidR="00552996" w:rsidRDefault="00552996" w:rsidP="00552996">
            <w:pPr>
              <w:jc w:val="left"/>
              <w:rPr>
                <w:rFonts w:hint="eastAsia"/>
              </w:rPr>
            </w:pPr>
            <w:r>
              <w:rPr>
                <w:rFonts w:hint="eastAsia"/>
              </w:rPr>
              <w:t>建筑业</w:t>
            </w:r>
          </w:p>
        </w:tc>
        <w:tc>
          <w:tcPr>
            <w:tcW w:w="1769" w:type="dxa"/>
          </w:tcPr>
          <w:p w:rsidR="00552996" w:rsidRDefault="00552996" w:rsidP="00552996">
            <w:pPr>
              <w:jc w:val="right"/>
              <w:rPr>
                <w:rFonts w:hint="eastAsia"/>
              </w:rPr>
            </w:pPr>
            <w:r>
              <w:t>45,500,530.00</w:t>
            </w:r>
          </w:p>
        </w:tc>
        <w:tc>
          <w:tcPr>
            <w:tcW w:w="2495" w:type="dxa"/>
          </w:tcPr>
          <w:p w:rsidR="00552996" w:rsidRDefault="00552996" w:rsidP="00552996">
            <w:pPr>
              <w:jc w:val="right"/>
              <w:rPr>
                <w:rFonts w:hint="eastAsia"/>
              </w:rPr>
            </w:pPr>
            <w:r>
              <w:t>25.71</w:t>
            </w:r>
          </w:p>
        </w:tc>
      </w:tr>
      <w:tr w:rsidR="00552996" w:rsidTr="00552996">
        <w:tc>
          <w:tcPr>
            <w:tcW w:w="646" w:type="dxa"/>
          </w:tcPr>
          <w:p w:rsidR="00552996" w:rsidRDefault="00552996" w:rsidP="00552996">
            <w:pPr>
              <w:jc w:val="left"/>
              <w:rPr>
                <w:rFonts w:hint="eastAsia"/>
              </w:rPr>
            </w:pPr>
            <w:r>
              <w:t>F</w:t>
            </w:r>
          </w:p>
        </w:tc>
        <w:tc>
          <w:tcPr>
            <w:tcW w:w="3595" w:type="dxa"/>
          </w:tcPr>
          <w:p w:rsidR="00552996" w:rsidRDefault="00552996" w:rsidP="00552996">
            <w:pPr>
              <w:jc w:val="left"/>
              <w:rPr>
                <w:rFonts w:hint="eastAsia"/>
              </w:rPr>
            </w:pPr>
            <w:r>
              <w:rPr>
                <w:rFonts w:hint="eastAsia"/>
              </w:rPr>
              <w:t>批发和零售业</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r>
              <w:t>G</w:t>
            </w:r>
          </w:p>
        </w:tc>
        <w:tc>
          <w:tcPr>
            <w:tcW w:w="3595" w:type="dxa"/>
          </w:tcPr>
          <w:p w:rsidR="00552996" w:rsidRDefault="00552996" w:rsidP="00552996">
            <w:pPr>
              <w:jc w:val="left"/>
              <w:rPr>
                <w:rFonts w:hint="eastAsia"/>
              </w:rPr>
            </w:pPr>
            <w:r>
              <w:rPr>
                <w:rFonts w:hint="eastAsia"/>
              </w:rPr>
              <w:t>交通运输、仓储和邮政业</w:t>
            </w:r>
          </w:p>
        </w:tc>
        <w:tc>
          <w:tcPr>
            <w:tcW w:w="1769" w:type="dxa"/>
          </w:tcPr>
          <w:p w:rsidR="00552996" w:rsidRDefault="00552996" w:rsidP="00552996">
            <w:pPr>
              <w:jc w:val="right"/>
              <w:rPr>
                <w:rFonts w:hint="eastAsia"/>
              </w:rPr>
            </w:pPr>
            <w:r>
              <w:t>8,688,188.35</w:t>
            </w:r>
          </w:p>
        </w:tc>
        <w:tc>
          <w:tcPr>
            <w:tcW w:w="2495" w:type="dxa"/>
          </w:tcPr>
          <w:p w:rsidR="00552996" w:rsidRDefault="00552996" w:rsidP="00552996">
            <w:pPr>
              <w:jc w:val="right"/>
              <w:rPr>
                <w:rFonts w:hint="eastAsia"/>
              </w:rPr>
            </w:pPr>
            <w:r>
              <w:t>4.91</w:t>
            </w:r>
          </w:p>
        </w:tc>
      </w:tr>
      <w:tr w:rsidR="00552996" w:rsidTr="00552996">
        <w:tc>
          <w:tcPr>
            <w:tcW w:w="646" w:type="dxa"/>
          </w:tcPr>
          <w:p w:rsidR="00552996" w:rsidRDefault="00552996" w:rsidP="00552996">
            <w:pPr>
              <w:jc w:val="left"/>
              <w:rPr>
                <w:rFonts w:hint="eastAsia"/>
              </w:rPr>
            </w:pPr>
            <w:r>
              <w:t>H</w:t>
            </w:r>
          </w:p>
        </w:tc>
        <w:tc>
          <w:tcPr>
            <w:tcW w:w="3595" w:type="dxa"/>
          </w:tcPr>
          <w:p w:rsidR="00552996" w:rsidRDefault="00552996" w:rsidP="00552996">
            <w:pPr>
              <w:jc w:val="left"/>
              <w:rPr>
                <w:rFonts w:hint="eastAsia"/>
              </w:rPr>
            </w:pPr>
            <w:r>
              <w:rPr>
                <w:rFonts w:hint="eastAsia"/>
              </w:rPr>
              <w:t>住宿和餐饮业</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r>
              <w:t>I</w:t>
            </w:r>
          </w:p>
        </w:tc>
        <w:tc>
          <w:tcPr>
            <w:tcW w:w="3595" w:type="dxa"/>
          </w:tcPr>
          <w:p w:rsidR="00552996" w:rsidRDefault="00552996" w:rsidP="00552996">
            <w:pPr>
              <w:jc w:val="left"/>
              <w:rPr>
                <w:rFonts w:hint="eastAsia"/>
              </w:rPr>
            </w:pPr>
            <w:r>
              <w:rPr>
                <w:rFonts w:hint="eastAsia"/>
              </w:rPr>
              <w:t>信息传输、软件和信息技术服务业</w:t>
            </w:r>
          </w:p>
        </w:tc>
        <w:tc>
          <w:tcPr>
            <w:tcW w:w="1769" w:type="dxa"/>
          </w:tcPr>
          <w:p w:rsidR="00552996" w:rsidRDefault="00552996" w:rsidP="00552996">
            <w:pPr>
              <w:jc w:val="right"/>
              <w:rPr>
                <w:rFonts w:hint="eastAsia"/>
              </w:rPr>
            </w:pPr>
            <w:r>
              <w:t>614,414.38</w:t>
            </w:r>
          </w:p>
        </w:tc>
        <w:tc>
          <w:tcPr>
            <w:tcW w:w="2495" w:type="dxa"/>
          </w:tcPr>
          <w:p w:rsidR="00552996" w:rsidRDefault="00552996" w:rsidP="00552996">
            <w:pPr>
              <w:jc w:val="right"/>
              <w:rPr>
                <w:rFonts w:hint="eastAsia"/>
              </w:rPr>
            </w:pPr>
            <w:r>
              <w:t>0.35</w:t>
            </w:r>
          </w:p>
        </w:tc>
      </w:tr>
      <w:tr w:rsidR="00552996" w:rsidTr="00552996">
        <w:tc>
          <w:tcPr>
            <w:tcW w:w="646" w:type="dxa"/>
          </w:tcPr>
          <w:p w:rsidR="00552996" w:rsidRDefault="00552996" w:rsidP="00552996">
            <w:pPr>
              <w:jc w:val="left"/>
              <w:rPr>
                <w:rFonts w:hint="eastAsia"/>
              </w:rPr>
            </w:pPr>
            <w:r>
              <w:t>J</w:t>
            </w:r>
          </w:p>
        </w:tc>
        <w:tc>
          <w:tcPr>
            <w:tcW w:w="3595" w:type="dxa"/>
          </w:tcPr>
          <w:p w:rsidR="00552996" w:rsidRDefault="00552996" w:rsidP="00552996">
            <w:pPr>
              <w:jc w:val="left"/>
              <w:rPr>
                <w:rFonts w:hint="eastAsia"/>
              </w:rPr>
            </w:pPr>
            <w:r>
              <w:rPr>
                <w:rFonts w:hint="eastAsia"/>
              </w:rPr>
              <w:t>金融业</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r>
              <w:t>K</w:t>
            </w:r>
          </w:p>
        </w:tc>
        <w:tc>
          <w:tcPr>
            <w:tcW w:w="3595" w:type="dxa"/>
          </w:tcPr>
          <w:p w:rsidR="00552996" w:rsidRDefault="00552996" w:rsidP="00552996">
            <w:pPr>
              <w:jc w:val="left"/>
              <w:rPr>
                <w:rFonts w:hint="eastAsia"/>
              </w:rPr>
            </w:pPr>
            <w:r>
              <w:rPr>
                <w:rFonts w:hint="eastAsia"/>
              </w:rPr>
              <w:t>房地产业</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r>
              <w:t>L</w:t>
            </w:r>
          </w:p>
        </w:tc>
        <w:tc>
          <w:tcPr>
            <w:tcW w:w="3595" w:type="dxa"/>
          </w:tcPr>
          <w:p w:rsidR="00552996" w:rsidRDefault="00552996" w:rsidP="00552996">
            <w:pPr>
              <w:jc w:val="left"/>
              <w:rPr>
                <w:rFonts w:hint="eastAsia"/>
              </w:rPr>
            </w:pPr>
            <w:r>
              <w:rPr>
                <w:rFonts w:hint="eastAsia"/>
              </w:rPr>
              <w:t>租赁和商务服务业</w:t>
            </w:r>
          </w:p>
        </w:tc>
        <w:tc>
          <w:tcPr>
            <w:tcW w:w="1769" w:type="dxa"/>
          </w:tcPr>
          <w:p w:rsidR="00552996" w:rsidRDefault="00552996" w:rsidP="00552996">
            <w:pPr>
              <w:jc w:val="right"/>
              <w:rPr>
                <w:rFonts w:hint="eastAsia"/>
              </w:rPr>
            </w:pPr>
            <w:r>
              <w:t>4,805.76</w:t>
            </w:r>
          </w:p>
        </w:tc>
        <w:tc>
          <w:tcPr>
            <w:tcW w:w="2495" w:type="dxa"/>
          </w:tcPr>
          <w:p w:rsidR="00552996" w:rsidRDefault="00552996" w:rsidP="00552996">
            <w:pPr>
              <w:jc w:val="right"/>
              <w:rPr>
                <w:rFonts w:hint="eastAsia"/>
              </w:rPr>
            </w:pPr>
            <w:r>
              <w:t>0.00</w:t>
            </w:r>
          </w:p>
        </w:tc>
      </w:tr>
      <w:tr w:rsidR="00552996" w:rsidTr="00552996">
        <w:tc>
          <w:tcPr>
            <w:tcW w:w="646" w:type="dxa"/>
          </w:tcPr>
          <w:p w:rsidR="00552996" w:rsidRDefault="00552996" w:rsidP="00552996">
            <w:pPr>
              <w:jc w:val="left"/>
              <w:rPr>
                <w:rFonts w:hint="eastAsia"/>
              </w:rPr>
            </w:pPr>
            <w:r>
              <w:t>M</w:t>
            </w:r>
          </w:p>
        </w:tc>
        <w:tc>
          <w:tcPr>
            <w:tcW w:w="3595" w:type="dxa"/>
          </w:tcPr>
          <w:p w:rsidR="00552996" w:rsidRDefault="00552996" w:rsidP="00552996">
            <w:pPr>
              <w:jc w:val="left"/>
              <w:rPr>
                <w:rFonts w:hint="eastAsia"/>
              </w:rPr>
            </w:pPr>
            <w:r>
              <w:rPr>
                <w:rFonts w:hint="eastAsia"/>
              </w:rPr>
              <w:t>科学研究和技术服务业</w:t>
            </w:r>
          </w:p>
        </w:tc>
        <w:tc>
          <w:tcPr>
            <w:tcW w:w="1769" w:type="dxa"/>
          </w:tcPr>
          <w:p w:rsidR="00552996" w:rsidRDefault="00552996" w:rsidP="00552996">
            <w:pPr>
              <w:jc w:val="right"/>
              <w:rPr>
                <w:rFonts w:hint="eastAsia"/>
              </w:rPr>
            </w:pPr>
            <w:r>
              <w:t>936.00</w:t>
            </w:r>
          </w:p>
        </w:tc>
        <w:tc>
          <w:tcPr>
            <w:tcW w:w="2495" w:type="dxa"/>
          </w:tcPr>
          <w:p w:rsidR="00552996" w:rsidRDefault="00552996" w:rsidP="00552996">
            <w:pPr>
              <w:jc w:val="right"/>
              <w:rPr>
                <w:rFonts w:hint="eastAsia"/>
              </w:rPr>
            </w:pPr>
            <w:r>
              <w:t>0.00</w:t>
            </w:r>
          </w:p>
        </w:tc>
      </w:tr>
      <w:tr w:rsidR="00552996" w:rsidTr="00552996">
        <w:tc>
          <w:tcPr>
            <w:tcW w:w="646" w:type="dxa"/>
          </w:tcPr>
          <w:p w:rsidR="00552996" w:rsidRDefault="00552996" w:rsidP="00552996">
            <w:pPr>
              <w:jc w:val="left"/>
              <w:rPr>
                <w:rFonts w:hint="eastAsia"/>
              </w:rPr>
            </w:pPr>
            <w:r>
              <w:t>N</w:t>
            </w:r>
          </w:p>
        </w:tc>
        <w:tc>
          <w:tcPr>
            <w:tcW w:w="3595" w:type="dxa"/>
          </w:tcPr>
          <w:p w:rsidR="00552996" w:rsidRDefault="00552996" w:rsidP="00552996">
            <w:pPr>
              <w:jc w:val="left"/>
              <w:rPr>
                <w:rFonts w:hint="eastAsia"/>
              </w:rPr>
            </w:pPr>
            <w:r>
              <w:rPr>
                <w:rFonts w:hint="eastAsia"/>
              </w:rPr>
              <w:t>水利、环境和公共设施管理业</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r>
              <w:t>O</w:t>
            </w:r>
          </w:p>
        </w:tc>
        <w:tc>
          <w:tcPr>
            <w:tcW w:w="3595" w:type="dxa"/>
          </w:tcPr>
          <w:p w:rsidR="00552996" w:rsidRDefault="00552996" w:rsidP="00552996">
            <w:pPr>
              <w:jc w:val="left"/>
              <w:rPr>
                <w:rFonts w:hint="eastAsia"/>
              </w:rPr>
            </w:pPr>
            <w:r>
              <w:rPr>
                <w:rFonts w:hint="eastAsia"/>
              </w:rPr>
              <w:t>居民服务、修理和其他服务业</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r>
              <w:t>P</w:t>
            </w:r>
          </w:p>
        </w:tc>
        <w:tc>
          <w:tcPr>
            <w:tcW w:w="3595" w:type="dxa"/>
          </w:tcPr>
          <w:p w:rsidR="00552996" w:rsidRDefault="00552996" w:rsidP="00552996">
            <w:pPr>
              <w:jc w:val="left"/>
              <w:rPr>
                <w:rFonts w:hint="eastAsia"/>
              </w:rPr>
            </w:pPr>
            <w:r>
              <w:rPr>
                <w:rFonts w:hint="eastAsia"/>
              </w:rPr>
              <w:t>教育</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r>
              <w:t>Q</w:t>
            </w:r>
          </w:p>
        </w:tc>
        <w:tc>
          <w:tcPr>
            <w:tcW w:w="3595" w:type="dxa"/>
          </w:tcPr>
          <w:p w:rsidR="00552996" w:rsidRDefault="00552996" w:rsidP="00552996">
            <w:pPr>
              <w:jc w:val="left"/>
              <w:rPr>
                <w:rFonts w:hint="eastAsia"/>
              </w:rPr>
            </w:pPr>
            <w:r>
              <w:rPr>
                <w:rFonts w:hint="eastAsia"/>
              </w:rPr>
              <w:t>卫生和社会工作</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r>
              <w:t>R</w:t>
            </w:r>
          </w:p>
        </w:tc>
        <w:tc>
          <w:tcPr>
            <w:tcW w:w="3595" w:type="dxa"/>
          </w:tcPr>
          <w:p w:rsidR="00552996" w:rsidRDefault="00552996" w:rsidP="00552996">
            <w:pPr>
              <w:jc w:val="left"/>
              <w:rPr>
                <w:rFonts w:hint="eastAsia"/>
              </w:rPr>
            </w:pPr>
            <w:r>
              <w:rPr>
                <w:rFonts w:hint="eastAsia"/>
              </w:rPr>
              <w:t>文化、体育和娱乐业</w:t>
            </w:r>
          </w:p>
        </w:tc>
        <w:tc>
          <w:tcPr>
            <w:tcW w:w="1769" w:type="dxa"/>
          </w:tcPr>
          <w:p w:rsidR="00552996" w:rsidRDefault="00552996" w:rsidP="00552996">
            <w:pPr>
              <w:jc w:val="right"/>
              <w:rPr>
                <w:rFonts w:hint="eastAsia"/>
              </w:rPr>
            </w:pPr>
            <w:r>
              <w:t>20,255,919.00</w:t>
            </w:r>
          </w:p>
        </w:tc>
        <w:tc>
          <w:tcPr>
            <w:tcW w:w="2495" w:type="dxa"/>
          </w:tcPr>
          <w:p w:rsidR="00552996" w:rsidRDefault="00552996" w:rsidP="00552996">
            <w:pPr>
              <w:jc w:val="right"/>
              <w:rPr>
                <w:rFonts w:hint="eastAsia"/>
              </w:rPr>
            </w:pPr>
            <w:r>
              <w:t>11.45</w:t>
            </w:r>
          </w:p>
        </w:tc>
      </w:tr>
      <w:tr w:rsidR="00552996" w:rsidTr="00552996">
        <w:tc>
          <w:tcPr>
            <w:tcW w:w="646" w:type="dxa"/>
          </w:tcPr>
          <w:p w:rsidR="00552996" w:rsidRDefault="00552996" w:rsidP="00552996">
            <w:pPr>
              <w:jc w:val="left"/>
              <w:rPr>
                <w:rFonts w:hint="eastAsia"/>
              </w:rPr>
            </w:pPr>
            <w:r>
              <w:t>S</w:t>
            </w:r>
          </w:p>
        </w:tc>
        <w:tc>
          <w:tcPr>
            <w:tcW w:w="3595" w:type="dxa"/>
          </w:tcPr>
          <w:p w:rsidR="00552996" w:rsidRDefault="00552996" w:rsidP="00552996">
            <w:pPr>
              <w:jc w:val="left"/>
              <w:rPr>
                <w:rFonts w:hint="eastAsia"/>
              </w:rPr>
            </w:pPr>
            <w:r>
              <w:rPr>
                <w:rFonts w:hint="eastAsia"/>
              </w:rPr>
              <w:t>综合</w:t>
            </w:r>
          </w:p>
        </w:tc>
        <w:tc>
          <w:tcPr>
            <w:tcW w:w="1769" w:type="dxa"/>
          </w:tcPr>
          <w:p w:rsidR="00552996" w:rsidRDefault="00552996" w:rsidP="00552996">
            <w:pPr>
              <w:jc w:val="right"/>
              <w:rPr>
                <w:rFonts w:hint="eastAsia"/>
              </w:rPr>
            </w:pPr>
            <w:r>
              <w:t>-</w:t>
            </w:r>
          </w:p>
        </w:tc>
        <w:tc>
          <w:tcPr>
            <w:tcW w:w="2495"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left"/>
              <w:rPr>
                <w:rFonts w:hint="eastAsia"/>
              </w:rPr>
            </w:pPr>
          </w:p>
        </w:tc>
        <w:tc>
          <w:tcPr>
            <w:tcW w:w="3595" w:type="dxa"/>
          </w:tcPr>
          <w:p w:rsidR="00552996" w:rsidRDefault="00552996" w:rsidP="00552996">
            <w:pPr>
              <w:jc w:val="left"/>
              <w:rPr>
                <w:rFonts w:hint="eastAsia"/>
              </w:rPr>
            </w:pPr>
            <w:r>
              <w:rPr>
                <w:rFonts w:hint="eastAsia"/>
              </w:rPr>
              <w:t>合计</w:t>
            </w:r>
          </w:p>
        </w:tc>
        <w:tc>
          <w:tcPr>
            <w:tcW w:w="1769" w:type="dxa"/>
          </w:tcPr>
          <w:p w:rsidR="00552996" w:rsidRDefault="00552996" w:rsidP="00552996">
            <w:pPr>
              <w:jc w:val="right"/>
              <w:rPr>
                <w:rFonts w:hint="eastAsia"/>
              </w:rPr>
            </w:pPr>
            <w:r>
              <w:t>145,950,796.91</w:t>
            </w:r>
          </w:p>
        </w:tc>
        <w:tc>
          <w:tcPr>
            <w:tcW w:w="2495" w:type="dxa"/>
          </w:tcPr>
          <w:p w:rsidR="00552996" w:rsidRDefault="00552996" w:rsidP="00552996">
            <w:pPr>
              <w:jc w:val="right"/>
              <w:rPr>
                <w:rFonts w:hint="eastAsia"/>
              </w:rPr>
            </w:pPr>
            <w:r>
              <w:t>82.48</w:t>
            </w:r>
          </w:p>
        </w:tc>
      </w:tr>
    </w:tbl>
    <w:p w:rsidR="00552996" w:rsidRDefault="00552996" w:rsidP="00552996">
      <w:pPr>
        <w:pStyle w:val="-3"/>
        <w:spacing w:before="156" w:after="156"/>
        <w:rPr>
          <w:rFonts w:hint="eastAsia"/>
        </w:rPr>
      </w:pPr>
      <w:r>
        <w:rPr>
          <w:rFonts w:hint="eastAsia"/>
        </w:rPr>
        <w:t>报告期末按行业分类的港股通投资股票投资组合</w:t>
      </w:r>
    </w:p>
    <w:p w:rsidR="00552996" w:rsidRDefault="00552996" w:rsidP="00552996">
      <w:pPr>
        <w:pStyle w:val="-"/>
        <w:ind w:firstLine="420"/>
        <w:rPr>
          <w:rFonts w:hint="eastAsia"/>
        </w:rPr>
      </w:pPr>
      <w:r>
        <w:rPr>
          <w:rFonts w:hint="eastAsia"/>
        </w:rPr>
        <w:t>本基金本报告期末未持有港股通投资股票。</w:t>
      </w:r>
    </w:p>
    <w:p w:rsidR="00552996" w:rsidRDefault="00552996" w:rsidP="00552996">
      <w:pPr>
        <w:pStyle w:val="-2"/>
        <w:spacing w:before="312"/>
        <w:rPr>
          <w:rFonts w:hint="eastAsia"/>
        </w:rPr>
      </w:pPr>
      <w:r>
        <w:rPr>
          <w:rFonts w:hint="eastAsia"/>
        </w:rPr>
        <w:t>报告期末按公允价值占基金资产净值比例大小排序的前十名股票投资明细</w:t>
      </w:r>
    </w:p>
    <w:p w:rsidR="00552996" w:rsidRDefault="00552996" w:rsidP="00552996">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552996" w:rsidTr="00552996">
        <w:trPr>
          <w:cnfStyle w:val="100000000000" w:firstRow="1" w:lastRow="0" w:firstColumn="0" w:lastColumn="0" w:oddVBand="0" w:evenVBand="0" w:oddHBand="0" w:evenHBand="0" w:firstRowFirstColumn="0" w:firstRowLastColumn="0" w:lastRowFirstColumn="0" w:lastRowLastColumn="0"/>
        </w:trPr>
        <w:tc>
          <w:tcPr>
            <w:tcW w:w="652" w:type="dxa"/>
          </w:tcPr>
          <w:p w:rsidR="00552996" w:rsidRDefault="00552996" w:rsidP="00552996">
            <w:pPr>
              <w:jc w:val="center"/>
              <w:rPr>
                <w:rFonts w:hint="eastAsia"/>
              </w:rPr>
            </w:pPr>
            <w:r>
              <w:rPr>
                <w:rFonts w:hint="eastAsia"/>
              </w:rPr>
              <w:t>序号</w:t>
            </w:r>
          </w:p>
        </w:tc>
        <w:tc>
          <w:tcPr>
            <w:tcW w:w="1349" w:type="dxa"/>
          </w:tcPr>
          <w:p w:rsidR="00552996" w:rsidRDefault="00552996" w:rsidP="00552996">
            <w:pPr>
              <w:jc w:val="center"/>
              <w:rPr>
                <w:rFonts w:hint="eastAsia"/>
              </w:rPr>
            </w:pPr>
            <w:r>
              <w:rPr>
                <w:rFonts w:hint="eastAsia"/>
              </w:rPr>
              <w:t>股票代码</w:t>
            </w:r>
          </w:p>
        </w:tc>
        <w:tc>
          <w:tcPr>
            <w:tcW w:w="1349" w:type="dxa"/>
          </w:tcPr>
          <w:p w:rsidR="00552996" w:rsidRDefault="00552996" w:rsidP="00552996">
            <w:pPr>
              <w:jc w:val="center"/>
              <w:rPr>
                <w:rFonts w:hint="eastAsia"/>
              </w:rPr>
            </w:pPr>
            <w:r>
              <w:rPr>
                <w:rFonts w:hint="eastAsia"/>
              </w:rPr>
              <w:t>股票名称</w:t>
            </w:r>
          </w:p>
        </w:tc>
        <w:tc>
          <w:tcPr>
            <w:tcW w:w="1718" w:type="dxa"/>
          </w:tcPr>
          <w:p w:rsidR="00552996" w:rsidRDefault="00552996" w:rsidP="00552996">
            <w:pPr>
              <w:jc w:val="center"/>
              <w:rPr>
                <w:rFonts w:hint="eastAsia"/>
              </w:rPr>
            </w:pPr>
            <w:r>
              <w:rPr>
                <w:rFonts w:hint="eastAsia"/>
              </w:rPr>
              <w:t>数量（股）</w:t>
            </w:r>
          </w:p>
        </w:tc>
        <w:tc>
          <w:tcPr>
            <w:tcW w:w="1718" w:type="dxa"/>
          </w:tcPr>
          <w:p w:rsidR="00552996" w:rsidRDefault="00552996" w:rsidP="00552996">
            <w:pPr>
              <w:jc w:val="center"/>
              <w:rPr>
                <w:rFonts w:hint="eastAsia"/>
              </w:rPr>
            </w:pPr>
            <w:r>
              <w:rPr>
                <w:rFonts w:hint="eastAsia"/>
              </w:rPr>
              <w:t>公允价值（元）</w:t>
            </w:r>
          </w:p>
        </w:tc>
        <w:tc>
          <w:tcPr>
            <w:tcW w:w="1718" w:type="dxa"/>
          </w:tcPr>
          <w:p w:rsidR="00552996" w:rsidRDefault="00552996" w:rsidP="00552996">
            <w:pPr>
              <w:jc w:val="center"/>
              <w:rPr>
                <w:rFonts w:hint="eastAsia"/>
              </w:rPr>
            </w:pPr>
            <w:r>
              <w:rPr>
                <w:rFonts w:hint="eastAsia"/>
              </w:rPr>
              <w:t>占基金资产净值</w:t>
            </w:r>
            <w:r>
              <w:rPr>
                <w:rFonts w:hint="eastAsia"/>
              </w:rPr>
              <w:lastRenderedPageBreak/>
              <w:t>比例（％）</w:t>
            </w:r>
          </w:p>
        </w:tc>
      </w:tr>
      <w:tr w:rsidR="00552996" w:rsidTr="00552996">
        <w:tc>
          <w:tcPr>
            <w:tcW w:w="652" w:type="dxa"/>
          </w:tcPr>
          <w:p w:rsidR="00552996" w:rsidRDefault="00552996" w:rsidP="00552996">
            <w:pPr>
              <w:jc w:val="center"/>
              <w:rPr>
                <w:rFonts w:hint="eastAsia"/>
              </w:rPr>
            </w:pPr>
            <w:r>
              <w:lastRenderedPageBreak/>
              <w:t>1</w:t>
            </w:r>
          </w:p>
        </w:tc>
        <w:tc>
          <w:tcPr>
            <w:tcW w:w="1349" w:type="dxa"/>
          </w:tcPr>
          <w:p w:rsidR="00552996" w:rsidRDefault="00552996" w:rsidP="00552996">
            <w:pPr>
              <w:jc w:val="left"/>
              <w:rPr>
                <w:rFonts w:hint="eastAsia"/>
              </w:rPr>
            </w:pPr>
            <w:r>
              <w:t>601117</w:t>
            </w:r>
          </w:p>
        </w:tc>
        <w:tc>
          <w:tcPr>
            <w:tcW w:w="1349" w:type="dxa"/>
          </w:tcPr>
          <w:p w:rsidR="00552996" w:rsidRDefault="00552996" w:rsidP="00552996">
            <w:pPr>
              <w:jc w:val="left"/>
              <w:rPr>
                <w:rFonts w:hint="eastAsia"/>
              </w:rPr>
            </w:pPr>
            <w:r>
              <w:rPr>
                <w:rFonts w:hint="eastAsia"/>
              </w:rPr>
              <w:t>中国化学</w:t>
            </w:r>
          </w:p>
        </w:tc>
        <w:tc>
          <w:tcPr>
            <w:tcW w:w="1718" w:type="dxa"/>
          </w:tcPr>
          <w:p w:rsidR="00552996" w:rsidRDefault="00552996" w:rsidP="00552996">
            <w:pPr>
              <w:jc w:val="right"/>
              <w:rPr>
                <w:rFonts w:hint="eastAsia"/>
              </w:rPr>
            </w:pPr>
            <w:r>
              <w:t>1,114,300</w:t>
            </w:r>
          </w:p>
        </w:tc>
        <w:tc>
          <w:tcPr>
            <w:tcW w:w="1718" w:type="dxa"/>
          </w:tcPr>
          <w:p w:rsidR="00552996" w:rsidRDefault="00552996" w:rsidP="00552996">
            <w:pPr>
              <w:jc w:val="right"/>
              <w:rPr>
                <w:rFonts w:hint="eastAsia"/>
              </w:rPr>
            </w:pPr>
            <w:r>
              <w:t>7,521,525.00</w:t>
            </w:r>
          </w:p>
        </w:tc>
        <w:tc>
          <w:tcPr>
            <w:tcW w:w="1718" w:type="dxa"/>
          </w:tcPr>
          <w:p w:rsidR="00552996" w:rsidRDefault="00552996" w:rsidP="00552996">
            <w:pPr>
              <w:jc w:val="right"/>
              <w:rPr>
                <w:rFonts w:hint="eastAsia"/>
              </w:rPr>
            </w:pPr>
            <w:r>
              <w:t>4.25</w:t>
            </w:r>
          </w:p>
        </w:tc>
      </w:tr>
      <w:tr w:rsidR="00552996" w:rsidTr="00552996">
        <w:tc>
          <w:tcPr>
            <w:tcW w:w="652" w:type="dxa"/>
          </w:tcPr>
          <w:p w:rsidR="00552996" w:rsidRDefault="00552996" w:rsidP="00552996">
            <w:pPr>
              <w:jc w:val="center"/>
              <w:rPr>
                <w:rFonts w:hint="eastAsia"/>
              </w:rPr>
            </w:pPr>
            <w:r>
              <w:t>2</w:t>
            </w:r>
          </w:p>
        </w:tc>
        <w:tc>
          <w:tcPr>
            <w:tcW w:w="1349" w:type="dxa"/>
          </w:tcPr>
          <w:p w:rsidR="00552996" w:rsidRDefault="00552996" w:rsidP="00552996">
            <w:pPr>
              <w:jc w:val="left"/>
              <w:rPr>
                <w:rFonts w:hint="eastAsia"/>
              </w:rPr>
            </w:pPr>
            <w:r>
              <w:t>600519</w:t>
            </w:r>
          </w:p>
        </w:tc>
        <w:tc>
          <w:tcPr>
            <w:tcW w:w="1349" w:type="dxa"/>
          </w:tcPr>
          <w:p w:rsidR="00552996" w:rsidRDefault="00552996" w:rsidP="00552996">
            <w:pPr>
              <w:jc w:val="left"/>
              <w:rPr>
                <w:rFonts w:hint="eastAsia"/>
              </w:rPr>
            </w:pPr>
            <w:r>
              <w:rPr>
                <w:rFonts w:hint="eastAsia"/>
              </w:rPr>
              <w:t>贵州茅台</w:t>
            </w:r>
          </w:p>
        </w:tc>
        <w:tc>
          <w:tcPr>
            <w:tcW w:w="1718" w:type="dxa"/>
          </w:tcPr>
          <w:p w:rsidR="00552996" w:rsidRDefault="00552996" w:rsidP="00552996">
            <w:pPr>
              <w:jc w:val="right"/>
              <w:rPr>
                <w:rFonts w:hint="eastAsia"/>
              </w:rPr>
            </w:pPr>
            <w:r>
              <w:t>4,400</w:t>
            </w:r>
          </w:p>
        </w:tc>
        <w:tc>
          <w:tcPr>
            <w:tcW w:w="1718" w:type="dxa"/>
          </w:tcPr>
          <w:p w:rsidR="00552996" w:rsidRDefault="00552996" w:rsidP="00552996">
            <w:pPr>
              <w:jc w:val="right"/>
              <w:rPr>
                <w:rFonts w:hint="eastAsia"/>
              </w:rPr>
            </w:pPr>
            <w:r>
              <w:t>7,492,760.00</w:t>
            </w:r>
          </w:p>
        </w:tc>
        <w:tc>
          <w:tcPr>
            <w:tcW w:w="1718" w:type="dxa"/>
          </w:tcPr>
          <w:p w:rsidR="00552996" w:rsidRDefault="00552996" w:rsidP="00552996">
            <w:pPr>
              <w:jc w:val="right"/>
              <w:rPr>
                <w:rFonts w:hint="eastAsia"/>
              </w:rPr>
            </w:pPr>
            <w:r>
              <w:t>4.23</w:t>
            </w:r>
          </w:p>
        </w:tc>
      </w:tr>
      <w:tr w:rsidR="00552996" w:rsidTr="00552996">
        <w:tc>
          <w:tcPr>
            <w:tcW w:w="652" w:type="dxa"/>
          </w:tcPr>
          <w:p w:rsidR="00552996" w:rsidRDefault="00552996" w:rsidP="00552996">
            <w:pPr>
              <w:jc w:val="center"/>
              <w:rPr>
                <w:rFonts w:hint="eastAsia"/>
              </w:rPr>
            </w:pPr>
            <w:r>
              <w:t>3</w:t>
            </w:r>
          </w:p>
        </w:tc>
        <w:tc>
          <w:tcPr>
            <w:tcW w:w="1349" w:type="dxa"/>
          </w:tcPr>
          <w:p w:rsidR="00552996" w:rsidRDefault="00552996" w:rsidP="00552996">
            <w:pPr>
              <w:jc w:val="left"/>
              <w:rPr>
                <w:rFonts w:hint="eastAsia"/>
              </w:rPr>
            </w:pPr>
            <w:r>
              <w:t>601186</w:t>
            </w:r>
          </w:p>
        </w:tc>
        <w:tc>
          <w:tcPr>
            <w:tcW w:w="1349" w:type="dxa"/>
          </w:tcPr>
          <w:p w:rsidR="00552996" w:rsidRDefault="00552996" w:rsidP="00552996">
            <w:pPr>
              <w:jc w:val="left"/>
              <w:rPr>
                <w:rFonts w:hint="eastAsia"/>
              </w:rPr>
            </w:pPr>
            <w:r>
              <w:rPr>
                <w:rFonts w:hint="eastAsia"/>
              </w:rPr>
              <w:t>中国铁建</w:t>
            </w:r>
          </w:p>
        </w:tc>
        <w:tc>
          <w:tcPr>
            <w:tcW w:w="1718" w:type="dxa"/>
          </w:tcPr>
          <w:p w:rsidR="00552996" w:rsidRDefault="00552996" w:rsidP="00552996">
            <w:pPr>
              <w:jc w:val="right"/>
              <w:rPr>
                <w:rFonts w:hint="eastAsia"/>
              </w:rPr>
            </w:pPr>
            <w:r>
              <w:t>830,400</w:t>
            </w:r>
          </w:p>
        </w:tc>
        <w:tc>
          <w:tcPr>
            <w:tcW w:w="1718" w:type="dxa"/>
          </w:tcPr>
          <w:p w:rsidR="00552996" w:rsidRDefault="00552996" w:rsidP="00552996">
            <w:pPr>
              <w:jc w:val="right"/>
              <w:rPr>
                <w:rFonts w:hint="eastAsia"/>
              </w:rPr>
            </w:pPr>
            <w:r>
              <w:t>7,116,528.00</w:t>
            </w:r>
          </w:p>
        </w:tc>
        <w:tc>
          <w:tcPr>
            <w:tcW w:w="1718" w:type="dxa"/>
          </w:tcPr>
          <w:p w:rsidR="00552996" w:rsidRDefault="00552996" w:rsidP="00552996">
            <w:pPr>
              <w:jc w:val="right"/>
              <w:rPr>
                <w:rFonts w:hint="eastAsia"/>
              </w:rPr>
            </w:pPr>
            <w:r>
              <w:t>4.02</w:t>
            </w:r>
          </w:p>
        </w:tc>
      </w:tr>
      <w:tr w:rsidR="00552996" w:rsidTr="00552996">
        <w:tc>
          <w:tcPr>
            <w:tcW w:w="652" w:type="dxa"/>
          </w:tcPr>
          <w:p w:rsidR="00552996" w:rsidRDefault="00552996" w:rsidP="00552996">
            <w:pPr>
              <w:jc w:val="center"/>
              <w:rPr>
                <w:rFonts w:hint="eastAsia"/>
              </w:rPr>
            </w:pPr>
            <w:r>
              <w:t>4</w:t>
            </w:r>
          </w:p>
        </w:tc>
        <w:tc>
          <w:tcPr>
            <w:tcW w:w="1349" w:type="dxa"/>
          </w:tcPr>
          <w:p w:rsidR="00552996" w:rsidRDefault="00552996" w:rsidP="00552996">
            <w:pPr>
              <w:jc w:val="left"/>
              <w:rPr>
                <w:rFonts w:hint="eastAsia"/>
              </w:rPr>
            </w:pPr>
            <w:r>
              <w:t>601800</w:t>
            </w:r>
          </w:p>
        </w:tc>
        <w:tc>
          <w:tcPr>
            <w:tcW w:w="1349" w:type="dxa"/>
          </w:tcPr>
          <w:p w:rsidR="00552996" w:rsidRDefault="00552996" w:rsidP="00552996">
            <w:pPr>
              <w:jc w:val="left"/>
              <w:rPr>
                <w:rFonts w:hint="eastAsia"/>
              </w:rPr>
            </w:pPr>
            <w:r>
              <w:rPr>
                <w:rFonts w:hint="eastAsia"/>
              </w:rPr>
              <w:t>中国交建</w:t>
            </w:r>
          </w:p>
        </w:tc>
        <w:tc>
          <w:tcPr>
            <w:tcW w:w="1718" w:type="dxa"/>
          </w:tcPr>
          <w:p w:rsidR="00552996" w:rsidRDefault="00552996" w:rsidP="00552996">
            <w:pPr>
              <w:jc w:val="right"/>
              <w:rPr>
                <w:rFonts w:hint="eastAsia"/>
              </w:rPr>
            </w:pPr>
            <w:r>
              <w:t>801,800</w:t>
            </w:r>
          </w:p>
        </w:tc>
        <w:tc>
          <w:tcPr>
            <w:tcW w:w="1718" w:type="dxa"/>
          </w:tcPr>
          <w:p w:rsidR="00552996" w:rsidRDefault="00552996" w:rsidP="00552996">
            <w:pPr>
              <w:jc w:val="right"/>
              <w:rPr>
                <w:rFonts w:hint="eastAsia"/>
              </w:rPr>
            </w:pPr>
            <w:r>
              <w:t>6,911,516.00</w:t>
            </w:r>
          </w:p>
        </w:tc>
        <w:tc>
          <w:tcPr>
            <w:tcW w:w="1718" w:type="dxa"/>
          </w:tcPr>
          <w:p w:rsidR="00552996" w:rsidRDefault="00552996" w:rsidP="00552996">
            <w:pPr>
              <w:jc w:val="right"/>
              <w:rPr>
                <w:rFonts w:hint="eastAsia"/>
              </w:rPr>
            </w:pPr>
            <w:r>
              <w:t>3.91</w:t>
            </w:r>
          </w:p>
        </w:tc>
      </w:tr>
      <w:tr w:rsidR="00552996" w:rsidTr="00552996">
        <w:tc>
          <w:tcPr>
            <w:tcW w:w="652" w:type="dxa"/>
          </w:tcPr>
          <w:p w:rsidR="00552996" w:rsidRDefault="00552996" w:rsidP="00552996">
            <w:pPr>
              <w:jc w:val="center"/>
              <w:rPr>
                <w:rFonts w:hint="eastAsia"/>
              </w:rPr>
            </w:pPr>
            <w:r>
              <w:t>5</w:t>
            </w:r>
          </w:p>
        </w:tc>
        <w:tc>
          <w:tcPr>
            <w:tcW w:w="1349" w:type="dxa"/>
          </w:tcPr>
          <w:p w:rsidR="00552996" w:rsidRDefault="00552996" w:rsidP="00552996">
            <w:pPr>
              <w:jc w:val="left"/>
              <w:rPr>
                <w:rFonts w:hint="eastAsia"/>
              </w:rPr>
            </w:pPr>
            <w:r>
              <w:t>601669</w:t>
            </w:r>
          </w:p>
        </w:tc>
        <w:tc>
          <w:tcPr>
            <w:tcW w:w="1349" w:type="dxa"/>
          </w:tcPr>
          <w:p w:rsidR="00552996" w:rsidRDefault="00552996" w:rsidP="00552996">
            <w:pPr>
              <w:jc w:val="left"/>
              <w:rPr>
                <w:rFonts w:hint="eastAsia"/>
              </w:rPr>
            </w:pPr>
            <w:r>
              <w:rPr>
                <w:rFonts w:hint="eastAsia"/>
              </w:rPr>
              <w:t>中国电建</w:t>
            </w:r>
          </w:p>
        </w:tc>
        <w:tc>
          <w:tcPr>
            <w:tcW w:w="1718" w:type="dxa"/>
          </w:tcPr>
          <w:p w:rsidR="00552996" w:rsidRDefault="00552996" w:rsidP="00552996">
            <w:pPr>
              <w:jc w:val="right"/>
              <w:rPr>
                <w:rFonts w:hint="eastAsia"/>
              </w:rPr>
            </w:pPr>
            <w:r>
              <w:t>1,375,200</w:t>
            </w:r>
          </w:p>
        </w:tc>
        <w:tc>
          <w:tcPr>
            <w:tcW w:w="1718" w:type="dxa"/>
          </w:tcPr>
          <w:p w:rsidR="00552996" w:rsidRDefault="00552996" w:rsidP="00552996">
            <w:pPr>
              <w:jc w:val="right"/>
              <w:rPr>
                <w:rFonts w:hint="eastAsia"/>
              </w:rPr>
            </w:pPr>
            <w:r>
              <w:t>6,834,744.00</w:t>
            </w:r>
          </w:p>
        </w:tc>
        <w:tc>
          <w:tcPr>
            <w:tcW w:w="1718" w:type="dxa"/>
          </w:tcPr>
          <w:p w:rsidR="00552996" w:rsidRDefault="00552996" w:rsidP="00552996">
            <w:pPr>
              <w:jc w:val="right"/>
              <w:rPr>
                <w:rFonts w:hint="eastAsia"/>
              </w:rPr>
            </w:pPr>
            <w:r>
              <w:t>3.86</w:t>
            </w:r>
          </w:p>
        </w:tc>
      </w:tr>
      <w:tr w:rsidR="00552996" w:rsidTr="00552996">
        <w:tc>
          <w:tcPr>
            <w:tcW w:w="652" w:type="dxa"/>
          </w:tcPr>
          <w:p w:rsidR="00552996" w:rsidRDefault="00552996" w:rsidP="00552996">
            <w:pPr>
              <w:jc w:val="center"/>
              <w:rPr>
                <w:rFonts w:hint="eastAsia"/>
              </w:rPr>
            </w:pPr>
            <w:r>
              <w:t>6</w:t>
            </w:r>
          </w:p>
        </w:tc>
        <w:tc>
          <w:tcPr>
            <w:tcW w:w="1349" w:type="dxa"/>
          </w:tcPr>
          <w:p w:rsidR="00552996" w:rsidRDefault="00552996" w:rsidP="00552996">
            <w:pPr>
              <w:jc w:val="left"/>
              <w:rPr>
                <w:rFonts w:hint="eastAsia"/>
              </w:rPr>
            </w:pPr>
            <w:r>
              <w:t>000719</w:t>
            </w:r>
          </w:p>
        </w:tc>
        <w:tc>
          <w:tcPr>
            <w:tcW w:w="1349" w:type="dxa"/>
          </w:tcPr>
          <w:p w:rsidR="00552996" w:rsidRDefault="00552996" w:rsidP="00552996">
            <w:pPr>
              <w:jc w:val="left"/>
              <w:rPr>
                <w:rFonts w:hint="eastAsia"/>
              </w:rPr>
            </w:pPr>
            <w:r>
              <w:rPr>
                <w:rFonts w:hint="eastAsia"/>
              </w:rPr>
              <w:t>中原传媒</w:t>
            </w:r>
          </w:p>
        </w:tc>
        <w:tc>
          <w:tcPr>
            <w:tcW w:w="1718" w:type="dxa"/>
          </w:tcPr>
          <w:p w:rsidR="00552996" w:rsidRDefault="00552996" w:rsidP="00552996">
            <w:pPr>
              <w:jc w:val="right"/>
              <w:rPr>
                <w:rFonts w:hint="eastAsia"/>
              </w:rPr>
            </w:pPr>
            <w:r>
              <w:t>518,200</w:t>
            </w:r>
          </w:p>
        </w:tc>
        <w:tc>
          <w:tcPr>
            <w:tcW w:w="1718" w:type="dxa"/>
          </w:tcPr>
          <w:p w:rsidR="00552996" w:rsidRDefault="00552996" w:rsidP="00552996">
            <w:pPr>
              <w:jc w:val="right"/>
              <w:rPr>
                <w:rFonts w:hint="eastAsia"/>
              </w:rPr>
            </w:pPr>
            <w:r>
              <w:t>6,524,138.00</w:t>
            </w:r>
          </w:p>
        </w:tc>
        <w:tc>
          <w:tcPr>
            <w:tcW w:w="1718" w:type="dxa"/>
          </w:tcPr>
          <w:p w:rsidR="00552996" w:rsidRDefault="00552996" w:rsidP="00552996">
            <w:pPr>
              <w:jc w:val="right"/>
              <w:rPr>
                <w:rFonts w:hint="eastAsia"/>
              </w:rPr>
            </w:pPr>
            <w:r>
              <w:t>3.69</w:t>
            </w:r>
          </w:p>
        </w:tc>
      </w:tr>
      <w:tr w:rsidR="00552996" w:rsidTr="00552996">
        <w:tc>
          <w:tcPr>
            <w:tcW w:w="652" w:type="dxa"/>
          </w:tcPr>
          <w:p w:rsidR="00552996" w:rsidRDefault="00552996" w:rsidP="00552996">
            <w:pPr>
              <w:jc w:val="center"/>
              <w:rPr>
                <w:rFonts w:hint="eastAsia"/>
              </w:rPr>
            </w:pPr>
            <w:r>
              <w:t>7</w:t>
            </w:r>
          </w:p>
        </w:tc>
        <w:tc>
          <w:tcPr>
            <w:tcW w:w="1349" w:type="dxa"/>
          </w:tcPr>
          <w:p w:rsidR="00552996" w:rsidRDefault="00552996" w:rsidP="00552996">
            <w:pPr>
              <w:jc w:val="left"/>
              <w:rPr>
                <w:rFonts w:hint="eastAsia"/>
              </w:rPr>
            </w:pPr>
            <w:r>
              <w:t>601766</w:t>
            </w:r>
          </w:p>
        </w:tc>
        <w:tc>
          <w:tcPr>
            <w:tcW w:w="1349" w:type="dxa"/>
          </w:tcPr>
          <w:p w:rsidR="00552996" w:rsidRDefault="00552996" w:rsidP="00552996">
            <w:pPr>
              <w:jc w:val="left"/>
              <w:rPr>
                <w:rFonts w:hint="eastAsia"/>
              </w:rPr>
            </w:pPr>
            <w:r>
              <w:rPr>
                <w:rFonts w:hint="eastAsia"/>
              </w:rPr>
              <w:t>中国中车</w:t>
            </w:r>
          </w:p>
        </w:tc>
        <w:tc>
          <w:tcPr>
            <w:tcW w:w="1718" w:type="dxa"/>
          </w:tcPr>
          <w:p w:rsidR="00552996" w:rsidRDefault="00552996" w:rsidP="00552996">
            <w:pPr>
              <w:jc w:val="right"/>
              <w:rPr>
                <w:rFonts w:hint="eastAsia"/>
              </w:rPr>
            </w:pPr>
            <w:r>
              <w:t>864,700</w:t>
            </w:r>
          </w:p>
        </w:tc>
        <w:tc>
          <w:tcPr>
            <w:tcW w:w="1718" w:type="dxa"/>
          </w:tcPr>
          <w:p w:rsidR="00552996" w:rsidRDefault="00552996" w:rsidP="00552996">
            <w:pPr>
              <w:jc w:val="right"/>
              <w:rPr>
                <w:rFonts w:hint="eastAsia"/>
              </w:rPr>
            </w:pPr>
            <w:r>
              <w:t>5,897,254.00</w:t>
            </w:r>
          </w:p>
        </w:tc>
        <w:tc>
          <w:tcPr>
            <w:tcW w:w="1718" w:type="dxa"/>
          </w:tcPr>
          <w:p w:rsidR="00552996" w:rsidRDefault="00552996" w:rsidP="00552996">
            <w:pPr>
              <w:jc w:val="right"/>
              <w:rPr>
                <w:rFonts w:hint="eastAsia"/>
              </w:rPr>
            </w:pPr>
            <w:r>
              <w:t>3.33</w:t>
            </w:r>
          </w:p>
        </w:tc>
      </w:tr>
      <w:tr w:rsidR="00552996" w:rsidTr="00552996">
        <w:tc>
          <w:tcPr>
            <w:tcW w:w="652" w:type="dxa"/>
          </w:tcPr>
          <w:p w:rsidR="00552996" w:rsidRDefault="00552996" w:rsidP="00552996">
            <w:pPr>
              <w:jc w:val="center"/>
              <w:rPr>
                <w:rFonts w:hint="eastAsia"/>
              </w:rPr>
            </w:pPr>
            <w:r>
              <w:t>8</w:t>
            </w:r>
          </w:p>
        </w:tc>
        <w:tc>
          <w:tcPr>
            <w:tcW w:w="1349" w:type="dxa"/>
          </w:tcPr>
          <w:p w:rsidR="00552996" w:rsidRDefault="00552996" w:rsidP="00552996">
            <w:pPr>
              <w:jc w:val="left"/>
              <w:rPr>
                <w:rFonts w:hint="eastAsia"/>
              </w:rPr>
            </w:pPr>
            <w:r>
              <w:t>601949</w:t>
            </w:r>
          </w:p>
        </w:tc>
        <w:tc>
          <w:tcPr>
            <w:tcW w:w="1349" w:type="dxa"/>
          </w:tcPr>
          <w:p w:rsidR="00552996" w:rsidRDefault="00552996" w:rsidP="00552996">
            <w:pPr>
              <w:jc w:val="left"/>
              <w:rPr>
                <w:rFonts w:hint="eastAsia"/>
              </w:rPr>
            </w:pPr>
            <w:r>
              <w:rPr>
                <w:rFonts w:hint="eastAsia"/>
              </w:rPr>
              <w:t>中国出版</w:t>
            </w:r>
          </w:p>
        </w:tc>
        <w:tc>
          <w:tcPr>
            <w:tcW w:w="1718" w:type="dxa"/>
          </w:tcPr>
          <w:p w:rsidR="00552996" w:rsidRDefault="00552996" w:rsidP="00552996">
            <w:pPr>
              <w:jc w:val="right"/>
              <w:rPr>
                <w:rFonts w:hint="eastAsia"/>
              </w:rPr>
            </w:pPr>
            <w:r>
              <w:t>667,800</w:t>
            </w:r>
          </w:p>
        </w:tc>
        <w:tc>
          <w:tcPr>
            <w:tcW w:w="1718" w:type="dxa"/>
          </w:tcPr>
          <w:p w:rsidR="00552996" w:rsidRDefault="00552996" w:rsidP="00552996">
            <w:pPr>
              <w:jc w:val="right"/>
              <w:rPr>
                <w:rFonts w:hint="eastAsia"/>
              </w:rPr>
            </w:pPr>
            <w:r>
              <w:t>5,302,332.00</w:t>
            </w:r>
          </w:p>
        </w:tc>
        <w:tc>
          <w:tcPr>
            <w:tcW w:w="1718" w:type="dxa"/>
          </w:tcPr>
          <w:p w:rsidR="00552996" w:rsidRDefault="00552996" w:rsidP="00552996">
            <w:pPr>
              <w:jc w:val="right"/>
              <w:rPr>
                <w:rFonts w:hint="eastAsia"/>
              </w:rPr>
            </w:pPr>
            <w:r>
              <w:t>3.00</w:t>
            </w:r>
          </w:p>
        </w:tc>
      </w:tr>
      <w:tr w:rsidR="00552996" w:rsidTr="00552996">
        <w:tc>
          <w:tcPr>
            <w:tcW w:w="652" w:type="dxa"/>
          </w:tcPr>
          <w:p w:rsidR="00552996" w:rsidRDefault="00552996" w:rsidP="00552996">
            <w:pPr>
              <w:jc w:val="center"/>
              <w:rPr>
                <w:rFonts w:hint="eastAsia"/>
              </w:rPr>
            </w:pPr>
            <w:r>
              <w:t>9</w:t>
            </w:r>
          </w:p>
        </w:tc>
        <w:tc>
          <w:tcPr>
            <w:tcW w:w="1349" w:type="dxa"/>
          </w:tcPr>
          <w:p w:rsidR="00552996" w:rsidRDefault="00552996" w:rsidP="00552996">
            <w:pPr>
              <w:jc w:val="left"/>
              <w:rPr>
                <w:rFonts w:hint="eastAsia"/>
              </w:rPr>
            </w:pPr>
            <w:r>
              <w:t>603606</w:t>
            </w:r>
          </w:p>
        </w:tc>
        <w:tc>
          <w:tcPr>
            <w:tcW w:w="1349" w:type="dxa"/>
          </w:tcPr>
          <w:p w:rsidR="00552996" w:rsidRDefault="00552996" w:rsidP="00552996">
            <w:pPr>
              <w:jc w:val="left"/>
              <w:rPr>
                <w:rFonts w:hint="eastAsia"/>
              </w:rPr>
            </w:pPr>
            <w:r>
              <w:rPr>
                <w:rFonts w:hint="eastAsia"/>
              </w:rPr>
              <w:t>东方电缆</w:t>
            </w:r>
          </w:p>
        </w:tc>
        <w:tc>
          <w:tcPr>
            <w:tcW w:w="1718" w:type="dxa"/>
          </w:tcPr>
          <w:p w:rsidR="00552996" w:rsidRDefault="00552996" w:rsidP="00552996">
            <w:pPr>
              <w:jc w:val="right"/>
              <w:rPr>
                <w:rFonts w:hint="eastAsia"/>
              </w:rPr>
            </w:pPr>
            <w:r>
              <w:t>115,100</w:t>
            </w:r>
          </w:p>
        </w:tc>
        <w:tc>
          <w:tcPr>
            <w:tcW w:w="1718" w:type="dxa"/>
          </w:tcPr>
          <w:p w:rsidR="00552996" w:rsidRDefault="00552996" w:rsidP="00552996">
            <w:pPr>
              <w:jc w:val="right"/>
              <w:rPr>
                <w:rFonts w:hint="eastAsia"/>
              </w:rPr>
            </w:pPr>
            <w:r>
              <w:t>5,096,628.00</w:t>
            </w:r>
          </w:p>
        </w:tc>
        <w:tc>
          <w:tcPr>
            <w:tcW w:w="1718" w:type="dxa"/>
          </w:tcPr>
          <w:p w:rsidR="00552996" w:rsidRDefault="00552996" w:rsidP="00552996">
            <w:pPr>
              <w:jc w:val="right"/>
              <w:rPr>
                <w:rFonts w:hint="eastAsia"/>
              </w:rPr>
            </w:pPr>
            <w:r>
              <w:t>2.88</w:t>
            </w:r>
          </w:p>
        </w:tc>
      </w:tr>
      <w:tr w:rsidR="00552996" w:rsidTr="00552996">
        <w:tc>
          <w:tcPr>
            <w:tcW w:w="652" w:type="dxa"/>
          </w:tcPr>
          <w:p w:rsidR="00552996" w:rsidRDefault="00552996" w:rsidP="00552996">
            <w:pPr>
              <w:jc w:val="center"/>
              <w:rPr>
                <w:rFonts w:hint="eastAsia"/>
              </w:rPr>
            </w:pPr>
            <w:r>
              <w:t>10</w:t>
            </w:r>
          </w:p>
        </w:tc>
        <w:tc>
          <w:tcPr>
            <w:tcW w:w="1349" w:type="dxa"/>
          </w:tcPr>
          <w:p w:rsidR="00552996" w:rsidRDefault="00552996" w:rsidP="00552996">
            <w:pPr>
              <w:jc w:val="left"/>
              <w:rPr>
                <w:rFonts w:hint="eastAsia"/>
              </w:rPr>
            </w:pPr>
            <w:r>
              <w:t>601618</w:t>
            </w:r>
          </w:p>
        </w:tc>
        <w:tc>
          <w:tcPr>
            <w:tcW w:w="1349" w:type="dxa"/>
          </w:tcPr>
          <w:p w:rsidR="00552996" w:rsidRDefault="00552996" w:rsidP="00552996">
            <w:pPr>
              <w:jc w:val="left"/>
              <w:rPr>
                <w:rFonts w:hint="eastAsia"/>
              </w:rPr>
            </w:pPr>
            <w:r>
              <w:rPr>
                <w:rFonts w:hint="eastAsia"/>
              </w:rPr>
              <w:t>中国中冶</w:t>
            </w:r>
          </w:p>
        </w:tc>
        <w:tc>
          <w:tcPr>
            <w:tcW w:w="1718" w:type="dxa"/>
          </w:tcPr>
          <w:p w:rsidR="00552996" w:rsidRDefault="00552996" w:rsidP="00552996">
            <w:pPr>
              <w:jc w:val="right"/>
              <w:rPr>
                <w:rFonts w:hint="eastAsia"/>
              </w:rPr>
            </w:pPr>
            <w:r>
              <w:t>1,263,700</w:t>
            </w:r>
          </w:p>
        </w:tc>
        <w:tc>
          <w:tcPr>
            <w:tcW w:w="1718" w:type="dxa"/>
          </w:tcPr>
          <w:p w:rsidR="00552996" w:rsidRDefault="00552996" w:rsidP="00552996">
            <w:pPr>
              <w:jc w:val="right"/>
              <w:rPr>
                <w:rFonts w:hint="eastAsia"/>
              </w:rPr>
            </w:pPr>
            <w:r>
              <w:t>4,246,032.00</w:t>
            </w:r>
          </w:p>
        </w:tc>
        <w:tc>
          <w:tcPr>
            <w:tcW w:w="1718" w:type="dxa"/>
          </w:tcPr>
          <w:p w:rsidR="00552996" w:rsidRDefault="00552996" w:rsidP="00552996">
            <w:pPr>
              <w:jc w:val="right"/>
              <w:rPr>
                <w:rFonts w:hint="eastAsia"/>
              </w:rPr>
            </w:pPr>
            <w:r>
              <w:t>2.40</w:t>
            </w:r>
          </w:p>
        </w:tc>
      </w:tr>
    </w:tbl>
    <w:p w:rsidR="00552996" w:rsidRDefault="00552996" w:rsidP="00552996">
      <w:pPr>
        <w:pStyle w:val="-2"/>
        <w:spacing w:before="312"/>
        <w:rPr>
          <w:rFonts w:hint="eastAsia"/>
        </w:rPr>
      </w:pPr>
      <w:r>
        <w:rPr>
          <w:rFonts w:hint="eastAsia"/>
        </w:rPr>
        <w:t>报告期末按债券品种分类的债券投资组合</w:t>
      </w:r>
    </w:p>
    <w:p w:rsidR="00552996" w:rsidRDefault="00552996" w:rsidP="00552996">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552996" w:rsidTr="00552996">
        <w:trPr>
          <w:cnfStyle w:val="100000000000" w:firstRow="1" w:lastRow="0" w:firstColumn="0" w:lastColumn="0" w:oddVBand="0" w:evenVBand="0" w:oddHBand="0" w:evenHBand="0" w:firstRowFirstColumn="0" w:firstRowLastColumn="0" w:lastRowFirstColumn="0" w:lastRowLastColumn="0"/>
        </w:trPr>
        <w:tc>
          <w:tcPr>
            <w:tcW w:w="646" w:type="dxa"/>
          </w:tcPr>
          <w:p w:rsidR="00552996" w:rsidRDefault="00552996" w:rsidP="00552996">
            <w:pPr>
              <w:jc w:val="center"/>
              <w:rPr>
                <w:rFonts w:hint="eastAsia"/>
              </w:rPr>
            </w:pPr>
            <w:r>
              <w:rPr>
                <w:rFonts w:hint="eastAsia"/>
              </w:rPr>
              <w:t>序号</w:t>
            </w:r>
          </w:p>
        </w:tc>
        <w:tc>
          <w:tcPr>
            <w:tcW w:w="2835" w:type="dxa"/>
          </w:tcPr>
          <w:p w:rsidR="00552996" w:rsidRDefault="00552996" w:rsidP="00552996">
            <w:pPr>
              <w:jc w:val="center"/>
              <w:rPr>
                <w:rFonts w:hint="eastAsia"/>
              </w:rPr>
            </w:pPr>
            <w:r>
              <w:rPr>
                <w:rFonts w:hint="eastAsia"/>
              </w:rPr>
              <w:t>债券品种</w:t>
            </w:r>
          </w:p>
        </w:tc>
        <w:tc>
          <w:tcPr>
            <w:tcW w:w="2466" w:type="dxa"/>
          </w:tcPr>
          <w:p w:rsidR="00552996" w:rsidRDefault="00552996" w:rsidP="00552996">
            <w:pPr>
              <w:jc w:val="center"/>
              <w:rPr>
                <w:rFonts w:hint="eastAsia"/>
              </w:rPr>
            </w:pPr>
            <w:r>
              <w:rPr>
                <w:rFonts w:hint="eastAsia"/>
              </w:rPr>
              <w:t>公允价值（元）</w:t>
            </w:r>
          </w:p>
        </w:tc>
        <w:tc>
          <w:tcPr>
            <w:tcW w:w="2557" w:type="dxa"/>
          </w:tcPr>
          <w:p w:rsidR="00552996" w:rsidRDefault="00552996" w:rsidP="00552996">
            <w:pPr>
              <w:jc w:val="center"/>
              <w:rPr>
                <w:rFonts w:hint="eastAsia"/>
              </w:rPr>
            </w:pPr>
            <w:r>
              <w:rPr>
                <w:rFonts w:hint="eastAsia"/>
              </w:rPr>
              <w:t>占基金资产净值比例（％）</w:t>
            </w:r>
          </w:p>
        </w:tc>
      </w:tr>
      <w:tr w:rsidR="00552996" w:rsidTr="00552996">
        <w:tc>
          <w:tcPr>
            <w:tcW w:w="646" w:type="dxa"/>
          </w:tcPr>
          <w:p w:rsidR="00552996" w:rsidRDefault="00552996" w:rsidP="00552996">
            <w:pPr>
              <w:jc w:val="center"/>
              <w:rPr>
                <w:rFonts w:hint="eastAsia"/>
              </w:rPr>
            </w:pPr>
            <w:r>
              <w:t>1</w:t>
            </w:r>
          </w:p>
        </w:tc>
        <w:tc>
          <w:tcPr>
            <w:tcW w:w="2835" w:type="dxa"/>
          </w:tcPr>
          <w:p w:rsidR="00552996" w:rsidRDefault="00552996" w:rsidP="00552996">
            <w:pPr>
              <w:jc w:val="left"/>
              <w:rPr>
                <w:rFonts w:hint="eastAsia"/>
              </w:rPr>
            </w:pPr>
            <w:r>
              <w:rPr>
                <w:rFonts w:hint="eastAsia"/>
              </w:rPr>
              <w:t>国家债券</w:t>
            </w:r>
          </w:p>
        </w:tc>
        <w:tc>
          <w:tcPr>
            <w:tcW w:w="2466" w:type="dxa"/>
          </w:tcPr>
          <w:p w:rsidR="00552996" w:rsidRDefault="00552996" w:rsidP="00552996">
            <w:pPr>
              <w:jc w:val="right"/>
              <w:rPr>
                <w:rFonts w:hint="eastAsia"/>
              </w:rPr>
            </w:pPr>
            <w:r>
              <w:t>3,417,829.97</w:t>
            </w:r>
          </w:p>
        </w:tc>
        <w:tc>
          <w:tcPr>
            <w:tcW w:w="2557" w:type="dxa"/>
          </w:tcPr>
          <w:p w:rsidR="00552996" w:rsidRDefault="00552996" w:rsidP="00552996">
            <w:pPr>
              <w:jc w:val="right"/>
              <w:rPr>
                <w:rFonts w:hint="eastAsia"/>
              </w:rPr>
            </w:pPr>
            <w:r>
              <w:t>1.93</w:t>
            </w:r>
          </w:p>
        </w:tc>
      </w:tr>
      <w:tr w:rsidR="00552996" w:rsidTr="00552996">
        <w:tc>
          <w:tcPr>
            <w:tcW w:w="646" w:type="dxa"/>
          </w:tcPr>
          <w:p w:rsidR="00552996" w:rsidRDefault="00552996" w:rsidP="00552996">
            <w:pPr>
              <w:jc w:val="center"/>
              <w:rPr>
                <w:rFonts w:hint="eastAsia"/>
              </w:rPr>
            </w:pPr>
            <w:r>
              <w:t>2</w:t>
            </w:r>
          </w:p>
        </w:tc>
        <w:tc>
          <w:tcPr>
            <w:tcW w:w="2835" w:type="dxa"/>
          </w:tcPr>
          <w:p w:rsidR="00552996" w:rsidRDefault="00552996" w:rsidP="00552996">
            <w:pPr>
              <w:jc w:val="left"/>
              <w:rPr>
                <w:rFonts w:hint="eastAsia"/>
              </w:rPr>
            </w:pPr>
            <w:r>
              <w:rPr>
                <w:rFonts w:hint="eastAsia"/>
              </w:rPr>
              <w:t>央行票据</w:t>
            </w:r>
          </w:p>
        </w:tc>
        <w:tc>
          <w:tcPr>
            <w:tcW w:w="2466" w:type="dxa"/>
          </w:tcPr>
          <w:p w:rsidR="00552996" w:rsidRDefault="00552996" w:rsidP="00552996">
            <w:pPr>
              <w:jc w:val="right"/>
              <w:rPr>
                <w:rFonts w:hint="eastAsia"/>
              </w:rPr>
            </w:pPr>
            <w:r>
              <w:t>-</w:t>
            </w:r>
          </w:p>
        </w:tc>
        <w:tc>
          <w:tcPr>
            <w:tcW w:w="2557"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center"/>
              <w:rPr>
                <w:rFonts w:hint="eastAsia"/>
              </w:rPr>
            </w:pPr>
            <w:r>
              <w:t>3</w:t>
            </w:r>
          </w:p>
        </w:tc>
        <w:tc>
          <w:tcPr>
            <w:tcW w:w="2835" w:type="dxa"/>
          </w:tcPr>
          <w:p w:rsidR="00552996" w:rsidRDefault="00552996" w:rsidP="00552996">
            <w:pPr>
              <w:jc w:val="left"/>
              <w:rPr>
                <w:rFonts w:hint="eastAsia"/>
              </w:rPr>
            </w:pPr>
            <w:r>
              <w:rPr>
                <w:rFonts w:hint="eastAsia"/>
              </w:rPr>
              <w:t>金融债券</w:t>
            </w:r>
          </w:p>
        </w:tc>
        <w:tc>
          <w:tcPr>
            <w:tcW w:w="2466" w:type="dxa"/>
          </w:tcPr>
          <w:p w:rsidR="00552996" w:rsidRDefault="00552996" w:rsidP="00552996">
            <w:pPr>
              <w:jc w:val="right"/>
              <w:rPr>
                <w:rFonts w:hint="eastAsia"/>
              </w:rPr>
            </w:pPr>
            <w:r>
              <w:t>-</w:t>
            </w:r>
          </w:p>
        </w:tc>
        <w:tc>
          <w:tcPr>
            <w:tcW w:w="2557"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center"/>
              <w:rPr>
                <w:rFonts w:hint="eastAsia"/>
              </w:rPr>
            </w:pPr>
          </w:p>
        </w:tc>
        <w:tc>
          <w:tcPr>
            <w:tcW w:w="2835" w:type="dxa"/>
          </w:tcPr>
          <w:p w:rsidR="00552996" w:rsidRDefault="00552996" w:rsidP="00552996">
            <w:pPr>
              <w:jc w:val="left"/>
              <w:rPr>
                <w:rFonts w:hint="eastAsia"/>
              </w:rPr>
            </w:pPr>
            <w:r>
              <w:rPr>
                <w:rFonts w:hint="eastAsia"/>
              </w:rPr>
              <w:t>其中：政策性金融债</w:t>
            </w:r>
          </w:p>
        </w:tc>
        <w:tc>
          <w:tcPr>
            <w:tcW w:w="2466" w:type="dxa"/>
          </w:tcPr>
          <w:p w:rsidR="00552996" w:rsidRDefault="00552996" w:rsidP="00552996">
            <w:pPr>
              <w:jc w:val="right"/>
              <w:rPr>
                <w:rFonts w:hint="eastAsia"/>
              </w:rPr>
            </w:pPr>
            <w:r>
              <w:t>-</w:t>
            </w:r>
          </w:p>
        </w:tc>
        <w:tc>
          <w:tcPr>
            <w:tcW w:w="2557"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center"/>
              <w:rPr>
                <w:rFonts w:hint="eastAsia"/>
              </w:rPr>
            </w:pPr>
            <w:r>
              <w:t>4</w:t>
            </w:r>
          </w:p>
        </w:tc>
        <w:tc>
          <w:tcPr>
            <w:tcW w:w="2835" w:type="dxa"/>
          </w:tcPr>
          <w:p w:rsidR="00552996" w:rsidRDefault="00552996" w:rsidP="00552996">
            <w:pPr>
              <w:jc w:val="left"/>
              <w:rPr>
                <w:rFonts w:hint="eastAsia"/>
              </w:rPr>
            </w:pPr>
            <w:r>
              <w:rPr>
                <w:rFonts w:hint="eastAsia"/>
              </w:rPr>
              <w:t>企业债券</w:t>
            </w:r>
          </w:p>
        </w:tc>
        <w:tc>
          <w:tcPr>
            <w:tcW w:w="2466" w:type="dxa"/>
          </w:tcPr>
          <w:p w:rsidR="00552996" w:rsidRDefault="00552996" w:rsidP="00552996">
            <w:pPr>
              <w:jc w:val="right"/>
              <w:rPr>
                <w:rFonts w:hint="eastAsia"/>
              </w:rPr>
            </w:pPr>
            <w:r>
              <w:t>-</w:t>
            </w:r>
          </w:p>
        </w:tc>
        <w:tc>
          <w:tcPr>
            <w:tcW w:w="2557"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center"/>
              <w:rPr>
                <w:rFonts w:hint="eastAsia"/>
              </w:rPr>
            </w:pPr>
            <w:r>
              <w:t>5</w:t>
            </w:r>
          </w:p>
        </w:tc>
        <w:tc>
          <w:tcPr>
            <w:tcW w:w="2835" w:type="dxa"/>
          </w:tcPr>
          <w:p w:rsidR="00552996" w:rsidRDefault="00552996" w:rsidP="00552996">
            <w:pPr>
              <w:jc w:val="left"/>
              <w:rPr>
                <w:rFonts w:hint="eastAsia"/>
              </w:rPr>
            </w:pPr>
            <w:r>
              <w:rPr>
                <w:rFonts w:hint="eastAsia"/>
              </w:rPr>
              <w:t>企业短期融资券</w:t>
            </w:r>
          </w:p>
        </w:tc>
        <w:tc>
          <w:tcPr>
            <w:tcW w:w="2466" w:type="dxa"/>
          </w:tcPr>
          <w:p w:rsidR="00552996" w:rsidRDefault="00552996" w:rsidP="00552996">
            <w:pPr>
              <w:jc w:val="right"/>
              <w:rPr>
                <w:rFonts w:hint="eastAsia"/>
              </w:rPr>
            </w:pPr>
            <w:r>
              <w:t>-</w:t>
            </w:r>
          </w:p>
        </w:tc>
        <w:tc>
          <w:tcPr>
            <w:tcW w:w="2557"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center"/>
              <w:rPr>
                <w:rFonts w:hint="eastAsia"/>
              </w:rPr>
            </w:pPr>
            <w:r>
              <w:t>6</w:t>
            </w:r>
          </w:p>
        </w:tc>
        <w:tc>
          <w:tcPr>
            <w:tcW w:w="2835" w:type="dxa"/>
          </w:tcPr>
          <w:p w:rsidR="00552996" w:rsidRDefault="00552996" w:rsidP="00552996">
            <w:pPr>
              <w:jc w:val="left"/>
              <w:rPr>
                <w:rFonts w:hint="eastAsia"/>
              </w:rPr>
            </w:pPr>
            <w:r>
              <w:rPr>
                <w:rFonts w:hint="eastAsia"/>
              </w:rPr>
              <w:t>中期票据</w:t>
            </w:r>
          </w:p>
        </w:tc>
        <w:tc>
          <w:tcPr>
            <w:tcW w:w="2466" w:type="dxa"/>
          </w:tcPr>
          <w:p w:rsidR="00552996" w:rsidRDefault="00552996" w:rsidP="00552996">
            <w:pPr>
              <w:jc w:val="right"/>
              <w:rPr>
                <w:rFonts w:hint="eastAsia"/>
              </w:rPr>
            </w:pPr>
            <w:r>
              <w:t>-</w:t>
            </w:r>
          </w:p>
        </w:tc>
        <w:tc>
          <w:tcPr>
            <w:tcW w:w="2557"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center"/>
              <w:rPr>
                <w:rFonts w:hint="eastAsia"/>
              </w:rPr>
            </w:pPr>
            <w:r>
              <w:t>7</w:t>
            </w:r>
          </w:p>
        </w:tc>
        <w:tc>
          <w:tcPr>
            <w:tcW w:w="2835" w:type="dxa"/>
          </w:tcPr>
          <w:p w:rsidR="00552996" w:rsidRDefault="00552996" w:rsidP="00552996">
            <w:pPr>
              <w:jc w:val="left"/>
              <w:rPr>
                <w:rFonts w:hint="eastAsia"/>
              </w:rPr>
            </w:pPr>
            <w:r>
              <w:rPr>
                <w:rFonts w:hint="eastAsia"/>
              </w:rPr>
              <w:t>可转债（可交换债）</w:t>
            </w:r>
          </w:p>
        </w:tc>
        <w:tc>
          <w:tcPr>
            <w:tcW w:w="2466" w:type="dxa"/>
          </w:tcPr>
          <w:p w:rsidR="00552996" w:rsidRDefault="00552996" w:rsidP="00552996">
            <w:pPr>
              <w:jc w:val="right"/>
              <w:rPr>
                <w:rFonts w:hint="eastAsia"/>
              </w:rPr>
            </w:pPr>
            <w:r>
              <w:t>-</w:t>
            </w:r>
          </w:p>
        </w:tc>
        <w:tc>
          <w:tcPr>
            <w:tcW w:w="2557"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center"/>
              <w:rPr>
                <w:rFonts w:hint="eastAsia"/>
              </w:rPr>
            </w:pPr>
            <w:r>
              <w:t>8</w:t>
            </w:r>
          </w:p>
        </w:tc>
        <w:tc>
          <w:tcPr>
            <w:tcW w:w="2835" w:type="dxa"/>
          </w:tcPr>
          <w:p w:rsidR="00552996" w:rsidRDefault="00552996" w:rsidP="00552996">
            <w:pPr>
              <w:jc w:val="left"/>
              <w:rPr>
                <w:rFonts w:hint="eastAsia"/>
              </w:rPr>
            </w:pPr>
            <w:r>
              <w:rPr>
                <w:rFonts w:hint="eastAsia"/>
              </w:rPr>
              <w:t>同业存单</w:t>
            </w:r>
          </w:p>
        </w:tc>
        <w:tc>
          <w:tcPr>
            <w:tcW w:w="2466" w:type="dxa"/>
          </w:tcPr>
          <w:p w:rsidR="00552996" w:rsidRDefault="00552996" w:rsidP="00552996">
            <w:pPr>
              <w:jc w:val="right"/>
              <w:rPr>
                <w:rFonts w:hint="eastAsia"/>
              </w:rPr>
            </w:pPr>
            <w:r>
              <w:t>-</w:t>
            </w:r>
          </w:p>
        </w:tc>
        <w:tc>
          <w:tcPr>
            <w:tcW w:w="2557"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center"/>
              <w:rPr>
                <w:rFonts w:hint="eastAsia"/>
              </w:rPr>
            </w:pPr>
            <w:r>
              <w:t>9</w:t>
            </w:r>
          </w:p>
        </w:tc>
        <w:tc>
          <w:tcPr>
            <w:tcW w:w="2835" w:type="dxa"/>
          </w:tcPr>
          <w:p w:rsidR="00552996" w:rsidRDefault="00552996" w:rsidP="00552996">
            <w:pPr>
              <w:jc w:val="left"/>
              <w:rPr>
                <w:rFonts w:hint="eastAsia"/>
              </w:rPr>
            </w:pPr>
            <w:r>
              <w:rPr>
                <w:rFonts w:hint="eastAsia"/>
              </w:rPr>
              <w:t>其他</w:t>
            </w:r>
          </w:p>
        </w:tc>
        <w:tc>
          <w:tcPr>
            <w:tcW w:w="2466" w:type="dxa"/>
          </w:tcPr>
          <w:p w:rsidR="00552996" w:rsidRDefault="00552996" w:rsidP="00552996">
            <w:pPr>
              <w:jc w:val="right"/>
              <w:rPr>
                <w:rFonts w:hint="eastAsia"/>
              </w:rPr>
            </w:pPr>
            <w:r>
              <w:t>-</w:t>
            </w:r>
          </w:p>
        </w:tc>
        <w:tc>
          <w:tcPr>
            <w:tcW w:w="2557" w:type="dxa"/>
          </w:tcPr>
          <w:p w:rsidR="00552996" w:rsidRDefault="00552996" w:rsidP="00552996">
            <w:pPr>
              <w:jc w:val="right"/>
              <w:rPr>
                <w:rFonts w:hint="eastAsia"/>
              </w:rPr>
            </w:pPr>
            <w:r>
              <w:t>-</w:t>
            </w:r>
          </w:p>
        </w:tc>
      </w:tr>
      <w:tr w:rsidR="00552996" w:rsidTr="00552996">
        <w:tc>
          <w:tcPr>
            <w:tcW w:w="646" w:type="dxa"/>
          </w:tcPr>
          <w:p w:rsidR="00552996" w:rsidRDefault="00552996" w:rsidP="00552996">
            <w:pPr>
              <w:jc w:val="center"/>
              <w:rPr>
                <w:rFonts w:hint="eastAsia"/>
              </w:rPr>
            </w:pPr>
            <w:r>
              <w:t>10</w:t>
            </w:r>
          </w:p>
        </w:tc>
        <w:tc>
          <w:tcPr>
            <w:tcW w:w="2835" w:type="dxa"/>
          </w:tcPr>
          <w:p w:rsidR="00552996" w:rsidRDefault="00552996" w:rsidP="00552996">
            <w:pPr>
              <w:jc w:val="left"/>
              <w:rPr>
                <w:rFonts w:hint="eastAsia"/>
              </w:rPr>
            </w:pPr>
            <w:r>
              <w:rPr>
                <w:rFonts w:hint="eastAsia"/>
              </w:rPr>
              <w:t>合计</w:t>
            </w:r>
          </w:p>
        </w:tc>
        <w:tc>
          <w:tcPr>
            <w:tcW w:w="2466" w:type="dxa"/>
          </w:tcPr>
          <w:p w:rsidR="00552996" w:rsidRDefault="00552996" w:rsidP="00552996">
            <w:pPr>
              <w:jc w:val="right"/>
              <w:rPr>
                <w:rFonts w:hint="eastAsia"/>
              </w:rPr>
            </w:pPr>
            <w:r>
              <w:t>3,417,829.97</w:t>
            </w:r>
          </w:p>
        </w:tc>
        <w:tc>
          <w:tcPr>
            <w:tcW w:w="2557" w:type="dxa"/>
          </w:tcPr>
          <w:p w:rsidR="00552996" w:rsidRDefault="00552996" w:rsidP="00552996">
            <w:pPr>
              <w:jc w:val="right"/>
              <w:rPr>
                <w:rFonts w:hint="eastAsia"/>
              </w:rPr>
            </w:pPr>
            <w:r>
              <w:t>1.93</w:t>
            </w:r>
          </w:p>
        </w:tc>
      </w:tr>
    </w:tbl>
    <w:p w:rsidR="00552996" w:rsidRDefault="00552996" w:rsidP="00552996">
      <w:pPr>
        <w:pStyle w:val="-2"/>
        <w:spacing w:before="312"/>
        <w:rPr>
          <w:rFonts w:hint="eastAsia"/>
        </w:rPr>
      </w:pPr>
      <w:r>
        <w:rPr>
          <w:rFonts w:hint="eastAsia"/>
        </w:rPr>
        <w:t>报告期末按公允价值占基金资产净值比例大小排名的前五名债券投资明细</w:t>
      </w:r>
    </w:p>
    <w:p w:rsidR="00552996" w:rsidRDefault="00552996" w:rsidP="00552996">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552996" w:rsidTr="00552996">
        <w:trPr>
          <w:cnfStyle w:val="100000000000" w:firstRow="1" w:lastRow="0" w:firstColumn="0" w:lastColumn="0" w:oddVBand="0" w:evenVBand="0" w:oddHBand="0" w:evenHBand="0" w:firstRowFirstColumn="0" w:firstRowLastColumn="0" w:lastRowFirstColumn="0" w:lastRowLastColumn="0"/>
        </w:trPr>
        <w:tc>
          <w:tcPr>
            <w:tcW w:w="646" w:type="dxa"/>
          </w:tcPr>
          <w:p w:rsidR="00552996" w:rsidRDefault="00552996" w:rsidP="00552996">
            <w:pPr>
              <w:jc w:val="center"/>
              <w:rPr>
                <w:rFonts w:hint="eastAsia"/>
              </w:rPr>
            </w:pPr>
            <w:r>
              <w:rPr>
                <w:rFonts w:hint="eastAsia"/>
              </w:rPr>
              <w:t>序号</w:t>
            </w:r>
          </w:p>
        </w:tc>
        <w:tc>
          <w:tcPr>
            <w:tcW w:w="1162" w:type="dxa"/>
          </w:tcPr>
          <w:p w:rsidR="00552996" w:rsidRDefault="00552996" w:rsidP="00552996">
            <w:pPr>
              <w:jc w:val="center"/>
              <w:rPr>
                <w:rFonts w:hint="eastAsia"/>
              </w:rPr>
            </w:pPr>
            <w:r>
              <w:rPr>
                <w:rFonts w:hint="eastAsia"/>
              </w:rPr>
              <w:t>债券代码</w:t>
            </w:r>
          </w:p>
        </w:tc>
        <w:tc>
          <w:tcPr>
            <w:tcW w:w="2268" w:type="dxa"/>
          </w:tcPr>
          <w:p w:rsidR="00552996" w:rsidRDefault="00552996" w:rsidP="00552996">
            <w:pPr>
              <w:jc w:val="center"/>
              <w:rPr>
                <w:rFonts w:hint="eastAsia"/>
              </w:rPr>
            </w:pPr>
            <w:r>
              <w:rPr>
                <w:rFonts w:hint="eastAsia"/>
              </w:rPr>
              <w:t>债券名称</w:t>
            </w:r>
          </w:p>
        </w:tc>
        <w:tc>
          <w:tcPr>
            <w:tcW w:w="1531" w:type="dxa"/>
          </w:tcPr>
          <w:p w:rsidR="00552996" w:rsidRDefault="00552996" w:rsidP="00552996">
            <w:pPr>
              <w:jc w:val="center"/>
              <w:rPr>
                <w:rFonts w:hint="eastAsia"/>
              </w:rPr>
            </w:pPr>
            <w:r>
              <w:rPr>
                <w:rFonts w:hint="eastAsia"/>
              </w:rPr>
              <w:t>数量（张）</w:t>
            </w:r>
          </w:p>
        </w:tc>
        <w:tc>
          <w:tcPr>
            <w:tcW w:w="1985" w:type="dxa"/>
          </w:tcPr>
          <w:p w:rsidR="00552996" w:rsidRDefault="00552996" w:rsidP="00552996">
            <w:pPr>
              <w:jc w:val="center"/>
              <w:rPr>
                <w:rFonts w:hint="eastAsia"/>
              </w:rPr>
            </w:pPr>
            <w:r>
              <w:rPr>
                <w:rFonts w:hint="eastAsia"/>
              </w:rPr>
              <w:t>公允价值（元）</w:t>
            </w:r>
          </w:p>
        </w:tc>
        <w:tc>
          <w:tcPr>
            <w:tcW w:w="1247" w:type="dxa"/>
          </w:tcPr>
          <w:p w:rsidR="00552996" w:rsidRDefault="00552996" w:rsidP="00552996">
            <w:pPr>
              <w:jc w:val="center"/>
              <w:rPr>
                <w:rFonts w:hint="eastAsia"/>
              </w:rPr>
            </w:pPr>
            <w:r>
              <w:rPr>
                <w:rFonts w:hint="eastAsia"/>
              </w:rPr>
              <w:t>占基金资产净值比例（％）</w:t>
            </w:r>
          </w:p>
        </w:tc>
      </w:tr>
      <w:tr w:rsidR="00552996" w:rsidTr="00552996">
        <w:tc>
          <w:tcPr>
            <w:tcW w:w="646" w:type="dxa"/>
          </w:tcPr>
          <w:p w:rsidR="00552996" w:rsidRDefault="00552996" w:rsidP="00552996">
            <w:pPr>
              <w:jc w:val="center"/>
              <w:rPr>
                <w:rFonts w:hint="eastAsia"/>
              </w:rPr>
            </w:pPr>
            <w:r>
              <w:t>1</w:t>
            </w:r>
          </w:p>
        </w:tc>
        <w:tc>
          <w:tcPr>
            <w:tcW w:w="1162" w:type="dxa"/>
          </w:tcPr>
          <w:p w:rsidR="00552996" w:rsidRDefault="00552996" w:rsidP="00552996">
            <w:pPr>
              <w:jc w:val="left"/>
              <w:rPr>
                <w:rFonts w:hint="eastAsia"/>
              </w:rPr>
            </w:pPr>
            <w:r>
              <w:t>019733</w:t>
            </w:r>
          </w:p>
        </w:tc>
        <w:tc>
          <w:tcPr>
            <w:tcW w:w="2268" w:type="dxa"/>
          </w:tcPr>
          <w:p w:rsidR="00552996" w:rsidRDefault="00552996" w:rsidP="00552996">
            <w:pPr>
              <w:jc w:val="left"/>
              <w:rPr>
                <w:rFonts w:hint="eastAsia"/>
              </w:rPr>
            </w:pPr>
            <w:r>
              <w:rPr>
                <w:rFonts w:hint="eastAsia"/>
              </w:rPr>
              <w:t>24</w:t>
            </w:r>
            <w:r>
              <w:rPr>
                <w:rFonts w:hint="eastAsia"/>
              </w:rPr>
              <w:t>国债</w:t>
            </w:r>
            <w:r>
              <w:rPr>
                <w:rFonts w:hint="eastAsia"/>
              </w:rPr>
              <w:t>02</w:t>
            </w:r>
          </w:p>
        </w:tc>
        <w:tc>
          <w:tcPr>
            <w:tcW w:w="1531" w:type="dxa"/>
          </w:tcPr>
          <w:p w:rsidR="00552996" w:rsidRDefault="00552996" w:rsidP="00552996">
            <w:pPr>
              <w:jc w:val="right"/>
              <w:rPr>
                <w:rFonts w:hint="eastAsia"/>
              </w:rPr>
            </w:pPr>
            <w:r>
              <w:t>34,000</w:t>
            </w:r>
          </w:p>
        </w:tc>
        <w:tc>
          <w:tcPr>
            <w:tcW w:w="1985" w:type="dxa"/>
          </w:tcPr>
          <w:p w:rsidR="00552996" w:rsidRDefault="00552996" w:rsidP="00552996">
            <w:pPr>
              <w:jc w:val="right"/>
              <w:rPr>
                <w:rFonts w:hint="eastAsia"/>
              </w:rPr>
            </w:pPr>
            <w:r>
              <w:t>3,417,829.97</w:t>
            </w:r>
          </w:p>
        </w:tc>
        <w:tc>
          <w:tcPr>
            <w:tcW w:w="1247" w:type="dxa"/>
          </w:tcPr>
          <w:p w:rsidR="00552996" w:rsidRDefault="00552996" w:rsidP="00552996">
            <w:pPr>
              <w:jc w:val="right"/>
              <w:rPr>
                <w:rFonts w:hint="eastAsia"/>
              </w:rPr>
            </w:pPr>
            <w:r>
              <w:t>1.93</w:t>
            </w:r>
          </w:p>
        </w:tc>
      </w:tr>
    </w:tbl>
    <w:p w:rsidR="00552996" w:rsidRDefault="00552996" w:rsidP="00552996">
      <w:pPr>
        <w:pStyle w:val="-2"/>
        <w:spacing w:before="312"/>
        <w:rPr>
          <w:rFonts w:hint="eastAsia"/>
        </w:rPr>
      </w:pPr>
      <w:r>
        <w:rPr>
          <w:rFonts w:hint="eastAsia"/>
        </w:rPr>
        <w:t>报告期末按公允价值占基金资产净值比例大小排名的前十名资产支持证券投资明细</w:t>
      </w:r>
    </w:p>
    <w:p w:rsidR="00552996" w:rsidRDefault="00552996" w:rsidP="00552996">
      <w:pPr>
        <w:pStyle w:val="-"/>
        <w:ind w:firstLine="420"/>
        <w:rPr>
          <w:rFonts w:hint="eastAsia"/>
        </w:rPr>
      </w:pPr>
      <w:r>
        <w:rPr>
          <w:rFonts w:hint="eastAsia"/>
        </w:rPr>
        <w:t>本基金本报告期末未持有资产支持证券。</w:t>
      </w:r>
    </w:p>
    <w:p w:rsidR="00552996" w:rsidRDefault="00552996" w:rsidP="00552996">
      <w:pPr>
        <w:pStyle w:val="-2"/>
        <w:spacing w:before="312"/>
        <w:rPr>
          <w:rFonts w:hint="eastAsia"/>
        </w:rPr>
      </w:pPr>
      <w:r>
        <w:rPr>
          <w:rFonts w:hint="eastAsia"/>
        </w:rPr>
        <w:t>报告期末按公允价值占基金资产净值比例大小排序的前五名贵金属投资明细</w:t>
      </w:r>
    </w:p>
    <w:p w:rsidR="00552996" w:rsidRDefault="00552996" w:rsidP="00552996">
      <w:pPr>
        <w:pStyle w:val="-"/>
        <w:ind w:firstLine="420"/>
        <w:rPr>
          <w:rFonts w:hint="eastAsia"/>
        </w:rPr>
      </w:pPr>
      <w:r>
        <w:rPr>
          <w:rFonts w:hint="eastAsia"/>
        </w:rPr>
        <w:lastRenderedPageBreak/>
        <w:t>本基金本报告期末未持有贵金属。</w:t>
      </w:r>
    </w:p>
    <w:p w:rsidR="00552996" w:rsidRDefault="00552996" w:rsidP="00552996">
      <w:pPr>
        <w:pStyle w:val="-2"/>
        <w:spacing w:before="312"/>
        <w:rPr>
          <w:rFonts w:hint="eastAsia"/>
        </w:rPr>
      </w:pPr>
      <w:r>
        <w:rPr>
          <w:rFonts w:hint="eastAsia"/>
        </w:rPr>
        <w:t>报告期末按公允价值占基金资产净值比例大小排名的前五名权证投资明细</w:t>
      </w:r>
    </w:p>
    <w:p w:rsidR="00552996" w:rsidRDefault="00552996" w:rsidP="00552996">
      <w:pPr>
        <w:pStyle w:val="-"/>
        <w:ind w:firstLine="420"/>
        <w:rPr>
          <w:rFonts w:hint="eastAsia"/>
        </w:rPr>
      </w:pPr>
      <w:r>
        <w:rPr>
          <w:rFonts w:hint="eastAsia"/>
        </w:rPr>
        <w:t>本基金本报告期末未持有权证。</w:t>
      </w:r>
    </w:p>
    <w:p w:rsidR="00552996" w:rsidRDefault="00552996" w:rsidP="00552996">
      <w:pPr>
        <w:pStyle w:val="-2"/>
        <w:spacing w:before="312"/>
        <w:rPr>
          <w:rFonts w:hint="eastAsia"/>
        </w:rPr>
      </w:pPr>
      <w:r>
        <w:rPr>
          <w:rFonts w:hint="eastAsia"/>
        </w:rPr>
        <w:t>报告期末本基金投资的股指期货交易情况说明</w:t>
      </w:r>
    </w:p>
    <w:p w:rsidR="00552996" w:rsidRDefault="00552996" w:rsidP="00552996">
      <w:pPr>
        <w:pStyle w:val="-3"/>
        <w:spacing w:before="156" w:after="156"/>
        <w:rPr>
          <w:rFonts w:hint="eastAsia"/>
        </w:rPr>
      </w:pPr>
      <w:r>
        <w:rPr>
          <w:rFonts w:hint="eastAsia"/>
        </w:rPr>
        <w:t>报告期末本基金投资的股指期货持仓和损益明细</w:t>
      </w:r>
    </w:p>
    <w:p w:rsidR="00552996" w:rsidRDefault="00552996" w:rsidP="00552996">
      <w:pPr>
        <w:pStyle w:val="-"/>
        <w:ind w:firstLine="420"/>
        <w:rPr>
          <w:rFonts w:hint="eastAsia"/>
        </w:rPr>
      </w:pPr>
      <w:r>
        <w:rPr>
          <w:rFonts w:hint="eastAsia"/>
        </w:rPr>
        <w:t>本基金本报告期末未持有股指期货合约。</w:t>
      </w:r>
    </w:p>
    <w:p w:rsidR="00552996" w:rsidRDefault="00552996" w:rsidP="00552996">
      <w:pPr>
        <w:pStyle w:val="-3"/>
        <w:spacing w:before="156" w:after="156"/>
        <w:rPr>
          <w:rFonts w:hint="eastAsia"/>
        </w:rPr>
      </w:pPr>
      <w:r>
        <w:rPr>
          <w:rFonts w:hint="eastAsia"/>
        </w:rPr>
        <w:t>本基金投资股指期货的投资政策</w:t>
      </w:r>
    </w:p>
    <w:p w:rsidR="00552996" w:rsidRDefault="00552996" w:rsidP="00552996">
      <w:pPr>
        <w:pStyle w:val="-"/>
        <w:ind w:firstLine="420"/>
        <w:rPr>
          <w:rFonts w:hint="eastAsia"/>
        </w:rPr>
      </w:pPr>
      <w:r>
        <w:rPr>
          <w:rFonts w:hint="eastAsia"/>
        </w:rPr>
        <w:t>本基金采取套期保值的方式参与股指期货的投资交易，以管理投资组合的系统性风险，改善组合的风险收益特性。</w:t>
      </w:r>
    </w:p>
    <w:p w:rsidR="00552996" w:rsidRDefault="00552996" w:rsidP="00552996">
      <w:pPr>
        <w:pStyle w:val="-2"/>
        <w:spacing w:before="312"/>
        <w:rPr>
          <w:rFonts w:hint="eastAsia"/>
        </w:rPr>
      </w:pPr>
      <w:r>
        <w:rPr>
          <w:rFonts w:hint="eastAsia"/>
        </w:rPr>
        <w:t>报告期末本基金投资的国债期货交易情况说明</w:t>
      </w:r>
    </w:p>
    <w:p w:rsidR="00552996" w:rsidRDefault="00552996" w:rsidP="00552996">
      <w:pPr>
        <w:pStyle w:val="-3"/>
        <w:spacing w:before="156" w:after="156"/>
        <w:rPr>
          <w:rFonts w:hint="eastAsia"/>
        </w:rPr>
      </w:pPr>
      <w:r>
        <w:rPr>
          <w:rFonts w:hint="eastAsia"/>
        </w:rPr>
        <w:t>本期国债期货投资政策</w:t>
      </w:r>
    </w:p>
    <w:p w:rsidR="00552996" w:rsidRDefault="00552996" w:rsidP="00552996">
      <w:pPr>
        <w:pStyle w:val="-"/>
        <w:ind w:firstLine="420"/>
        <w:rPr>
          <w:rFonts w:hint="eastAsia"/>
        </w:rPr>
      </w:pPr>
      <w:r>
        <w:rPr>
          <w:rFonts w:hint="eastAsia"/>
        </w:rPr>
        <w:t>根据本基金合同规定，本基金不参与国债期货交易。</w:t>
      </w:r>
    </w:p>
    <w:p w:rsidR="00552996" w:rsidRDefault="00552996" w:rsidP="00552996">
      <w:pPr>
        <w:pStyle w:val="-3"/>
        <w:spacing w:before="156" w:after="156"/>
        <w:rPr>
          <w:rFonts w:hint="eastAsia"/>
        </w:rPr>
      </w:pPr>
      <w:r>
        <w:rPr>
          <w:rFonts w:hint="eastAsia"/>
        </w:rPr>
        <w:t>报告期末本基金投资的国债期货持仓和损益明细</w:t>
      </w:r>
    </w:p>
    <w:p w:rsidR="00552996" w:rsidRDefault="00552996" w:rsidP="00552996">
      <w:pPr>
        <w:pStyle w:val="-"/>
        <w:ind w:firstLine="420"/>
        <w:rPr>
          <w:rFonts w:hint="eastAsia"/>
        </w:rPr>
      </w:pPr>
      <w:r>
        <w:rPr>
          <w:rFonts w:hint="eastAsia"/>
        </w:rPr>
        <w:t>根据本基金合同规定，本基金不参与国债期货交易。</w:t>
      </w:r>
    </w:p>
    <w:p w:rsidR="00552996" w:rsidRDefault="00552996" w:rsidP="00552996">
      <w:pPr>
        <w:pStyle w:val="-3"/>
        <w:spacing w:before="156" w:after="156"/>
        <w:rPr>
          <w:rFonts w:hint="eastAsia"/>
        </w:rPr>
      </w:pPr>
      <w:r>
        <w:rPr>
          <w:rFonts w:hint="eastAsia"/>
        </w:rPr>
        <w:t>本期国债期货投资评价</w:t>
      </w:r>
    </w:p>
    <w:p w:rsidR="00552996" w:rsidRDefault="00552996" w:rsidP="00552996">
      <w:pPr>
        <w:pStyle w:val="-"/>
        <w:ind w:firstLine="420"/>
        <w:rPr>
          <w:rFonts w:hint="eastAsia"/>
        </w:rPr>
      </w:pPr>
      <w:r>
        <w:rPr>
          <w:rFonts w:hint="eastAsia"/>
        </w:rPr>
        <w:t>根据本基金合同规定，本基金不参与国债期货交易。</w:t>
      </w:r>
    </w:p>
    <w:p w:rsidR="00552996" w:rsidRDefault="00552996" w:rsidP="00552996">
      <w:pPr>
        <w:pStyle w:val="-2"/>
        <w:spacing w:before="312"/>
        <w:rPr>
          <w:rFonts w:hint="eastAsia"/>
        </w:rPr>
      </w:pPr>
      <w:r>
        <w:rPr>
          <w:rFonts w:hint="eastAsia"/>
        </w:rPr>
        <w:t>投资组合报告附注</w:t>
      </w:r>
    </w:p>
    <w:p w:rsidR="00552996" w:rsidRDefault="00552996" w:rsidP="00552996">
      <w:pPr>
        <w:pStyle w:val="-3"/>
        <w:spacing w:before="156" w:after="156"/>
      </w:pPr>
      <w:r>
        <w:t xml:space="preserve"> </w:t>
      </w:r>
    </w:p>
    <w:p w:rsidR="00552996" w:rsidRDefault="00552996" w:rsidP="00552996">
      <w:pPr>
        <w:pStyle w:val="-"/>
        <w:ind w:firstLine="420"/>
        <w:rPr>
          <w:rFonts w:hint="eastAsia"/>
        </w:rPr>
      </w:pPr>
      <w:r>
        <w:rPr>
          <w:rFonts w:hint="eastAsia"/>
        </w:rPr>
        <w:t>报告期内基金投资的前十名证券除中国铁建（证券代码601186）外其他证券的发行主体未有被监管部门立案调查，不存在报告编制日前一年内受到公开谴责、处罚的情形。</w:t>
      </w:r>
    </w:p>
    <w:p w:rsidR="00552996" w:rsidRDefault="00552996" w:rsidP="00552996">
      <w:pPr>
        <w:pStyle w:val="-"/>
        <w:ind w:firstLine="420"/>
        <w:rPr>
          <w:rFonts w:hint="eastAsia"/>
        </w:rPr>
      </w:pPr>
      <w:r>
        <w:rPr>
          <w:rFonts w:hint="eastAsia"/>
        </w:rPr>
        <w:t>根据2023年4月26日发布的相关公告，该证券发行人因未按期申报税款被国家税务总局广州市白云区税务局钟落潭税务所责令改正。</w:t>
      </w:r>
    </w:p>
    <w:p w:rsidR="00552996" w:rsidRDefault="00552996" w:rsidP="00552996">
      <w:pPr>
        <w:pStyle w:val="-"/>
        <w:ind w:firstLine="420"/>
        <w:rPr>
          <w:rFonts w:hint="eastAsia"/>
        </w:rPr>
      </w:pPr>
      <w:r>
        <w:rPr>
          <w:rFonts w:hint="eastAsia"/>
        </w:rPr>
        <w:t>根据2023年5月26日发布的相关公告，该证券发行人因欠税被国家税务总局南通市税务局第三税务分局责令改正。</w:t>
      </w:r>
    </w:p>
    <w:p w:rsidR="00552996" w:rsidRDefault="00552996" w:rsidP="00552996">
      <w:pPr>
        <w:pStyle w:val="-"/>
        <w:ind w:firstLine="420"/>
        <w:rPr>
          <w:rFonts w:hint="eastAsia"/>
        </w:rPr>
      </w:pPr>
      <w:r>
        <w:rPr>
          <w:rFonts w:hint="eastAsia"/>
        </w:rPr>
        <w:t>根据2023年5月31日发布的相关公告，该证券发行人因未按期申报税款被国家税务总局广州市白云区税务局钟落潭税务所责令改正。</w:t>
      </w:r>
    </w:p>
    <w:p w:rsidR="00552996" w:rsidRDefault="00552996" w:rsidP="00552996">
      <w:pPr>
        <w:pStyle w:val="-"/>
        <w:ind w:firstLine="420"/>
        <w:rPr>
          <w:rFonts w:hint="eastAsia"/>
        </w:rPr>
      </w:pPr>
      <w:r>
        <w:rPr>
          <w:rFonts w:hint="eastAsia"/>
        </w:rPr>
        <w:t>根据2023年6月26日发布的相关公告，该证券发行人因欠税被国家税务总局南通市税务局第三税务分局责令改正。</w:t>
      </w:r>
    </w:p>
    <w:p w:rsidR="00552996" w:rsidRDefault="00552996" w:rsidP="00552996">
      <w:pPr>
        <w:pStyle w:val="-"/>
        <w:ind w:firstLine="420"/>
        <w:rPr>
          <w:rFonts w:hint="eastAsia"/>
        </w:rPr>
      </w:pPr>
      <w:r>
        <w:rPr>
          <w:rFonts w:hint="eastAsia"/>
        </w:rPr>
        <w:lastRenderedPageBreak/>
        <w:t>根据2023年6月28日发布的相关公告，该证券发行人因未按期申报税款被国家税务总局广州市白云区税务局钟落潭税务所责令改正。</w:t>
      </w:r>
    </w:p>
    <w:p w:rsidR="00552996" w:rsidRDefault="00552996" w:rsidP="00552996">
      <w:pPr>
        <w:pStyle w:val="-"/>
        <w:ind w:firstLine="420"/>
        <w:rPr>
          <w:rFonts w:hint="eastAsia"/>
        </w:rPr>
      </w:pPr>
      <w:r>
        <w:rPr>
          <w:rFonts w:hint="eastAsia"/>
        </w:rPr>
        <w:t>对上述证券的投资决策程序的说明：本基金投资上述证券的投资决策程序符合相关法律法规和公司制度的要求。</w:t>
      </w:r>
    </w:p>
    <w:p w:rsidR="00552996" w:rsidRDefault="00552996" w:rsidP="00552996">
      <w:pPr>
        <w:pStyle w:val="-3"/>
        <w:spacing w:before="156" w:after="156"/>
      </w:pPr>
      <w:r>
        <w:t xml:space="preserve"> </w:t>
      </w:r>
    </w:p>
    <w:p w:rsidR="00552996" w:rsidRDefault="00552996" w:rsidP="00552996">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552996" w:rsidRDefault="00552996" w:rsidP="00552996">
      <w:pPr>
        <w:pStyle w:val="-3"/>
        <w:spacing w:before="156" w:after="156"/>
        <w:rPr>
          <w:rFonts w:hint="eastAsia"/>
        </w:rPr>
      </w:pPr>
      <w:r>
        <w:rPr>
          <w:rFonts w:hint="eastAsia"/>
        </w:rPr>
        <w:t>其他资产构成</w:t>
      </w:r>
    </w:p>
    <w:p w:rsidR="00552996" w:rsidRDefault="00552996" w:rsidP="00552996">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552996" w:rsidTr="00552996">
        <w:trPr>
          <w:cnfStyle w:val="100000000000" w:firstRow="1" w:lastRow="0" w:firstColumn="0" w:lastColumn="0" w:oddVBand="0" w:evenVBand="0" w:oddHBand="0" w:evenHBand="0" w:firstRowFirstColumn="0" w:firstRowLastColumn="0" w:lastRowFirstColumn="0" w:lastRowLastColumn="0"/>
        </w:trPr>
        <w:tc>
          <w:tcPr>
            <w:tcW w:w="743" w:type="dxa"/>
          </w:tcPr>
          <w:p w:rsidR="00552996" w:rsidRDefault="00552996" w:rsidP="00552996">
            <w:pPr>
              <w:jc w:val="center"/>
              <w:rPr>
                <w:rFonts w:hint="eastAsia"/>
              </w:rPr>
            </w:pPr>
            <w:r>
              <w:rPr>
                <w:rFonts w:hint="eastAsia"/>
              </w:rPr>
              <w:t>序号</w:t>
            </w:r>
          </w:p>
        </w:tc>
        <w:tc>
          <w:tcPr>
            <w:tcW w:w="2977" w:type="dxa"/>
          </w:tcPr>
          <w:p w:rsidR="00552996" w:rsidRDefault="00552996" w:rsidP="00552996">
            <w:pPr>
              <w:jc w:val="center"/>
              <w:rPr>
                <w:rFonts w:hint="eastAsia"/>
              </w:rPr>
            </w:pPr>
            <w:r>
              <w:rPr>
                <w:rFonts w:hint="eastAsia"/>
              </w:rPr>
              <w:t>名称</w:t>
            </w:r>
          </w:p>
        </w:tc>
        <w:tc>
          <w:tcPr>
            <w:tcW w:w="4785" w:type="dxa"/>
          </w:tcPr>
          <w:p w:rsidR="00552996" w:rsidRDefault="00552996" w:rsidP="00552996">
            <w:pPr>
              <w:jc w:val="center"/>
              <w:rPr>
                <w:rFonts w:hint="eastAsia"/>
              </w:rPr>
            </w:pPr>
            <w:r>
              <w:rPr>
                <w:rFonts w:hint="eastAsia"/>
              </w:rPr>
              <w:t>金额（元）</w:t>
            </w:r>
          </w:p>
        </w:tc>
      </w:tr>
      <w:tr w:rsidR="00552996" w:rsidTr="00552996">
        <w:tc>
          <w:tcPr>
            <w:tcW w:w="743" w:type="dxa"/>
          </w:tcPr>
          <w:p w:rsidR="00552996" w:rsidRDefault="00552996" w:rsidP="00552996">
            <w:pPr>
              <w:jc w:val="center"/>
              <w:rPr>
                <w:rFonts w:hint="eastAsia"/>
              </w:rPr>
            </w:pPr>
            <w:r>
              <w:t>1</w:t>
            </w:r>
          </w:p>
        </w:tc>
        <w:tc>
          <w:tcPr>
            <w:tcW w:w="2977" w:type="dxa"/>
          </w:tcPr>
          <w:p w:rsidR="00552996" w:rsidRDefault="00552996" w:rsidP="00552996">
            <w:pPr>
              <w:jc w:val="left"/>
              <w:rPr>
                <w:rFonts w:hint="eastAsia"/>
              </w:rPr>
            </w:pPr>
            <w:r>
              <w:rPr>
                <w:rFonts w:hint="eastAsia"/>
              </w:rPr>
              <w:t>存出保证金</w:t>
            </w:r>
          </w:p>
        </w:tc>
        <w:tc>
          <w:tcPr>
            <w:tcW w:w="4785" w:type="dxa"/>
          </w:tcPr>
          <w:p w:rsidR="00552996" w:rsidRDefault="00552996" w:rsidP="00552996">
            <w:pPr>
              <w:jc w:val="right"/>
              <w:rPr>
                <w:rFonts w:hint="eastAsia"/>
              </w:rPr>
            </w:pPr>
            <w:r>
              <w:t>75,016.50</w:t>
            </w:r>
          </w:p>
        </w:tc>
      </w:tr>
      <w:tr w:rsidR="00552996" w:rsidTr="00552996">
        <w:tc>
          <w:tcPr>
            <w:tcW w:w="743" w:type="dxa"/>
          </w:tcPr>
          <w:p w:rsidR="00552996" w:rsidRDefault="00552996" w:rsidP="00552996">
            <w:pPr>
              <w:jc w:val="center"/>
              <w:rPr>
                <w:rFonts w:hint="eastAsia"/>
              </w:rPr>
            </w:pPr>
            <w:r>
              <w:t>2</w:t>
            </w:r>
          </w:p>
        </w:tc>
        <w:tc>
          <w:tcPr>
            <w:tcW w:w="2977" w:type="dxa"/>
          </w:tcPr>
          <w:p w:rsidR="00552996" w:rsidRDefault="00552996" w:rsidP="00552996">
            <w:pPr>
              <w:jc w:val="left"/>
              <w:rPr>
                <w:rFonts w:hint="eastAsia"/>
              </w:rPr>
            </w:pPr>
            <w:r>
              <w:rPr>
                <w:rFonts w:hint="eastAsia"/>
              </w:rPr>
              <w:t>应收清算款</w:t>
            </w:r>
          </w:p>
        </w:tc>
        <w:tc>
          <w:tcPr>
            <w:tcW w:w="4785" w:type="dxa"/>
          </w:tcPr>
          <w:p w:rsidR="00552996" w:rsidRDefault="00552996" w:rsidP="00552996">
            <w:pPr>
              <w:jc w:val="right"/>
              <w:rPr>
                <w:rFonts w:hint="eastAsia"/>
              </w:rPr>
            </w:pPr>
            <w:r>
              <w:t>-</w:t>
            </w:r>
          </w:p>
        </w:tc>
      </w:tr>
      <w:tr w:rsidR="00552996" w:rsidTr="00552996">
        <w:tc>
          <w:tcPr>
            <w:tcW w:w="743" w:type="dxa"/>
          </w:tcPr>
          <w:p w:rsidR="00552996" w:rsidRDefault="00552996" w:rsidP="00552996">
            <w:pPr>
              <w:jc w:val="center"/>
              <w:rPr>
                <w:rFonts w:hint="eastAsia"/>
              </w:rPr>
            </w:pPr>
            <w:r>
              <w:t>3</w:t>
            </w:r>
          </w:p>
        </w:tc>
        <w:tc>
          <w:tcPr>
            <w:tcW w:w="2977" w:type="dxa"/>
          </w:tcPr>
          <w:p w:rsidR="00552996" w:rsidRDefault="00552996" w:rsidP="00552996">
            <w:pPr>
              <w:jc w:val="left"/>
              <w:rPr>
                <w:rFonts w:hint="eastAsia"/>
              </w:rPr>
            </w:pPr>
            <w:r>
              <w:rPr>
                <w:rFonts w:hint="eastAsia"/>
              </w:rPr>
              <w:t>应收股利</w:t>
            </w:r>
          </w:p>
        </w:tc>
        <w:tc>
          <w:tcPr>
            <w:tcW w:w="4785" w:type="dxa"/>
          </w:tcPr>
          <w:p w:rsidR="00552996" w:rsidRDefault="00552996" w:rsidP="00552996">
            <w:pPr>
              <w:jc w:val="right"/>
              <w:rPr>
                <w:rFonts w:hint="eastAsia"/>
              </w:rPr>
            </w:pPr>
            <w:r>
              <w:t>-</w:t>
            </w:r>
          </w:p>
        </w:tc>
      </w:tr>
      <w:tr w:rsidR="00552996" w:rsidTr="00552996">
        <w:tc>
          <w:tcPr>
            <w:tcW w:w="743" w:type="dxa"/>
          </w:tcPr>
          <w:p w:rsidR="00552996" w:rsidRDefault="00552996" w:rsidP="00552996">
            <w:pPr>
              <w:jc w:val="center"/>
              <w:rPr>
                <w:rFonts w:hint="eastAsia"/>
              </w:rPr>
            </w:pPr>
            <w:r>
              <w:t>4</w:t>
            </w:r>
          </w:p>
        </w:tc>
        <w:tc>
          <w:tcPr>
            <w:tcW w:w="2977" w:type="dxa"/>
          </w:tcPr>
          <w:p w:rsidR="00552996" w:rsidRDefault="00552996" w:rsidP="00552996">
            <w:pPr>
              <w:jc w:val="left"/>
              <w:rPr>
                <w:rFonts w:hint="eastAsia"/>
              </w:rPr>
            </w:pPr>
            <w:r>
              <w:rPr>
                <w:rFonts w:hint="eastAsia"/>
              </w:rPr>
              <w:t>应收利息</w:t>
            </w:r>
          </w:p>
        </w:tc>
        <w:tc>
          <w:tcPr>
            <w:tcW w:w="4785" w:type="dxa"/>
          </w:tcPr>
          <w:p w:rsidR="00552996" w:rsidRDefault="00552996" w:rsidP="00552996">
            <w:pPr>
              <w:jc w:val="right"/>
              <w:rPr>
                <w:rFonts w:hint="eastAsia"/>
              </w:rPr>
            </w:pPr>
            <w:r>
              <w:t>-</w:t>
            </w:r>
          </w:p>
        </w:tc>
      </w:tr>
      <w:tr w:rsidR="00552996" w:rsidTr="00552996">
        <w:tc>
          <w:tcPr>
            <w:tcW w:w="743" w:type="dxa"/>
          </w:tcPr>
          <w:p w:rsidR="00552996" w:rsidRDefault="00552996" w:rsidP="00552996">
            <w:pPr>
              <w:jc w:val="center"/>
              <w:rPr>
                <w:rFonts w:hint="eastAsia"/>
              </w:rPr>
            </w:pPr>
            <w:r>
              <w:t>5</w:t>
            </w:r>
          </w:p>
        </w:tc>
        <w:tc>
          <w:tcPr>
            <w:tcW w:w="2977" w:type="dxa"/>
          </w:tcPr>
          <w:p w:rsidR="00552996" w:rsidRDefault="00552996" w:rsidP="00552996">
            <w:pPr>
              <w:jc w:val="left"/>
              <w:rPr>
                <w:rFonts w:hint="eastAsia"/>
              </w:rPr>
            </w:pPr>
            <w:r>
              <w:rPr>
                <w:rFonts w:hint="eastAsia"/>
              </w:rPr>
              <w:t>应收申购款</w:t>
            </w:r>
          </w:p>
        </w:tc>
        <w:tc>
          <w:tcPr>
            <w:tcW w:w="4785" w:type="dxa"/>
          </w:tcPr>
          <w:p w:rsidR="00552996" w:rsidRDefault="00552996" w:rsidP="00552996">
            <w:pPr>
              <w:jc w:val="right"/>
              <w:rPr>
                <w:rFonts w:hint="eastAsia"/>
              </w:rPr>
            </w:pPr>
            <w:r>
              <w:t>91,285.40</w:t>
            </w:r>
          </w:p>
        </w:tc>
      </w:tr>
      <w:tr w:rsidR="00552996" w:rsidTr="00552996">
        <w:tc>
          <w:tcPr>
            <w:tcW w:w="743" w:type="dxa"/>
          </w:tcPr>
          <w:p w:rsidR="00552996" w:rsidRDefault="00552996" w:rsidP="00552996">
            <w:pPr>
              <w:jc w:val="center"/>
              <w:rPr>
                <w:rFonts w:hint="eastAsia"/>
              </w:rPr>
            </w:pPr>
            <w:r>
              <w:t>6</w:t>
            </w:r>
          </w:p>
        </w:tc>
        <w:tc>
          <w:tcPr>
            <w:tcW w:w="2977" w:type="dxa"/>
          </w:tcPr>
          <w:p w:rsidR="00552996" w:rsidRDefault="00552996" w:rsidP="00552996">
            <w:pPr>
              <w:jc w:val="left"/>
              <w:rPr>
                <w:rFonts w:hint="eastAsia"/>
              </w:rPr>
            </w:pPr>
            <w:r>
              <w:rPr>
                <w:rFonts w:hint="eastAsia"/>
              </w:rPr>
              <w:t>其他应收款</w:t>
            </w:r>
          </w:p>
        </w:tc>
        <w:tc>
          <w:tcPr>
            <w:tcW w:w="4785" w:type="dxa"/>
          </w:tcPr>
          <w:p w:rsidR="00552996" w:rsidRDefault="00552996" w:rsidP="00552996">
            <w:pPr>
              <w:jc w:val="right"/>
              <w:rPr>
                <w:rFonts w:hint="eastAsia"/>
              </w:rPr>
            </w:pPr>
            <w:r>
              <w:t>-</w:t>
            </w:r>
          </w:p>
        </w:tc>
      </w:tr>
      <w:tr w:rsidR="00552996" w:rsidTr="00552996">
        <w:tc>
          <w:tcPr>
            <w:tcW w:w="743" w:type="dxa"/>
          </w:tcPr>
          <w:p w:rsidR="00552996" w:rsidRDefault="00552996" w:rsidP="00552996">
            <w:pPr>
              <w:jc w:val="center"/>
              <w:rPr>
                <w:rFonts w:hint="eastAsia"/>
              </w:rPr>
            </w:pPr>
            <w:r>
              <w:t>7</w:t>
            </w:r>
          </w:p>
        </w:tc>
        <w:tc>
          <w:tcPr>
            <w:tcW w:w="2977" w:type="dxa"/>
          </w:tcPr>
          <w:p w:rsidR="00552996" w:rsidRDefault="00552996" w:rsidP="00552996">
            <w:pPr>
              <w:jc w:val="left"/>
              <w:rPr>
                <w:rFonts w:hint="eastAsia"/>
              </w:rPr>
            </w:pPr>
            <w:r>
              <w:rPr>
                <w:rFonts w:hint="eastAsia"/>
              </w:rPr>
              <w:t>其他</w:t>
            </w:r>
          </w:p>
        </w:tc>
        <w:tc>
          <w:tcPr>
            <w:tcW w:w="4785" w:type="dxa"/>
          </w:tcPr>
          <w:p w:rsidR="00552996" w:rsidRDefault="00552996" w:rsidP="00552996">
            <w:pPr>
              <w:jc w:val="right"/>
              <w:rPr>
                <w:rFonts w:hint="eastAsia"/>
              </w:rPr>
            </w:pPr>
            <w:r>
              <w:t>-</w:t>
            </w:r>
          </w:p>
        </w:tc>
      </w:tr>
      <w:tr w:rsidR="00552996" w:rsidTr="00552996">
        <w:tc>
          <w:tcPr>
            <w:tcW w:w="743" w:type="dxa"/>
          </w:tcPr>
          <w:p w:rsidR="00552996" w:rsidRDefault="00552996" w:rsidP="00552996">
            <w:pPr>
              <w:jc w:val="center"/>
              <w:rPr>
                <w:rFonts w:hint="eastAsia"/>
              </w:rPr>
            </w:pPr>
            <w:r>
              <w:t>8</w:t>
            </w:r>
          </w:p>
        </w:tc>
        <w:tc>
          <w:tcPr>
            <w:tcW w:w="2977" w:type="dxa"/>
          </w:tcPr>
          <w:p w:rsidR="00552996" w:rsidRDefault="00552996" w:rsidP="00552996">
            <w:pPr>
              <w:jc w:val="left"/>
              <w:rPr>
                <w:rFonts w:hint="eastAsia"/>
              </w:rPr>
            </w:pPr>
            <w:r>
              <w:rPr>
                <w:rFonts w:hint="eastAsia"/>
              </w:rPr>
              <w:t>合计</w:t>
            </w:r>
          </w:p>
        </w:tc>
        <w:tc>
          <w:tcPr>
            <w:tcW w:w="4785" w:type="dxa"/>
          </w:tcPr>
          <w:p w:rsidR="00552996" w:rsidRDefault="00552996" w:rsidP="00552996">
            <w:pPr>
              <w:jc w:val="right"/>
              <w:rPr>
                <w:rFonts w:hint="eastAsia"/>
              </w:rPr>
            </w:pPr>
            <w:r>
              <w:t>166,301.90</w:t>
            </w:r>
          </w:p>
        </w:tc>
      </w:tr>
    </w:tbl>
    <w:p w:rsidR="00552996" w:rsidRDefault="00552996" w:rsidP="00552996">
      <w:pPr>
        <w:pStyle w:val="-3"/>
        <w:spacing w:before="156" w:after="156"/>
        <w:rPr>
          <w:rFonts w:hint="eastAsia"/>
        </w:rPr>
      </w:pPr>
      <w:r>
        <w:rPr>
          <w:rFonts w:hint="eastAsia"/>
        </w:rPr>
        <w:t>报告期末持有的处于转股期的可转换债券明细</w:t>
      </w:r>
    </w:p>
    <w:p w:rsidR="00552996" w:rsidRDefault="00552996" w:rsidP="00552996">
      <w:pPr>
        <w:pStyle w:val="-"/>
        <w:ind w:firstLine="420"/>
        <w:rPr>
          <w:rFonts w:hint="eastAsia"/>
        </w:rPr>
      </w:pPr>
      <w:r>
        <w:rPr>
          <w:rFonts w:hint="eastAsia"/>
        </w:rPr>
        <w:t>本基金本报告期末未持有处于转股期的可转换债券。</w:t>
      </w:r>
    </w:p>
    <w:p w:rsidR="00552996" w:rsidRDefault="00552996" w:rsidP="00552996">
      <w:pPr>
        <w:pStyle w:val="-3"/>
        <w:spacing w:before="156" w:after="156"/>
        <w:rPr>
          <w:rFonts w:hint="eastAsia"/>
        </w:rPr>
      </w:pPr>
      <w:r>
        <w:rPr>
          <w:rFonts w:hint="eastAsia"/>
        </w:rPr>
        <w:t>报告期末前十名股票中存在流通受限情况的说明</w:t>
      </w:r>
    </w:p>
    <w:p w:rsidR="00552996" w:rsidRDefault="00552996" w:rsidP="00552996">
      <w:pPr>
        <w:pStyle w:val="-"/>
        <w:ind w:firstLine="420"/>
        <w:rPr>
          <w:rFonts w:hint="eastAsia"/>
        </w:rPr>
      </w:pPr>
      <w:r>
        <w:rPr>
          <w:rFonts w:hint="eastAsia"/>
        </w:rPr>
        <w:t>本基金本报告期末投资前十名股票中不存在流通受限情况。</w:t>
      </w:r>
    </w:p>
    <w:p w:rsidR="00552996" w:rsidRDefault="00552996" w:rsidP="00552996">
      <w:pPr>
        <w:pStyle w:val="-1"/>
        <w:ind w:left="281" w:hanging="281"/>
        <w:rPr>
          <w:rFonts w:hint="eastAsia"/>
        </w:rPr>
      </w:pPr>
      <w:r>
        <w:rPr>
          <w:rFonts w:hint="eastAsia"/>
        </w:rPr>
        <w:t>开放式基金份额变动</w:t>
      </w:r>
    </w:p>
    <w:p w:rsidR="00552996" w:rsidRDefault="00552996" w:rsidP="00552996">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552996" w:rsidTr="00552996">
        <w:tc>
          <w:tcPr>
            <w:tcW w:w="8505" w:type="nil"/>
          </w:tcPr>
          <w:p w:rsidR="00552996" w:rsidRDefault="00552996" w:rsidP="00552996">
            <w:pPr>
              <w:jc w:val="left"/>
              <w:rPr>
                <w:rFonts w:hint="eastAsia"/>
              </w:rPr>
            </w:pPr>
            <w:r>
              <w:rPr>
                <w:rFonts w:hint="eastAsia"/>
              </w:rPr>
              <w:t>报告期期初基金份额总额</w:t>
            </w:r>
          </w:p>
        </w:tc>
        <w:tc>
          <w:tcPr>
            <w:tcW w:w="8505" w:type="nil"/>
          </w:tcPr>
          <w:p w:rsidR="00552996" w:rsidRDefault="00552996" w:rsidP="00552996">
            <w:pPr>
              <w:jc w:val="right"/>
              <w:rPr>
                <w:rFonts w:hint="eastAsia"/>
              </w:rPr>
            </w:pPr>
            <w:r>
              <w:t>169,909,037.97</w:t>
            </w:r>
          </w:p>
        </w:tc>
      </w:tr>
      <w:tr w:rsidR="00552996" w:rsidTr="00552996">
        <w:tc>
          <w:tcPr>
            <w:tcW w:w="8505" w:type="nil"/>
          </w:tcPr>
          <w:p w:rsidR="00552996" w:rsidRDefault="00552996" w:rsidP="00552996">
            <w:pPr>
              <w:jc w:val="left"/>
              <w:rPr>
                <w:rFonts w:hint="eastAsia"/>
              </w:rPr>
            </w:pPr>
            <w:r>
              <w:rPr>
                <w:rFonts w:hint="eastAsia"/>
              </w:rPr>
              <w:t>报告期期间基金总申购份额</w:t>
            </w:r>
          </w:p>
        </w:tc>
        <w:tc>
          <w:tcPr>
            <w:tcW w:w="8505" w:type="nil"/>
          </w:tcPr>
          <w:p w:rsidR="00552996" w:rsidRDefault="00552996" w:rsidP="00552996">
            <w:pPr>
              <w:jc w:val="right"/>
              <w:rPr>
                <w:rFonts w:hint="eastAsia"/>
              </w:rPr>
            </w:pPr>
            <w:r>
              <w:t>20,792,581.74</w:t>
            </w:r>
          </w:p>
        </w:tc>
      </w:tr>
      <w:tr w:rsidR="00552996" w:rsidTr="00552996">
        <w:tc>
          <w:tcPr>
            <w:tcW w:w="8505" w:type="nil"/>
          </w:tcPr>
          <w:p w:rsidR="00552996" w:rsidRDefault="00552996" w:rsidP="00552996">
            <w:pPr>
              <w:jc w:val="left"/>
              <w:rPr>
                <w:rFonts w:hint="eastAsia"/>
              </w:rPr>
            </w:pPr>
            <w:r>
              <w:rPr>
                <w:rFonts w:hint="eastAsia"/>
              </w:rPr>
              <w:t>减：报告期期间基金总赎回份额</w:t>
            </w:r>
          </w:p>
        </w:tc>
        <w:tc>
          <w:tcPr>
            <w:tcW w:w="8505" w:type="nil"/>
          </w:tcPr>
          <w:p w:rsidR="00552996" w:rsidRDefault="00552996" w:rsidP="00552996">
            <w:pPr>
              <w:jc w:val="right"/>
              <w:rPr>
                <w:rFonts w:hint="eastAsia"/>
              </w:rPr>
            </w:pPr>
            <w:r>
              <w:t>19,137,128.91</w:t>
            </w:r>
          </w:p>
        </w:tc>
      </w:tr>
      <w:tr w:rsidR="00552996" w:rsidTr="00552996">
        <w:tc>
          <w:tcPr>
            <w:tcW w:w="8505" w:type="nil"/>
          </w:tcPr>
          <w:p w:rsidR="00552996" w:rsidRDefault="00552996" w:rsidP="00552996">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552996" w:rsidRDefault="00552996" w:rsidP="00552996">
            <w:pPr>
              <w:jc w:val="right"/>
              <w:rPr>
                <w:rFonts w:hint="eastAsia"/>
              </w:rPr>
            </w:pPr>
            <w:r>
              <w:t>-</w:t>
            </w:r>
          </w:p>
        </w:tc>
      </w:tr>
      <w:tr w:rsidR="00552996" w:rsidTr="00552996">
        <w:tc>
          <w:tcPr>
            <w:tcW w:w="8505" w:type="nil"/>
          </w:tcPr>
          <w:p w:rsidR="00552996" w:rsidRDefault="00552996" w:rsidP="00552996">
            <w:pPr>
              <w:jc w:val="left"/>
              <w:rPr>
                <w:rFonts w:hint="eastAsia"/>
              </w:rPr>
            </w:pPr>
            <w:r>
              <w:rPr>
                <w:rFonts w:hint="eastAsia"/>
              </w:rPr>
              <w:t>报告期期末基金份额总额</w:t>
            </w:r>
          </w:p>
        </w:tc>
        <w:tc>
          <w:tcPr>
            <w:tcW w:w="8505" w:type="nil"/>
          </w:tcPr>
          <w:p w:rsidR="00552996" w:rsidRDefault="00552996" w:rsidP="00552996">
            <w:pPr>
              <w:jc w:val="right"/>
              <w:rPr>
                <w:rFonts w:hint="eastAsia"/>
              </w:rPr>
            </w:pPr>
            <w:r>
              <w:t>171,564,490.80</w:t>
            </w:r>
          </w:p>
        </w:tc>
      </w:tr>
    </w:tbl>
    <w:p w:rsidR="00552996" w:rsidRDefault="00552996" w:rsidP="00552996">
      <w:pPr>
        <w:pStyle w:val="-1"/>
        <w:ind w:left="281" w:hanging="281"/>
        <w:rPr>
          <w:rFonts w:hint="eastAsia"/>
        </w:rPr>
      </w:pPr>
      <w:r>
        <w:rPr>
          <w:rFonts w:hint="eastAsia"/>
        </w:rPr>
        <w:t>基金管理人运用固有资金投资本基金情况</w:t>
      </w:r>
    </w:p>
    <w:p w:rsidR="00552996" w:rsidRDefault="00552996" w:rsidP="00552996">
      <w:pPr>
        <w:pStyle w:val="-2"/>
        <w:spacing w:before="312"/>
        <w:rPr>
          <w:rFonts w:hint="eastAsia"/>
        </w:rPr>
      </w:pPr>
      <w:r>
        <w:rPr>
          <w:rFonts w:hint="eastAsia"/>
        </w:rPr>
        <w:t>基金管理人持有本基金份额变动情况</w:t>
      </w:r>
    </w:p>
    <w:p w:rsidR="00552996" w:rsidRDefault="00552996" w:rsidP="00552996">
      <w:pPr>
        <w:pStyle w:val="-"/>
        <w:ind w:firstLine="420"/>
        <w:rPr>
          <w:rFonts w:hint="eastAsia"/>
        </w:rPr>
      </w:pPr>
      <w:r>
        <w:rPr>
          <w:rFonts w:hint="eastAsia"/>
        </w:rPr>
        <w:lastRenderedPageBreak/>
        <w:t>本报告期内基金管理人无运用固有资金投资本基金的情况。</w:t>
      </w:r>
    </w:p>
    <w:p w:rsidR="00552996" w:rsidRDefault="00552996" w:rsidP="00552996">
      <w:pPr>
        <w:pStyle w:val="-2"/>
        <w:spacing w:before="312"/>
        <w:rPr>
          <w:rFonts w:hint="eastAsia"/>
        </w:rPr>
      </w:pPr>
      <w:r>
        <w:rPr>
          <w:rFonts w:hint="eastAsia"/>
        </w:rPr>
        <w:t>基金管理人运用固有资金投资本基金交易明细</w:t>
      </w:r>
    </w:p>
    <w:p w:rsidR="00552996" w:rsidRDefault="00552996" w:rsidP="00552996">
      <w:pPr>
        <w:pStyle w:val="-"/>
        <w:ind w:firstLine="420"/>
        <w:rPr>
          <w:rFonts w:hint="eastAsia"/>
        </w:rPr>
      </w:pPr>
      <w:r>
        <w:rPr>
          <w:rFonts w:hint="eastAsia"/>
        </w:rPr>
        <w:t>本报告期内基金管理人无运用固有资金投资本基金的交易明细。</w:t>
      </w:r>
    </w:p>
    <w:p w:rsidR="00552996" w:rsidRDefault="00552996" w:rsidP="00552996">
      <w:pPr>
        <w:pStyle w:val="-1"/>
        <w:ind w:left="281" w:hanging="281"/>
        <w:rPr>
          <w:rFonts w:hint="eastAsia"/>
        </w:rPr>
      </w:pPr>
      <w:r>
        <w:rPr>
          <w:rFonts w:hint="eastAsia"/>
        </w:rPr>
        <w:t>备查文件目录</w:t>
      </w:r>
    </w:p>
    <w:p w:rsidR="00552996" w:rsidRDefault="00552996" w:rsidP="00552996">
      <w:pPr>
        <w:pStyle w:val="-2"/>
        <w:spacing w:before="312"/>
        <w:rPr>
          <w:rFonts w:hint="eastAsia"/>
        </w:rPr>
      </w:pPr>
      <w:r>
        <w:rPr>
          <w:rFonts w:hint="eastAsia"/>
        </w:rPr>
        <w:t>备查文件目录</w:t>
      </w:r>
    </w:p>
    <w:p w:rsidR="00552996" w:rsidRDefault="00552996" w:rsidP="00552996">
      <w:pPr>
        <w:pStyle w:val="-"/>
        <w:ind w:firstLine="420"/>
        <w:rPr>
          <w:rFonts w:hint="eastAsia"/>
        </w:rPr>
      </w:pPr>
      <w:r>
        <w:rPr>
          <w:rFonts w:hint="eastAsia"/>
        </w:rPr>
        <w:t>1、中国证券监督管理委员会批准设立招商基金管理有限公司的文件；</w:t>
      </w:r>
    </w:p>
    <w:p w:rsidR="00552996" w:rsidRDefault="00552996" w:rsidP="00552996">
      <w:pPr>
        <w:pStyle w:val="-"/>
        <w:ind w:firstLine="420"/>
        <w:rPr>
          <w:rFonts w:hint="eastAsia"/>
        </w:rPr>
      </w:pPr>
      <w:r>
        <w:rPr>
          <w:rFonts w:hint="eastAsia"/>
        </w:rPr>
        <w:t>2、中国证券监督管理委员会批准招商国企改革主题混合型证券投资基金设立的文件；</w:t>
      </w:r>
    </w:p>
    <w:p w:rsidR="00552996" w:rsidRDefault="00552996" w:rsidP="00552996">
      <w:pPr>
        <w:pStyle w:val="-"/>
        <w:ind w:firstLine="420"/>
        <w:rPr>
          <w:rFonts w:hint="eastAsia"/>
        </w:rPr>
      </w:pPr>
      <w:r>
        <w:rPr>
          <w:rFonts w:hint="eastAsia"/>
        </w:rPr>
        <w:t>3、《招商国企改革主题混合型证券投资基金基金合同》；</w:t>
      </w:r>
    </w:p>
    <w:p w:rsidR="00552996" w:rsidRDefault="00552996" w:rsidP="00552996">
      <w:pPr>
        <w:pStyle w:val="-"/>
        <w:ind w:firstLine="420"/>
        <w:rPr>
          <w:rFonts w:hint="eastAsia"/>
        </w:rPr>
      </w:pPr>
      <w:r>
        <w:rPr>
          <w:rFonts w:hint="eastAsia"/>
        </w:rPr>
        <w:t>4、《招商国企改革主题混合型证券投资基金托管协议》；</w:t>
      </w:r>
    </w:p>
    <w:p w:rsidR="00552996" w:rsidRDefault="00552996" w:rsidP="00552996">
      <w:pPr>
        <w:pStyle w:val="-"/>
        <w:ind w:firstLine="420"/>
        <w:rPr>
          <w:rFonts w:hint="eastAsia"/>
        </w:rPr>
      </w:pPr>
      <w:r>
        <w:rPr>
          <w:rFonts w:hint="eastAsia"/>
        </w:rPr>
        <w:t>5、《招商国企改革主题混合型证券投资基金招募说明书》；</w:t>
      </w:r>
    </w:p>
    <w:p w:rsidR="00552996" w:rsidRDefault="00552996" w:rsidP="00552996">
      <w:pPr>
        <w:pStyle w:val="-"/>
        <w:ind w:firstLine="420"/>
        <w:rPr>
          <w:rFonts w:hint="eastAsia"/>
        </w:rPr>
      </w:pPr>
      <w:r>
        <w:rPr>
          <w:rFonts w:hint="eastAsia"/>
        </w:rPr>
        <w:t>6、基金管理人业务资格批件、营业执照。</w:t>
      </w:r>
    </w:p>
    <w:p w:rsidR="00552996" w:rsidRDefault="00552996" w:rsidP="00552996">
      <w:pPr>
        <w:pStyle w:val="-2"/>
        <w:spacing w:before="312"/>
        <w:rPr>
          <w:rFonts w:hint="eastAsia"/>
        </w:rPr>
      </w:pPr>
      <w:r>
        <w:rPr>
          <w:rFonts w:hint="eastAsia"/>
        </w:rPr>
        <w:t>存放地点</w:t>
      </w:r>
    </w:p>
    <w:p w:rsidR="00552996" w:rsidRDefault="00552996" w:rsidP="00552996">
      <w:pPr>
        <w:pStyle w:val="-"/>
        <w:ind w:firstLine="420"/>
        <w:rPr>
          <w:rFonts w:hint="eastAsia"/>
        </w:rPr>
      </w:pPr>
      <w:r>
        <w:rPr>
          <w:rFonts w:hint="eastAsia"/>
        </w:rPr>
        <w:t>招商基金管理有限公司</w:t>
      </w:r>
    </w:p>
    <w:p w:rsidR="00552996" w:rsidRDefault="00552996" w:rsidP="00552996">
      <w:pPr>
        <w:pStyle w:val="-"/>
        <w:ind w:firstLine="420"/>
        <w:rPr>
          <w:rFonts w:hint="eastAsia"/>
        </w:rPr>
      </w:pPr>
      <w:r>
        <w:rPr>
          <w:rFonts w:hint="eastAsia"/>
        </w:rPr>
        <w:t>地址：深圳市福田区深南大道7088号</w:t>
      </w:r>
    </w:p>
    <w:p w:rsidR="00552996" w:rsidRDefault="00552996" w:rsidP="00552996">
      <w:pPr>
        <w:pStyle w:val="-2"/>
        <w:spacing w:before="312"/>
        <w:rPr>
          <w:rFonts w:hint="eastAsia"/>
        </w:rPr>
      </w:pPr>
      <w:r>
        <w:rPr>
          <w:rFonts w:hint="eastAsia"/>
        </w:rPr>
        <w:t>查阅方式</w:t>
      </w:r>
    </w:p>
    <w:p w:rsidR="00552996" w:rsidRDefault="00552996" w:rsidP="00552996">
      <w:pPr>
        <w:pStyle w:val="-"/>
        <w:ind w:firstLine="420"/>
        <w:rPr>
          <w:rFonts w:hint="eastAsia"/>
        </w:rPr>
      </w:pPr>
      <w:r>
        <w:rPr>
          <w:rFonts w:hint="eastAsia"/>
        </w:rPr>
        <w:t>上述文件可在招商基金管理有限公司互联网站上查阅，或者在营业时间内到招商基金管理有限公司查阅。</w:t>
      </w:r>
    </w:p>
    <w:p w:rsidR="00552996" w:rsidRDefault="00552996" w:rsidP="00552996">
      <w:pPr>
        <w:pStyle w:val="-"/>
        <w:ind w:firstLine="420"/>
        <w:rPr>
          <w:rFonts w:hint="eastAsia"/>
        </w:rPr>
      </w:pPr>
      <w:r>
        <w:rPr>
          <w:rFonts w:hint="eastAsia"/>
        </w:rPr>
        <w:t>投资者对本报告书如有疑问，可咨询本基金管理人招商基金管理有限公司。</w:t>
      </w:r>
    </w:p>
    <w:p w:rsidR="00552996" w:rsidRDefault="00552996" w:rsidP="00552996">
      <w:pPr>
        <w:pStyle w:val="-"/>
        <w:ind w:firstLine="420"/>
        <w:rPr>
          <w:rFonts w:hint="eastAsia"/>
        </w:rPr>
      </w:pPr>
      <w:r>
        <w:rPr>
          <w:rFonts w:hint="eastAsia"/>
        </w:rPr>
        <w:t>客户服务中心电话：400-887-9555</w:t>
      </w:r>
    </w:p>
    <w:p w:rsidR="00552996" w:rsidRDefault="00552996" w:rsidP="00552996">
      <w:pPr>
        <w:pStyle w:val="-"/>
        <w:ind w:firstLine="420"/>
        <w:rPr>
          <w:rFonts w:hint="eastAsia"/>
        </w:rPr>
      </w:pPr>
      <w:r>
        <w:rPr>
          <w:rFonts w:hint="eastAsia"/>
        </w:rPr>
        <w:t>网址：http://www.cmfchina.com</w:t>
      </w:r>
    </w:p>
    <w:p w:rsidR="00552996" w:rsidRPr="00552996" w:rsidRDefault="00552996" w:rsidP="00552996">
      <w:pPr>
        <w:rPr>
          <w:rFonts w:hint="eastAsia"/>
        </w:rPr>
      </w:pPr>
      <w:bookmarkStart w:id="2" w:name="_GoBack"/>
      <w:bookmarkEnd w:id="2"/>
    </w:p>
    <w:p w:rsidR="00FB358D" w:rsidRDefault="00552996" w:rsidP="00F8552E">
      <w:pPr>
        <w:snapToGrid w:val="0"/>
        <w:spacing w:line="360" w:lineRule="auto"/>
        <w:jc w:val="right"/>
      </w:pPr>
      <w:r>
        <w:rPr>
          <w:rFonts w:hint="eastAsia"/>
        </w:rPr>
        <w:t>招商基金管理有限公司</w:t>
      </w:r>
    </w:p>
    <w:p w:rsidR="00C7329B" w:rsidRPr="0063383B" w:rsidRDefault="00552996"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96" w:rsidRDefault="00552996" w:rsidP="00D17C56">
      <w:r>
        <w:separator/>
      </w:r>
    </w:p>
  </w:endnote>
  <w:endnote w:type="continuationSeparator" w:id="0">
    <w:p w:rsidR="00552996" w:rsidRDefault="00552996"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96" w:rsidRDefault="005529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552996" w:rsidRPr="00552996">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552996">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552996">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96" w:rsidRDefault="005529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96" w:rsidRDefault="00552996" w:rsidP="00D17C56">
      <w:r>
        <w:separator/>
      </w:r>
    </w:p>
  </w:footnote>
  <w:footnote w:type="continuationSeparator" w:id="0">
    <w:p w:rsidR="00552996" w:rsidRDefault="00552996"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96" w:rsidRDefault="005529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552996" w:rsidP="00AE3F5B">
    <w:pPr>
      <w:pStyle w:val="a7"/>
      <w:pBdr>
        <w:bottom w:val="single" w:sz="4" w:space="1" w:color="auto"/>
      </w:pBdr>
      <w:jc w:val="right"/>
    </w:pPr>
    <w:r>
      <w:rPr>
        <w:rFonts w:hint="eastAsia"/>
      </w:rPr>
      <w:t>招商国企改革主题混合型证券投资基金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52996"/>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04EA0"/>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2E92-38A4-4DF0-901B-091E695D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6037</Characters>
  <Application>Microsoft Office Word</Application>
  <DocSecurity>0</DocSecurity>
  <Lines>50</Lines>
  <Paragraphs>14</Paragraphs>
  <ScaleCrop>false</ScaleCrop>
  <Company>MC SYSTEM</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2024-04-18T06:38:00Z</dcterms:created>
  <dcterms:modified xsi:type="dcterms:W3CDTF">2024-04-18T06:38:00Z</dcterms:modified>
</cp:coreProperties>
</file>