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bookmarkStart w:id="0" w:name="_GoBack"/>
      <w:bookmarkEnd w:id="0"/>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020015">
        <w:rPr>
          <w:rFonts w:ascii="宋体" w:hAnsi="宋体" w:hint="eastAsia"/>
          <w:b/>
          <w:bCs/>
          <w:sz w:val="48"/>
          <w:szCs w:val="30"/>
        </w:rPr>
        <w:t>招商瑞信稳健配置混合型证券投资基金</w:t>
      </w:r>
      <w:r w:rsidR="00020015">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1" w:name="OLE_LINK1"/>
      <w:bookmarkStart w:id="2" w:name="OLE_LINK2"/>
    </w:p>
    <w:p w:rsidR="00D17C56" w:rsidRDefault="00D17C56" w:rsidP="00D17C56">
      <w:pPr>
        <w:jc w:val="center"/>
        <w:rPr>
          <w:rFonts w:ascii="宋体" w:hAnsi="宋体"/>
          <w:b/>
          <w:bCs/>
          <w:sz w:val="28"/>
          <w:szCs w:val="30"/>
        </w:rPr>
      </w:pPr>
    </w:p>
    <w:bookmarkEnd w:id="1"/>
    <w:bookmarkEnd w:id="2"/>
    <w:p w:rsidR="00D17C56" w:rsidRDefault="00020015"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020015">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020015">
        <w:rPr>
          <w:rFonts w:ascii="宋体" w:hAnsi="宋体" w:hint="eastAsia"/>
          <w:b/>
          <w:bCs/>
          <w:sz w:val="28"/>
          <w:szCs w:val="30"/>
        </w:rPr>
        <w:t>平安银行股份有限公司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020015">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020015">
      <w:pPr>
        <w:pStyle w:val="-1"/>
        <w:ind w:left="281" w:hanging="281"/>
      </w:pPr>
      <w:r>
        <w:br w:type="page"/>
      </w:r>
      <w:r w:rsidR="00020015">
        <w:rPr>
          <w:rFonts w:hint="eastAsia"/>
        </w:rPr>
        <w:lastRenderedPageBreak/>
        <w:t>重要提示</w:t>
      </w:r>
    </w:p>
    <w:p w:rsidR="00020015" w:rsidRDefault="00020015" w:rsidP="0002001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20015" w:rsidRDefault="00020015" w:rsidP="00020015">
      <w:pPr>
        <w:pStyle w:val="-"/>
        <w:ind w:firstLine="420"/>
      </w:pPr>
      <w:r>
        <w:rPr>
          <w:rFonts w:hint="eastAsia"/>
        </w:rPr>
        <w:t>基金托管人平安银行股份有限公司根据本基金合同规定，于2024年4月18日复核了本报告中的财务指标、净值表现和投资组合报告等内容，保证复核内容不存在虚假记载、误导性陈述或者重大遗漏。</w:t>
      </w:r>
    </w:p>
    <w:p w:rsidR="00020015" w:rsidRDefault="00020015" w:rsidP="00020015">
      <w:pPr>
        <w:pStyle w:val="-"/>
        <w:ind w:firstLine="420"/>
      </w:pPr>
      <w:r>
        <w:rPr>
          <w:rFonts w:hint="eastAsia"/>
        </w:rPr>
        <w:t>基金管理人承诺以诚实信用、勤勉尽责的原则管理和运用基金资产，但不保证基金一定盈利。</w:t>
      </w:r>
    </w:p>
    <w:p w:rsidR="00020015" w:rsidRDefault="00020015" w:rsidP="00020015">
      <w:pPr>
        <w:pStyle w:val="-"/>
        <w:ind w:firstLine="420"/>
      </w:pPr>
      <w:r>
        <w:rPr>
          <w:rFonts w:hint="eastAsia"/>
        </w:rPr>
        <w:t>基金的过往业绩并不代表其未来表现。投资有风险，投资者在作出投资决策前应仔细阅读本基金的招募说明书。</w:t>
      </w:r>
    </w:p>
    <w:p w:rsidR="00020015" w:rsidRDefault="00020015" w:rsidP="00020015">
      <w:pPr>
        <w:pStyle w:val="-"/>
        <w:ind w:firstLine="420"/>
      </w:pPr>
      <w:r>
        <w:rPr>
          <w:rFonts w:hint="eastAsia"/>
        </w:rPr>
        <w:t>本报告中财务资料未经审计。</w:t>
      </w:r>
    </w:p>
    <w:p w:rsidR="00020015" w:rsidRDefault="00020015" w:rsidP="00020015">
      <w:pPr>
        <w:pStyle w:val="-"/>
        <w:ind w:firstLine="420"/>
      </w:pPr>
      <w:r>
        <w:rPr>
          <w:rFonts w:hint="eastAsia"/>
        </w:rPr>
        <w:t>本报告期自2024年1月1日起至3月31日止。</w:t>
      </w:r>
    </w:p>
    <w:p w:rsidR="00020015" w:rsidRDefault="00020015" w:rsidP="00020015">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020015" w:rsidTr="00D23EA8">
        <w:tc>
          <w:tcPr>
            <w:tcW w:w="2840" w:type="dxa"/>
          </w:tcPr>
          <w:p w:rsidR="00020015" w:rsidRDefault="00020015" w:rsidP="00020015">
            <w:pPr>
              <w:jc w:val="left"/>
            </w:pPr>
            <w:r>
              <w:rPr>
                <w:rFonts w:hint="eastAsia"/>
              </w:rPr>
              <w:t>基金简称</w:t>
            </w:r>
          </w:p>
        </w:tc>
        <w:tc>
          <w:tcPr>
            <w:tcW w:w="5682" w:type="dxa"/>
            <w:gridSpan w:val="2"/>
          </w:tcPr>
          <w:p w:rsidR="00020015" w:rsidRDefault="00020015" w:rsidP="00020015">
            <w:pPr>
              <w:jc w:val="left"/>
            </w:pPr>
            <w:r>
              <w:rPr>
                <w:rFonts w:hint="eastAsia"/>
              </w:rPr>
              <w:t>招商瑞信稳健配置混合</w:t>
            </w:r>
          </w:p>
        </w:tc>
      </w:tr>
      <w:tr w:rsidR="00020015" w:rsidTr="000D2C32">
        <w:tc>
          <w:tcPr>
            <w:tcW w:w="2840" w:type="dxa"/>
          </w:tcPr>
          <w:p w:rsidR="00020015" w:rsidRDefault="00020015" w:rsidP="00020015">
            <w:pPr>
              <w:jc w:val="left"/>
            </w:pPr>
            <w:r>
              <w:rPr>
                <w:rFonts w:hint="eastAsia"/>
              </w:rPr>
              <w:t>基金主代码</w:t>
            </w:r>
          </w:p>
        </w:tc>
        <w:tc>
          <w:tcPr>
            <w:tcW w:w="5682" w:type="dxa"/>
            <w:gridSpan w:val="2"/>
          </w:tcPr>
          <w:p w:rsidR="00020015" w:rsidRDefault="00020015" w:rsidP="00020015">
            <w:pPr>
              <w:jc w:val="left"/>
            </w:pPr>
            <w:r>
              <w:t>009423</w:t>
            </w:r>
          </w:p>
        </w:tc>
      </w:tr>
      <w:tr w:rsidR="00020015" w:rsidTr="00D65D4E">
        <w:tc>
          <w:tcPr>
            <w:tcW w:w="2840" w:type="dxa"/>
          </w:tcPr>
          <w:p w:rsidR="00020015" w:rsidRDefault="00020015" w:rsidP="00020015">
            <w:pPr>
              <w:jc w:val="left"/>
            </w:pPr>
            <w:r>
              <w:rPr>
                <w:rFonts w:hint="eastAsia"/>
              </w:rPr>
              <w:t>交易代码</w:t>
            </w:r>
          </w:p>
        </w:tc>
        <w:tc>
          <w:tcPr>
            <w:tcW w:w="5682" w:type="dxa"/>
            <w:gridSpan w:val="2"/>
          </w:tcPr>
          <w:p w:rsidR="00020015" w:rsidRDefault="00020015" w:rsidP="00020015">
            <w:pPr>
              <w:jc w:val="left"/>
            </w:pPr>
            <w:r>
              <w:t>009423</w:t>
            </w:r>
          </w:p>
        </w:tc>
      </w:tr>
      <w:tr w:rsidR="00020015" w:rsidTr="00D61934">
        <w:tc>
          <w:tcPr>
            <w:tcW w:w="2840" w:type="dxa"/>
          </w:tcPr>
          <w:p w:rsidR="00020015" w:rsidRDefault="00020015" w:rsidP="00020015">
            <w:pPr>
              <w:jc w:val="left"/>
            </w:pPr>
            <w:r>
              <w:rPr>
                <w:rFonts w:hint="eastAsia"/>
              </w:rPr>
              <w:t>基金运作方式</w:t>
            </w:r>
          </w:p>
        </w:tc>
        <w:tc>
          <w:tcPr>
            <w:tcW w:w="5682" w:type="dxa"/>
            <w:gridSpan w:val="2"/>
          </w:tcPr>
          <w:p w:rsidR="00020015" w:rsidRDefault="00020015" w:rsidP="00020015">
            <w:pPr>
              <w:jc w:val="left"/>
            </w:pPr>
            <w:r>
              <w:rPr>
                <w:rFonts w:hint="eastAsia"/>
              </w:rPr>
              <w:t>契约型开放式</w:t>
            </w:r>
          </w:p>
        </w:tc>
      </w:tr>
      <w:tr w:rsidR="00020015" w:rsidTr="00C930A3">
        <w:tc>
          <w:tcPr>
            <w:tcW w:w="2840" w:type="dxa"/>
          </w:tcPr>
          <w:p w:rsidR="00020015" w:rsidRDefault="00020015" w:rsidP="00020015">
            <w:pPr>
              <w:jc w:val="left"/>
            </w:pPr>
            <w:r>
              <w:rPr>
                <w:rFonts w:hint="eastAsia"/>
              </w:rPr>
              <w:t>基金合同生效日</w:t>
            </w:r>
          </w:p>
        </w:tc>
        <w:tc>
          <w:tcPr>
            <w:tcW w:w="5682" w:type="dxa"/>
            <w:gridSpan w:val="2"/>
          </w:tcPr>
          <w:p w:rsidR="00020015" w:rsidRDefault="00020015" w:rsidP="00020015">
            <w:pPr>
              <w:jc w:val="left"/>
            </w:pPr>
            <w:r>
              <w:rPr>
                <w:rFonts w:hint="eastAsia"/>
              </w:rPr>
              <w:t>2020</w:t>
            </w:r>
            <w:r>
              <w:rPr>
                <w:rFonts w:hint="eastAsia"/>
              </w:rPr>
              <w:t>年</w:t>
            </w:r>
            <w:r>
              <w:rPr>
                <w:rFonts w:hint="eastAsia"/>
              </w:rPr>
              <w:t>6</w:t>
            </w:r>
            <w:r>
              <w:rPr>
                <w:rFonts w:hint="eastAsia"/>
              </w:rPr>
              <w:t>月</w:t>
            </w:r>
            <w:r>
              <w:rPr>
                <w:rFonts w:hint="eastAsia"/>
              </w:rPr>
              <w:t>2</w:t>
            </w:r>
            <w:r>
              <w:rPr>
                <w:rFonts w:hint="eastAsia"/>
              </w:rPr>
              <w:t>日</w:t>
            </w:r>
          </w:p>
        </w:tc>
      </w:tr>
      <w:tr w:rsidR="00020015" w:rsidTr="00195A82">
        <w:tc>
          <w:tcPr>
            <w:tcW w:w="2840" w:type="dxa"/>
          </w:tcPr>
          <w:p w:rsidR="00020015" w:rsidRDefault="00020015" w:rsidP="00020015">
            <w:pPr>
              <w:jc w:val="left"/>
            </w:pPr>
            <w:r>
              <w:rPr>
                <w:rFonts w:hint="eastAsia"/>
              </w:rPr>
              <w:t>报告期末基金份额总额</w:t>
            </w:r>
          </w:p>
        </w:tc>
        <w:tc>
          <w:tcPr>
            <w:tcW w:w="5682" w:type="dxa"/>
            <w:gridSpan w:val="2"/>
          </w:tcPr>
          <w:p w:rsidR="00020015" w:rsidRDefault="00020015" w:rsidP="00020015">
            <w:pPr>
              <w:jc w:val="left"/>
            </w:pPr>
            <w:r>
              <w:rPr>
                <w:rFonts w:hint="eastAsia"/>
              </w:rPr>
              <w:t>2,488,703,826.99</w:t>
            </w:r>
            <w:r>
              <w:rPr>
                <w:rFonts w:hint="eastAsia"/>
              </w:rPr>
              <w:t>份</w:t>
            </w:r>
          </w:p>
        </w:tc>
      </w:tr>
      <w:tr w:rsidR="00020015" w:rsidTr="00A51699">
        <w:tc>
          <w:tcPr>
            <w:tcW w:w="2840" w:type="dxa"/>
          </w:tcPr>
          <w:p w:rsidR="00020015" w:rsidRDefault="00020015" w:rsidP="00020015">
            <w:pPr>
              <w:jc w:val="left"/>
            </w:pPr>
            <w:r>
              <w:rPr>
                <w:rFonts w:hint="eastAsia"/>
              </w:rPr>
              <w:t>投资目标</w:t>
            </w:r>
          </w:p>
        </w:tc>
        <w:tc>
          <w:tcPr>
            <w:tcW w:w="5682" w:type="dxa"/>
            <w:gridSpan w:val="2"/>
          </w:tcPr>
          <w:p w:rsidR="00020015" w:rsidRDefault="00020015" w:rsidP="00020015">
            <w:pPr>
              <w:jc w:val="left"/>
            </w:pPr>
            <w:r>
              <w:rPr>
                <w:rFonts w:hint="eastAsia"/>
              </w:rPr>
              <w:t>以追求绝对收益为目标，在严格控制风险的前提下，追求基金资产的长期稳定增值。</w:t>
            </w:r>
          </w:p>
        </w:tc>
      </w:tr>
      <w:tr w:rsidR="00020015" w:rsidTr="0088656D">
        <w:tc>
          <w:tcPr>
            <w:tcW w:w="2840" w:type="dxa"/>
          </w:tcPr>
          <w:p w:rsidR="00020015" w:rsidRDefault="00020015" w:rsidP="00020015">
            <w:pPr>
              <w:jc w:val="left"/>
            </w:pPr>
            <w:r>
              <w:rPr>
                <w:rFonts w:hint="eastAsia"/>
              </w:rPr>
              <w:t>投资策略</w:t>
            </w:r>
          </w:p>
        </w:tc>
        <w:tc>
          <w:tcPr>
            <w:tcW w:w="5682" w:type="dxa"/>
            <w:gridSpan w:val="2"/>
          </w:tcPr>
          <w:p w:rsidR="00020015" w:rsidRDefault="00020015" w:rsidP="00020015">
            <w:r>
              <w:rPr>
                <w:rFonts w:hint="eastAsia"/>
              </w:rPr>
              <w:t>本基金以获取绝对收益为投资目的，采取稳健的投资策略，在控制投资风险的基础之上确定大类资产配置比例，力争使投资者获得较为合理的绝对收益。本基金的投资策略由大类资产配置策略、股票投资策略、债券投资策略、资产支持证券投资策略、股指期货投资策略、国债期货投资策略、存托凭证投资策略等部分组成。</w:t>
            </w:r>
          </w:p>
        </w:tc>
      </w:tr>
      <w:tr w:rsidR="00020015" w:rsidTr="00571DE8">
        <w:tc>
          <w:tcPr>
            <w:tcW w:w="2840" w:type="dxa"/>
          </w:tcPr>
          <w:p w:rsidR="00020015" w:rsidRDefault="00020015" w:rsidP="00020015">
            <w:pPr>
              <w:jc w:val="left"/>
            </w:pPr>
            <w:r>
              <w:rPr>
                <w:rFonts w:hint="eastAsia"/>
              </w:rPr>
              <w:t>业绩比较基准</w:t>
            </w:r>
          </w:p>
        </w:tc>
        <w:tc>
          <w:tcPr>
            <w:tcW w:w="5682" w:type="dxa"/>
            <w:gridSpan w:val="2"/>
          </w:tcPr>
          <w:p w:rsidR="00020015" w:rsidRDefault="00020015" w:rsidP="00020015">
            <w:pPr>
              <w:jc w:val="left"/>
            </w:pPr>
            <w:r>
              <w:rPr>
                <w:rFonts w:hint="eastAsia"/>
              </w:rPr>
              <w:t>沪深</w:t>
            </w:r>
            <w:r>
              <w:rPr>
                <w:rFonts w:hint="eastAsia"/>
              </w:rPr>
              <w:t>300</w:t>
            </w:r>
            <w:r>
              <w:rPr>
                <w:rFonts w:hint="eastAsia"/>
              </w:rPr>
              <w:t>指数收益率</w:t>
            </w:r>
            <w:r>
              <w:rPr>
                <w:rFonts w:hint="eastAsia"/>
              </w:rPr>
              <w:t>*20%</w:t>
            </w:r>
            <w:r>
              <w:rPr>
                <w:rFonts w:hint="eastAsia"/>
              </w:rPr>
              <w:t>＋恒生指数收益率（使用估值汇率折算）</w:t>
            </w:r>
            <w:r>
              <w:rPr>
                <w:rFonts w:hint="eastAsia"/>
              </w:rPr>
              <w:t>*5%</w:t>
            </w:r>
            <w:r>
              <w:rPr>
                <w:rFonts w:hint="eastAsia"/>
              </w:rPr>
              <w:t>＋中证全债指数收益率</w:t>
            </w:r>
            <w:r>
              <w:rPr>
                <w:rFonts w:hint="eastAsia"/>
              </w:rPr>
              <w:t>*75%</w:t>
            </w:r>
          </w:p>
        </w:tc>
      </w:tr>
      <w:tr w:rsidR="00020015" w:rsidTr="00535671">
        <w:tc>
          <w:tcPr>
            <w:tcW w:w="2840" w:type="dxa"/>
          </w:tcPr>
          <w:p w:rsidR="00020015" w:rsidRDefault="00020015" w:rsidP="00020015">
            <w:pPr>
              <w:jc w:val="left"/>
            </w:pPr>
            <w:r>
              <w:rPr>
                <w:rFonts w:hint="eastAsia"/>
              </w:rPr>
              <w:t>风险收益特征</w:t>
            </w:r>
          </w:p>
        </w:tc>
        <w:tc>
          <w:tcPr>
            <w:tcW w:w="5682" w:type="dxa"/>
            <w:gridSpan w:val="2"/>
          </w:tcPr>
          <w:p w:rsidR="00020015" w:rsidRDefault="00020015" w:rsidP="00020015">
            <w:r>
              <w:rPr>
                <w:rFonts w:hint="eastAsia"/>
              </w:rPr>
              <w:t>本基金是混合型基金，预期收益和预期风险高于货币市场基金和债券型基金。</w:t>
            </w:r>
          </w:p>
          <w:p w:rsidR="00020015" w:rsidRDefault="00020015" w:rsidP="00020015">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w:t>
            </w:r>
            <w:r>
              <w:rPr>
                <w:rFonts w:hint="eastAsia"/>
              </w:rPr>
              <w:lastRenderedPageBreak/>
              <w:t>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020015" w:rsidTr="00094A85">
        <w:tc>
          <w:tcPr>
            <w:tcW w:w="2840" w:type="dxa"/>
          </w:tcPr>
          <w:p w:rsidR="00020015" w:rsidRDefault="00020015" w:rsidP="00020015">
            <w:pPr>
              <w:jc w:val="left"/>
            </w:pPr>
            <w:r>
              <w:rPr>
                <w:rFonts w:hint="eastAsia"/>
              </w:rPr>
              <w:lastRenderedPageBreak/>
              <w:t>基金管理人</w:t>
            </w:r>
          </w:p>
        </w:tc>
        <w:tc>
          <w:tcPr>
            <w:tcW w:w="5682" w:type="dxa"/>
            <w:gridSpan w:val="2"/>
          </w:tcPr>
          <w:p w:rsidR="00020015" w:rsidRDefault="00020015" w:rsidP="00020015">
            <w:pPr>
              <w:jc w:val="left"/>
            </w:pPr>
            <w:r>
              <w:rPr>
                <w:rFonts w:hint="eastAsia"/>
              </w:rPr>
              <w:t>招商基金管理有限公司</w:t>
            </w:r>
          </w:p>
        </w:tc>
      </w:tr>
      <w:tr w:rsidR="00020015" w:rsidTr="0069050C">
        <w:tc>
          <w:tcPr>
            <w:tcW w:w="2840" w:type="dxa"/>
          </w:tcPr>
          <w:p w:rsidR="00020015" w:rsidRDefault="00020015" w:rsidP="00020015">
            <w:pPr>
              <w:jc w:val="left"/>
            </w:pPr>
            <w:r>
              <w:rPr>
                <w:rFonts w:hint="eastAsia"/>
              </w:rPr>
              <w:t>基金托管人</w:t>
            </w:r>
          </w:p>
        </w:tc>
        <w:tc>
          <w:tcPr>
            <w:tcW w:w="5682" w:type="dxa"/>
            <w:gridSpan w:val="2"/>
          </w:tcPr>
          <w:p w:rsidR="00020015" w:rsidRDefault="00020015" w:rsidP="00020015">
            <w:pPr>
              <w:jc w:val="left"/>
            </w:pPr>
            <w:r>
              <w:rPr>
                <w:rFonts w:hint="eastAsia"/>
              </w:rPr>
              <w:t>平安银行股份有限公司</w:t>
            </w:r>
          </w:p>
        </w:tc>
      </w:tr>
      <w:tr w:rsidR="00020015" w:rsidTr="00020015">
        <w:tc>
          <w:tcPr>
            <w:tcW w:w="2840" w:type="dxa"/>
          </w:tcPr>
          <w:p w:rsidR="00020015" w:rsidRDefault="00020015" w:rsidP="00020015">
            <w:pPr>
              <w:jc w:val="left"/>
            </w:pPr>
            <w:r>
              <w:rPr>
                <w:rFonts w:hint="eastAsia"/>
              </w:rPr>
              <w:t>下属分级基金的基金简称</w:t>
            </w:r>
          </w:p>
        </w:tc>
        <w:tc>
          <w:tcPr>
            <w:tcW w:w="2841" w:type="dxa"/>
          </w:tcPr>
          <w:p w:rsidR="00020015" w:rsidRDefault="00020015" w:rsidP="00020015">
            <w:pPr>
              <w:jc w:val="left"/>
            </w:pPr>
            <w:r>
              <w:rPr>
                <w:rFonts w:hint="eastAsia"/>
              </w:rPr>
              <w:t>招商瑞信稳健配置混合</w:t>
            </w:r>
            <w:r>
              <w:rPr>
                <w:rFonts w:hint="eastAsia"/>
              </w:rPr>
              <w:t>A</w:t>
            </w:r>
          </w:p>
        </w:tc>
        <w:tc>
          <w:tcPr>
            <w:tcW w:w="2841" w:type="dxa"/>
          </w:tcPr>
          <w:p w:rsidR="00020015" w:rsidRDefault="00020015" w:rsidP="00020015">
            <w:pPr>
              <w:jc w:val="left"/>
            </w:pPr>
            <w:r>
              <w:rPr>
                <w:rFonts w:hint="eastAsia"/>
              </w:rPr>
              <w:t>招商瑞信稳健配置混合</w:t>
            </w:r>
            <w:r>
              <w:rPr>
                <w:rFonts w:hint="eastAsia"/>
              </w:rPr>
              <w:t>C</w:t>
            </w:r>
          </w:p>
        </w:tc>
      </w:tr>
      <w:tr w:rsidR="00020015" w:rsidTr="00020015">
        <w:tc>
          <w:tcPr>
            <w:tcW w:w="2840" w:type="dxa"/>
          </w:tcPr>
          <w:p w:rsidR="00020015" w:rsidRDefault="00020015" w:rsidP="00020015">
            <w:pPr>
              <w:jc w:val="left"/>
            </w:pPr>
            <w:r>
              <w:rPr>
                <w:rFonts w:hint="eastAsia"/>
              </w:rPr>
              <w:t>下属分级基金的交易代码</w:t>
            </w:r>
          </w:p>
        </w:tc>
        <w:tc>
          <w:tcPr>
            <w:tcW w:w="2841" w:type="dxa"/>
          </w:tcPr>
          <w:p w:rsidR="00020015" w:rsidRDefault="00020015" w:rsidP="00020015">
            <w:pPr>
              <w:jc w:val="left"/>
            </w:pPr>
            <w:r>
              <w:t>009423</w:t>
            </w:r>
          </w:p>
        </w:tc>
        <w:tc>
          <w:tcPr>
            <w:tcW w:w="2841" w:type="dxa"/>
          </w:tcPr>
          <w:p w:rsidR="00020015" w:rsidRDefault="00020015" w:rsidP="00020015">
            <w:pPr>
              <w:jc w:val="left"/>
            </w:pPr>
            <w:r>
              <w:t>009424</w:t>
            </w:r>
          </w:p>
        </w:tc>
      </w:tr>
      <w:tr w:rsidR="00020015" w:rsidTr="00020015">
        <w:tc>
          <w:tcPr>
            <w:tcW w:w="2840" w:type="dxa"/>
          </w:tcPr>
          <w:p w:rsidR="00020015" w:rsidRDefault="00020015" w:rsidP="00020015">
            <w:pPr>
              <w:jc w:val="left"/>
            </w:pPr>
            <w:r>
              <w:rPr>
                <w:rFonts w:hint="eastAsia"/>
              </w:rPr>
              <w:t>报告期末下属分级基金的份额总额</w:t>
            </w:r>
          </w:p>
        </w:tc>
        <w:tc>
          <w:tcPr>
            <w:tcW w:w="2841" w:type="dxa"/>
          </w:tcPr>
          <w:p w:rsidR="00020015" w:rsidRDefault="00020015" w:rsidP="00020015">
            <w:pPr>
              <w:jc w:val="left"/>
            </w:pPr>
            <w:r>
              <w:rPr>
                <w:rFonts w:hint="eastAsia"/>
              </w:rPr>
              <w:t>1,054,378,013.93</w:t>
            </w:r>
            <w:r>
              <w:rPr>
                <w:rFonts w:hint="eastAsia"/>
              </w:rPr>
              <w:t>份</w:t>
            </w:r>
          </w:p>
        </w:tc>
        <w:tc>
          <w:tcPr>
            <w:tcW w:w="2841" w:type="dxa"/>
          </w:tcPr>
          <w:p w:rsidR="00020015" w:rsidRDefault="00020015" w:rsidP="00020015">
            <w:pPr>
              <w:jc w:val="left"/>
            </w:pPr>
            <w:r>
              <w:rPr>
                <w:rFonts w:hint="eastAsia"/>
              </w:rPr>
              <w:t>1,434,325,813.06</w:t>
            </w:r>
            <w:r>
              <w:rPr>
                <w:rFonts w:hint="eastAsia"/>
              </w:rPr>
              <w:t>份</w:t>
            </w:r>
          </w:p>
        </w:tc>
      </w:tr>
    </w:tbl>
    <w:p w:rsidR="00020015" w:rsidRDefault="00020015" w:rsidP="00020015">
      <w:pPr>
        <w:pStyle w:val="-1"/>
        <w:ind w:left="281" w:hanging="281"/>
      </w:pPr>
      <w:r>
        <w:rPr>
          <w:rFonts w:hint="eastAsia"/>
        </w:rPr>
        <w:t>主要财务指标和基金净值表现</w:t>
      </w:r>
    </w:p>
    <w:p w:rsidR="00020015" w:rsidRDefault="00020015" w:rsidP="00020015">
      <w:pPr>
        <w:pStyle w:val="-2"/>
        <w:spacing w:before="312"/>
      </w:pPr>
      <w:r>
        <w:rPr>
          <w:rFonts w:hint="eastAsia"/>
        </w:rPr>
        <w:t>主要财务指标</w:t>
      </w:r>
    </w:p>
    <w:p w:rsidR="00020015" w:rsidRDefault="00020015" w:rsidP="00020015">
      <w:pPr>
        <w:jc w:val="right"/>
      </w:pPr>
      <w:r>
        <w:rPr>
          <w:rFonts w:hint="eastAsia"/>
        </w:rPr>
        <w:t>单位：人民币元</w:t>
      </w:r>
    </w:p>
    <w:tbl>
      <w:tblPr>
        <w:tblStyle w:val="-0"/>
        <w:tblW w:w="8756" w:type="dxa"/>
        <w:tblLayout w:type="fixed"/>
        <w:tblLook w:val="04A0" w:firstRow="1" w:lastRow="0" w:firstColumn="1" w:lastColumn="0" w:noHBand="0" w:noVBand="1"/>
      </w:tblPr>
      <w:tblGrid>
        <w:gridCol w:w="3074"/>
        <w:gridCol w:w="2841"/>
        <w:gridCol w:w="2841"/>
      </w:tblGrid>
      <w:tr w:rsidR="00020015" w:rsidTr="00991185">
        <w:trPr>
          <w:cnfStyle w:val="100000000000" w:firstRow="1" w:lastRow="0" w:firstColumn="0" w:lastColumn="0" w:oddVBand="0" w:evenVBand="0" w:oddHBand="0" w:evenHBand="0" w:firstRowFirstColumn="0" w:firstRowLastColumn="0" w:lastRowFirstColumn="0" w:lastRowLastColumn="0"/>
        </w:trPr>
        <w:tc>
          <w:tcPr>
            <w:tcW w:w="3074" w:type="dxa"/>
            <w:vMerge w:val="restart"/>
          </w:tcPr>
          <w:p w:rsidR="00020015" w:rsidRDefault="00020015" w:rsidP="00020015">
            <w:pPr>
              <w:jc w:val="center"/>
            </w:pPr>
            <w:r>
              <w:rPr>
                <w:rFonts w:hint="eastAsia"/>
              </w:rPr>
              <w:t>主要财务指标</w:t>
            </w:r>
          </w:p>
        </w:tc>
        <w:tc>
          <w:tcPr>
            <w:tcW w:w="5682" w:type="dxa"/>
            <w:gridSpan w:val="2"/>
            <w:tcBorders>
              <w:bottom w:val="single" w:sz="4" w:space="0" w:color="auto"/>
            </w:tcBorders>
          </w:tcPr>
          <w:p w:rsidR="00020015" w:rsidRDefault="00020015" w:rsidP="00020015">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020015" w:rsidTr="00991185">
        <w:tc>
          <w:tcPr>
            <w:tcW w:w="3074" w:type="dxa"/>
            <w:vMerge/>
          </w:tcPr>
          <w:p w:rsidR="00020015" w:rsidRDefault="00020015" w:rsidP="00020015">
            <w:pPr>
              <w:jc w:val="left"/>
            </w:pPr>
          </w:p>
        </w:tc>
        <w:tc>
          <w:tcPr>
            <w:tcW w:w="2841" w:type="dxa"/>
            <w:shd w:val="clear" w:color="auto" w:fill="BFBFBF"/>
          </w:tcPr>
          <w:p w:rsidR="00020015" w:rsidRDefault="00020015" w:rsidP="00020015">
            <w:pPr>
              <w:jc w:val="center"/>
            </w:pPr>
            <w:r>
              <w:rPr>
                <w:rFonts w:hint="eastAsia"/>
              </w:rPr>
              <w:t>招商瑞信稳健配置混合</w:t>
            </w:r>
            <w:r>
              <w:rPr>
                <w:rFonts w:hint="eastAsia"/>
              </w:rPr>
              <w:t>A</w:t>
            </w:r>
          </w:p>
        </w:tc>
        <w:tc>
          <w:tcPr>
            <w:tcW w:w="2841" w:type="dxa"/>
            <w:shd w:val="clear" w:color="auto" w:fill="BFBFBF"/>
          </w:tcPr>
          <w:p w:rsidR="00020015" w:rsidRDefault="00020015" w:rsidP="00020015">
            <w:pPr>
              <w:jc w:val="center"/>
            </w:pPr>
            <w:r>
              <w:rPr>
                <w:rFonts w:hint="eastAsia"/>
              </w:rPr>
              <w:t>招商瑞信稳健配置混合</w:t>
            </w:r>
            <w:r>
              <w:rPr>
                <w:rFonts w:hint="eastAsia"/>
              </w:rPr>
              <w:t>C</w:t>
            </w:r>
          </w:p>
        </w:tc>
      </w:tr>
      <w:tr w:rsidR="00020015" w:rsidTr="00991185">
        <w:tc>
          <w:tcPr>
            <w:tcW w:w="3074" w:type="dxa"/>
          </w:tcPr>
          <w:p w:rsidR="00020015" w:rsidRDefault="00020015" w:rsidP="00020015">
            <w:pPr>
              <w:jc w:val="left"/>
            </w:pPr>
            <w:r>
              <w:rPr>
                <w:rFonts w:hint="eastAsia"/>
              </w:rPr>
              <w:t>1.</w:t>
            </w:r>
            <w:r>
              <w:rPr>
                <w:rFonts w:hint="eastAsia"/>
              </w:rPr>
              <w:t>本期已实现收益</w:t>
            </w:r>
          </w:p>
        </w:tc>
        <w:tc>
          <w:tcPr>
            <w:tcW w:w="2841" w:type="dxa"/>
          </w:tcPr>
          <w:p w:rsidR="00020015" w:rsidRDefault="00020015" w:rsidP="00020015">
            <w:pPr>
              <w:jc w:val="right"/>
            </w:pPr>
            <w:r>
              <w:t>-6,739,506.34</w:t>
            </w:r>
          </w:p>
        </w:tc>
        <w:tc>
          <w:tcPr>
            <w:tcW w:w="2841" w:type="dxa"/>
          </w:tcPr>
          <w:p w:rsidR="00020015" w:rsidRDefault="00020015" w:rsidP="00020015">
            <w:pPr>
              <w:jc w:val="right"/>
            </w:pPr>
            <w:r>
              <w:t>-11,090,913.86</w:t>
            </w:r>
          </w:p>
        </w:tc>
      </w:tr>
      <w:tr w:rsidR="00020015" w:rsidTr="00991185">
        <w:tc>
          <w:tcPr>
            <w:tcW w:w="3074" w:type="dxa"/>
          </w:tcPr>
          <w:p w:rsidR="00020015" w:rsidRDefault="00020015" w:rsidP="00020015">
            <w:pPr>
              <w:jc w:val="left"/>
            </w:pPr>
            <w:r>
              <w:rPr>
                <w:rFonts w:hint="eastAsia"/>
              </w:rPr>
              <w:t>2.</w:t>
            </w:r>
            <w:r>
              <w:rPr>
                <w:rFonts w:hint="eastAsia"/>
              </w:rPr>
              <w:t>本期利润</w:t>
            </w:r>
          </w:p>
        </w:tc>
        <w:tc>
          <w:tcPr>
            <w:tcW w:w="2841" w:type="dxa"/>
          </w:tcPr>
          <w:p w:rsidR="00020015" w:rsidRDefault="00020015" w:rsidP="00020015">
            <w:pPr>
              <w:jc w:val="right"/>
            </w:pPr>
            <w:r>
              <w:t>6,283,346.03</w:t>
            </w:r>
          </w:p>
        </w:tc>
        <w:tc>
          <w:tcPr>
            <w:tcW w:w="2841" w:type="dxa"/>
          </w:tcPr>
          <w:p w:rsidR="00020015" w:rsidRDefault="00020015" w:rsidP="00020015">
            <w:pPr>
              <w:jc w:val="right"/>
            </w:pPr>
            <w:r>
              <w:t>6,803,772.62</w:t>
            </w:r>
          </w:p>
        </w:tc>
      </w:tr>
      <w:tr w:rsidR="00020015" w:rsidTr="00991185">
        <w:tc>
          <w:tcPr>
            <w:tcW w:w="3074" w:type="dxa"/>
          </w:tcPr>
          <w:p w:rsidR="00020015" w:rsidRDefault="00020015" w:rsidP="00020015">
            <w:pPr>
              <w:jc w:val="left"/>
            </w:pPr>
            <w:r>
              <w:rPr>
                <w:rFonts w:hint="eastAsia"/>
              </w:rPr>
              <w:t>3.</w:t>
            </w:r>
            <w:r>
              <w:rPr>
                <w:rFonts w:hint="eastAsia"/>
              </w:rPr>
              <w:t>加权平均基金份额本期利润</w:t>
            </w:r>
          </w:p>
        </w:tc>
        <w:tc>
          <w:tcPr>
            <w:tcW w:w="2841" w:type="dxa"/>
          </w:tcPr>
          <w:p w:rsidR="00020015" w:rsidRDefault="00020015" w:rsidP="00020015">
            <w:pPr>
              <w:jc w:val="right"/>
            </w:pPr>
            <w:r>
              <w:t>0.0057</w:t>
            </w:r>
          </w:p>
        </w:tc>
        <w:tc>
          <w:tcPr>
            <w:tcW w:w="2841" w:type="dxa"/>
          </w:tcPr>
          <w:p w:rsidR="00020015" w:rsidRDefault="00020015" w:rsidP="00020015">
            <w:pPr>
              <w:jc w:val="right"/>
            </w:pPr>
            <w:r>
              <w:t>0.0045</w:t>
            </w:r>
          </w:p>
        </w:tc>
      </w:tr>
      <w:tr w:rsidR="00020015" w:rsidTr="00991185">
        <w:tc>
          <w:tcPr>
            <w:tcW w:w="3074" w:type="dxa"/>
          </w:tcPr>
          <w:p w:rsidR="00020015" w:rsidRDefault="00020015" w:rsidP="00020015">
            <w:pPr>
              <w:jc w:val="left"/>
            </w:pPr>
            <w:r>
              <w:rPr>
                <w:rFonts w:hint="eastAsia"/>
              </w:rPr>
              <w:t>4.</w:t>
            </w:r>
            <w:r>
              <w:rPr>
                <w:rFonts w:hint="eastAsia"/>
              </w:rPr>
              <w:t>期末基金资产净值</w:t>
            </w:r>
          </w:p>
        </w:tc>
        <w:tc>
          <w:tcPr>
            <w:tcW w:w="2841" w:type="dxa"/>
          </w:tcPr>
          <w:p w:rsidR="00020015" w:rsidRDefault="00020015" w:rsidP="00020015">
            <w:pPr>
              <w:jc w:val="right"/>
            </w:pPr>
            <w:r>
              <w:t>1,155,836,187.18</w:t>
            </w:r>
          </w:p>
        </w:tc>
        <w:tc>
          <w:tcPr>
            <w:tcW w:w="2841" w:type="dxa"/>
          </w:tcPr>
          <w:p w:rsidR="00020015" w:rsidRDefault="00020015" w:rsidP="00020015">
            <w:pPr>
              <w:jc w:val="right"/>
            </w:pPr>
            <w:r>
              <w:t>1,541,915,539.75</w:t>
            </w:r>
          </w:p>
        </w:tc>
      </w:tr>
      <w:tr w:rsidR="00020015" w:rsidTr="00991185">
        <w:tc>
          <w:tcPr>
            <w:tcW w:w="3074" w:type="dxa"/>
          </w:tcPr>
          <w:p w:rsidR="00020015" w:rsidRDefault="00020015" w:rsidP="00020015">
            <w:pPr>
              <w:jc w:val="left"/>
            </w:pPr>
            <w:r>
              <w:rPr>
                <w:rFonts w:hint="eastAsia"/>
              </w:rPr>
              <w:t>5.</w:t>
            </w:r>
            <w:r>
              <w:rPr>
                <w:rFonts w:hint="eastAsia"/>
              </w:rPr>
              <w:t>期末基金份额净值</w:t>
            </w:r>
          </w:p>
        </w:tc>
        <w:tc>
          <w:tcPr>
            <w:tcW w:w="2841" w:type="dxa"/>
          </w:tcPr>
          <w:p w:rsidR="00020015" w:rsidRDefault="00020015" w:rsidP="00020015">
            <w:pPr>
              <w:jc w:val="right"/>
            </w:pPr>
            <w:r>
              <w:t>1.0962</w:t>
            </w:r>
          </w:p>
        </w:tc>
        <w:tc>
          <w:tcPr>
            <w:tcW w:w="2841" w:type="dxa"/>
          </w:tcPr>
          <w:p w:rsidR="00020015" w:rsidRDefault="00020015" w:rsidP="00020015">
            <w:pPr>
              <w:jc w:val="right"/>
            </w:pPr>
            <w:r>
              <w:t>1.0750</w:t>
            </w:r>
          </w:p>
        </w:tc>
      </w:tr>
    </w:tbl>
    <w:p w:rsidR="00020015" w:rsidRDefault="00020015" w:rsidP="00020015">
      <w:pPr>
        <w:pStyle w:val="-8"/>
      </w:pPr>
      <w:r>
        <w:rPr>
          <w:rFonts w:hint="eastAsia"/>
        </w:rPr>
        <w:t>注：1、上述基金业绩指标不包括持有人认购或交易基金的各项费用，计入费用后实际收益水平要低于所列数字；</w:t>
      </w:r>
    </w:p>
    <w:p w:rsidR="00020015" w:rsidRDefault="00020015" w:rsidP="00020015">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020015" w:rsidRDefault="00020015" w:rsidP="00020015">
      <w:pPr>
        <w:pStyle w:val="-2"/>
        <w:spacing w:before="312"/>
      </w:pPr>
      <w:r>
        <w:rPr>
          <w:rFonts w:hint="eastAsia"/>
        </w:rPr>
        <w:t>基金净值表现</w:t>
      </w:r>
    </w:p>
    <w:p w:rsidR="00020015" w:rsidRDefault="00020015" w:rsidP="00020015">
      <w:pPr>
        <w:pStyle w:val="-3"/>
        <w:spacing w:before="156" w:after="156"/>
      </w:pPr>
      <w:r>
        <w:rPr>
          <w:rFonts w:hint="eastAsia"/>
        </w:rPr>
        <w:t>本报告期基金份额净值增长率及其与同期业绩比较基准收益率的比较</w:t>
      </w:r>
    </w:p>
    <w:p w:rsidR="00020015" w:rsidRDefault="00020015" w:rsidP="00020015">
      <w:pPr>
        <w:pStyle w:val="-"/>
        <w:ind w:firstLine="420"/>
      </w:pPr>
      <w:r>
        <w:rPr>
          <w:rFonts w:hint="eastAsia"/>
        </w:rPr>
        <w:t>招商瑞信稳健配置混合A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20015" w:rsidTr="00020015">
        <w:trPr>
          <w:cnfStyle w:val="100000000000" w:firstRow="1" w:lastRow="0" w:firstColumn="0" w:lastColumn="0" w:oddVBand="0" w:evenVBand="0" w:oddHBand="0" w:evenHBand="0" w:firstRowFirstColumn="0" w:firstRowLastColumn="0" w:lastRowFirstColumn="0" w:lastRowLastColumn="0"/>
        </w:trPr>
        <w:tc>
          <w:tcPr>
            <w:tcW w:w="1429" w:type="dxa"/>
          </w:tcPr>
          <w:p w:rsidR="00020015" w:rsidRDefault="00020015" w:rsidP="00020015">
            <w:pPr>
              <w:jc w:val="center"/>
              <w:rPr>
                <w:lang w:val="x-none"/>
              </w:rPr>
            </w:pPr>
            <w:r>
              <w:rPr>
                <w:rFonts w:hint="eastAsia"/>
                <w:lang w:val="x-none"/>
              </w:rPr>
              <w:t>阶段</w:t>
            </w:r>
          </w:p>
        </w:tc>
        <w:tc>
          <w:tcPr>
            <w:tcW w:w="1315" w:type="dxa"/>
          </w:tcPr>
          <w:p w:rsidR="00020015" w:rsidRDefault="00020015" w:rsidP="00020015">
            <w:pPr>
              <w:jc w:val="center"/>
              <w:rPr>
                <w:lang w:val="x-none"/>
              </w:rPr>
            </w:pPr>
            <w:r>
              <w:rPr>
                <w:rFonts w:hint="eastAsia"/>
                <w:lang w:val="x-none"/>
              </w:rPr>
              <w:t>份额净值增长率①</w:t>
            </w:r>
          </w:p>
        </w:tc>
        <w:tc>
          <w:tcPr>
            <w:tcW w:w="1315" w:type="dxa"/>
          </w:tcPr>
          <w:p w:rsidR="00020015" w:rsidRDefault="00020015" w:rsidP="00020015">
            <w:pPr>
              <w:jc w:val="center"/>
              <w:rPr>
                <w:lang w:val="x-none"/>
              </w:rPr>
            </w:pPr>
            <w:r>
              <w:rPr>
                <w:rFonts w:hint="eastAsia"/>
                <w:lang w:val="x-none"/>
              </w:rPr>
              <w:t>份额净值增长率标准差②</w:t>
            </w:r>
          </w:p>
        </w:tc>
        <w:tc>
          <w:tcPr>
            <w:tcW w:w="1315" w:type="dxa"/>
          </w:tcPr>
          <w:p w:rsidR="00020015" w:rsidRDefault="00020015" w:rsidP="00020015">
            <w:pPr>
              <w:jc w:val="center"/>
              <w:rPr>
                <w:lang w:val="x-none"/>
              </w:rPr>
            </w:pPr>
            <w:r>
              <w:rPr>
                <w:rFonts w:hint="eastAsia"/>
                <w:lang w:val="x-none"/>
              </w:rPr>
              <w:t>业绩比较基准收益率③</w:t>
            </w:r>
          </w:p>
        </w:tc>
        <w:tc>
          <w:tcPr>
            <w:tcW w:w="1315" w:type="dxa"/>
          </w:tcPr>
          <w:p w:rsidR="00020015" w:rsidRDefault="00020015" w:rsidP="00020015">
            <w:pPr>
              <w:jc w:val="center"/>
              <w:rPr>
                <w:lang w:val="x-none"/>
              </w:rPr>
            </w:pPr>
            <w:r>
              <w:rPr>
                <w:rFonts w:hint="eastAsia"/>
                <w:lang w:val="x-none"/>
              </w:rPr>
              <w:t>业绩比较基准收益率标准差④</w:t>
            </w:r>
          </w:p>
        </w:tc>
        <w:tc>
          <w:tcPr>
            <w:tcW w:w="1315" w:type="dxa"/>
          </w:tcPr>
          <w:p w:rsidR="00020015" w:rsidRDefault="00020015" w:rsidP="00020015">
            <w:pPr>
              <w:jc w:val="center"/>
              <w:rPr>
                <w:lang w:val="x-none"/>
              </w:rPr>
            </w:pPr>
            <w:r>
              <w:rPr>
                <w:rFonts w:hint="eastAsia"/>
                <w:lang w:val="x-none"/>
              </w:rPr>
              <w:t>①</w:t>
            </w:r>
            <w:r>
              <w:rPr>
                <w:rFonts w:hint="eastAsia"/>
                <w:lang w:val="x-none"/>
              </w:rPr>
              <w:t>-</w:t>
            </w:r>
            <w:r>
              <w:rPr>
                <w:rFonts w:hint="eastAsia"/>
                <w:lang w:val="x-none"/>
              </w:rPr>
              <w:t>③</w:t>
            </w:r>
          </w:p>
        </w:tc>
        <w:tc>
          <w:tcPr>
            <w:tcW w:w="1315" w:type="dxa"/>
          </w:tcPr>
          <w:p w:rsidR="00020015" w:rsidRDefault="00020015" w:rsidP="00020015">
            <w:pPr>
              <w:jc w:val="center"/>
              <w:rPr>
                <w:lang w:val="x-none"/>
              </w:rPr>
            </w:pPr>
            <w:r>
              <w:rPr>
                <w:rFonts w:hint="eastAsia"/>
                <w:lang w:val="x-none"/>
              </w:rPr>
              <w:t>②</w:t>
            </w:r>
            <w:r>
              <w:rPr>
                <w:rFonts w:hint="eastAsia"/>
                <w:lang w:val="x-none"/>
              </w:rPr>
              <w:t>-</w:t>
            </w:r>
            <w:r>
              <w:rPr>
                <w:rFonts w:hint="eastAsia"/>
                <w:lang w:val="x-none"/>
              </w:rPr>
              <w:t>④</w:t>
            </w:r>
          </w:p>
        </w:tc>
      </w:tr>
      <w:tr w:rsidR="00020015" w:rsidTr="00020015">
        <w:tc>
          <w:tcPr>
            <w:tcW w:w="1429" w:type="dxa"/>
          </w:tcPr>
          <w:p w:rsidR="00020015" w:rsidRDefault="00020015" w:rsidP="00020015">
            <w:pPr>
              <w:jc w:val="left"/>
              <w:rPr>
                <w:lang w:val="x-none"/>
              </w:rPr>
            </w:pPr>
            <w:r>
              <w:rPr>
                <w:rFonts w:hint="eastAsia"/>
                <w:lang w:val="x-none"/>
              </w:rPr>
              <w:t>过去三个月</w:t>
            </w:r>
          </w:p>
        </w:tc>
        <w:tc>
          <w:tcPr>
            <w:tcW w:w="1315" w:type="dxa"/>
          </w:tcPr>
          <w:p w:rsidR="00020015" w:rsidRDefault="00020015" w:rsidP="00020015">
            <w:pPr>
              <w:jc w:val="right"/>
              <w:rPr>
                <w:lang w:val="x-none"/>
              </w:rPr>
            </w:pPr>
            <w:r>
              <w:rPr>
                <w:lang w:val="x-none"/>
              </w:rPr>
              <w:t>0.58%</w:t>
            </w:r>
          </w:p>
        </w:tc>
        <w:tc>
          <w:tcPr>
            <w:tcW w:w="1315" w:type="dxa"/>
          </w:tcPr>
          <w:p w:rsidR="00020015" w:rsidRDefault="00020015" w:rsidP="00020015">
            <w:pPr>
              <w:jc w:val="right"/>
              <w:rPr>
                <w:lang w:val="x-none"/>
              </w:rPr>
            </w:pPr>
            <w:r>
              <w:rPr>
                <w:lang w:val="x-none"/>
              </w:rPr>
              <w:t>0.11%</w:t>
            </w:r>
          </w:p>
        </w:tc>
        <w:tc>
          <w:tcPr>
            <w:tcW w:w="1315" w:type="dxa"/>
          </w:tcPr>
          <w:p w:rsidR="00020015" w:rsidRDefault="00020015" w:rsidP="00020015">
            <w:pPr>
              <w:jc w:val="right"/>
              <w:rPr>
                <w:lang w:val="x-none"/>
              </w:rPr>
            </w:pPr>
            <w:r>
              <w:rPr>
                <w:lang w:val="x-none"/>
              </w:rPr>
              <w:t>2.30%</w:t>
            </w:r>
          </w:p>
        </w:tc>
        <w:tc>
          <w:tcPr>
            <w:tcW w:w="1315" w:type="dxa"/>
          </w:tcPr>
          <w:p w:rsidR="00020015" w:rsidRDefault="00020015" w:rsidP="00020015">
            <w:pPr>
              <w:jc w:val="right"/>
              <w:rPr>
                <w:lang w:val="x-none"/>
              </w:rPr>
            </w:pPr>
            <w:r>
              <w:rPr>
                <w:lang w:val="x-none"/>
              </w:rPr>
              <w:t>0.25%</w:t>
            </w:r>
          </w:p>
        </w:tc>
        <w:tc>
          <w:tcPr>
            <w:tcW w:w="1315" w:type="dxa"/>
          </w:tcPr>
          <w:p w:rsidR="00020015" w:rsidRDefault="00020015" w:rsidP="00020015">
            <w:pPr>
              <w:jc w:val="right"/>
              <w:rPr>
                <w:lang w:val="x-none"/>
              </w:rPr>
            </w:pPr>
            <w:r>
              <w:rPr>
                <w:lang w:val="x-none"/>
              </w:rPr>
              <w:t>-1.72%</w:t>
            </w:r>
          </w:p>
        </w:tc>
        <w:tc>
          <w:tcPr>
            <w:tcW w:w="1315" w:type="dxa"/>
          </w:tcPr>
          <w:p w:rsidR="00020015" w:rsidRDefault="00020015" w:rsidP="00020015">
            <w:pPr>
              <w:jc w:val="right"/>
              <w:rPr>
                <w:lang w:val="x-none"/>
              </w:rPr>
            </w:pPr>
            <w:r>
              <w:rPr>
                <w:lang w:val="x-none"/>
              </w:rPr>
              <w:t>-0.14%</w:t>
            </w:r>
          </w:p>
        </w:tc>
      </w:tr>
      <w:tr w:rsidR="00020015" w:rsidTr="00020015">
        <w:tc>
          <w:tcPr>
            <w:tcW w:w="1429" w:type="dxa"/>
          </w:tcPr>
          <w:p w:rsidR="00020015" w:rsidRDefault="00020015" w:rsidP="00020015">
            <w:pPr>
              <w:jc w:val="left"/>
              <w:rPr>
                <w:lang w:val="x-none"/>
              </w:rPr>
            </w:pPr>
            <w:r>
              <w:rPr>
                <w:rFonts w:hint="eastAsia"/>
                <w:lang w:val="x-none"/>
              </w:rPr>
              <w:t>过去六个月</w:t>
            </w:r>
          </w:p>
        </w:tc>
        <w:tc>
          <w:tcPr>
            <w:tcW w:w="1315" w:type="dxa"/>
          </w:tcPr>
          <w:p w:rsidR="00020015" w:rsidRDefault="00020015" w:rsidP="00020015">
            <w:pPr>
              <w:jc w:val="right"/>
              <w:rPr>
                <w:lang w:val="x-none"/>
              </w:rPr>
            </w:pPr>
            <w:r>
              <w:rPr>
                <w:lang w:val="x-none"/>
              </w:rPr>
              <w:t>0.41%</w:t>
            </w:r>
          </w:p>
        </w:tc>
        <w:tc>
          <w:tcPr>
            <w:tcW w:w="1315" w:type="dxa"/>
          </w:tcPr>
          <w:p w:rsidR="00020015" w:rsidRDefault="00020015" w:rsidP="00020015">
            <w:pPr>
              <w:jc w:val="right"/>
              <w:rPr>
                <w:lang w:val="x-none"/>
              </w:rPr>
            </w:pPr>
            <w:r>
              <w:rPr>
                <w:lang w:val="x-none"/>
              </w:rPr>
              <w:t>0.10%</w:t>
            </w:r>
          </w:p>
        </w:tc>
        <w:tc>
          <w:tcPr>
            <w:tcW w:w="1315" w:type="dxa"/>
          </w:tcPr>
          <w:p w:rsidR="00020015" w:rsidRDefault="00020015" w:rsidP="00020015">
            <w:pPr>
              <w:jc w:val="right"/>
              <w:rPr>
                <w:lang w:val="x-none"/>
              </w:rPr>
            </w:pPr>
            <w:r>
              <w:rPr>
                <w:lang w:val="x-none"/>
              </w:rPr>
              <w:t>1.68%</w:t>
            </w:r>
          </w:p>
        </w:tc>
        <w:tc>
          <w:tcPr>
            <w:tcW w:w="1315" w:type="dxa"/>
          </w:tcPr>
          <w:p w:rsidR="00020015" w:rsidRDefault="00020015" w:rsidP="00020015">
            <w:pPr>
              <w:jc w:val="right"/>
              <w:rPr>
                <w:lang w:val="x-none"/>
              </w:rPr>
            </w:pPr>
            <w:r>
              <w:rPr>
                <w:lang w:val="x-none"/>
              </w:rPr>
              <w:t>0.23%</w:t>
            </w:r>
          </w:p>
        </w:tc>
        <w:tc>
          <w:tcPr>
            <w:tcW w:w="1315" w:type="dxa"/>
          </w:tcPr>
          <w:p w:rsidR="00020015" w:rsidRDefault="00020015" w:rsidP="00020015">
            <w:pPr>
              <w:jc w:val="right"/>
              <w:rPr>
                <w:lang w:val="x-none"/>
              </w:rPr>
            </w:pPr>
            <w:r>
              <w:rPr>
                <w:lang w:val="x-none"/>
              </w:rPr>
              <w:t>-1.27%</w:t>
            </w:r>
          </w:p>
        </w:tc>
        <w:tc>
          <w:tcPr>
            <w:tcW w:w="1315" w:type="dxa"/>
          </w:tcPr>
          <w:p w:rsidR="00020015" w:rsidRDefault="00020015" w:rsidP="00020015">
            <w:pPr>
              <w:jc w:val="right"/>
              <w:rPr>
                <w:lang w:val="x-none"/>
              </w:rPr>
            </w:pPr>
            <w:r>
              <w:rPr>
                <w:lang w:val="x-none"/>
              </w:rPr>
              <w:t>-0.13%</w:t>
            </w:r>
          </w:p>
        </w:tc>
      </w:tr>
      <w:tr w:rsidR="00020015" w:rsidTr="00020015">
        <w:tc>
          <w:tcPr>
            <w:tcW w:w="1429" w:type="dxa"/>
          </w:tcPr>
          <w:p w:rsidR="00020015" w:rsidRDefault="00020015" w:rsidP="00020015">
            <w:pPr>
              <w:jc w:val="left"/>
              <w:rPr>
                <w:lang w:val="x-none"/>
              </w:rPr>
            </w:pPr>
            <w:r>
              <w:rPr>
                <w:rFonts w:hint="eastAsia"/>
                <w:lang w:val="x-none"/>
              </w:rPr>
              <w:t>过去一年</w:t>
            </w:r>
          </w:p>
        </w:tc>
        <w:tc>
          <w:tcPr>
            <w:tcW w:w="1315" w:type="dxa"/>
          </w:tcPr>
          <w:p w:rsidR="00020015" w:rsidRDefault="00020015" w:rsidP="00020015">
            <w:pPr>
              <w:jc w:val="right"/>
              <w:rPr>
                <w:lang w:val="x-none"/>
              </w:rPr>
            </w:pPr>
            <w:r>
              <w:rPr>
                <w:lang w:val="x-none"/>
              </w:rPr>
              <w:t>0.60%</w:t>
            </w:r>
          </w:p>
        </w:tc>
        <w:tc>
          <w:tcPr>
            <w:tcW w:w="1315" w:type="dxa"/>
          </w:tcPr>
          <w:p w:rsidR="00020015" w:rsidRDefault="00020015" w:rsidP="00020015">
            <w:pPr>
              <w:jc w:val="right"/>
              <w:rPr>
                <w:lang w:val="x-none"/>
              </w:rPr>
            </w:pPr>
            <w:r>
              <w:rPr>
                <w:lang w:val="x-none"/>
              </w:rPr>
              <w:t>0.10%</w:t>
            </w:r>
          </w:p>
        </w:tc>
        <w:tc>
          <w:tcPr>
            <w:tcW w:w="1315" w:type="dxa"/>
          </w:tcPr>
          <w:p w:rsidR="00020015" w:rsidRDefault="00020015" w:rsidP="00020015">
            <w:pPr>
              <w:jc w:val="right"/>
              <w:rPr>
                <w:lang w:val="x-none"/>
              </w:rPr>
            </w:pPr>
            <w:r>
              <w:rPr>
                <w:lang w:val="x-none"/>
              </w:rPr>
              <w:t>1.50%</w:t>
            </w:r>
          </w:p>
        </w:tc>
        <w:tc>
          <w:tcPr>
            <w:tcW w:w="1315" w:type="dxa"/>
          </w:tcPr>
          <w:p w:rsidR="00020015" w:rsidRDefault="00020015" w:rsidP="00020015">
            <w:pPr>
              <w:jc w:val="right"/>
              <w:rPr>
                <w:lang w:val="x-none"/>
              </w:rPr>
            </w:pPr>
            <w:r>
              <w:rPr>
                <w:lang w:val="x-none"/>
              </w:rPr>
              <w:t>0.22%</w:t>
            </w:r>
          </w:p>
        </w:tc>
        <w:tc>
          <w:tcPr>
            <w:tcW w:w="1315" w:type="dxa"/>
          </w:tcPr>
          <w:p w:rsidR="00020015" w:rsidRDefault="00020015" w:rsidP="00020015">
            <w:pPr>
              <w:jc w:val="right"/>
              <w:rPr>
                <w:lang w:val="x-none"/>
              </w:rPr>
            </w:pPr>
            <w:r>
              <w:rPr>
                <w:lang w:val="x-none"/>
              </w:rPr>
              <w:t>-0.90%</w:t>
            </w:r>
          </w:p>
        </w:tc>
        <w:tc>
          <w:tcPr>
            <w:tcW w:w="1315" w:type="dxa"/>
          </w:tcPr>
          <w:p w:rsidR="00020015" w:rsidRDefault="00020015" w:rsidP="00020015">
            <w:pPr>
              <w:jc w:val="right"/>
              <w:rPr>
                <w:lang w:val="x-none"/>
              </w:rPr>
            </w:pPr>
            <w:r>
              <w:rPr>
                <w:lang w:val="x-none"/>
              </w:rPr>
              <w:t>-0.12%</w:t>
            </w:r>
          </w:p>
        </w:tc>
      </w:tr>
      <w:tr w:rsidR="00020015" w:rsidTr="00020015">
        <w:tc>
          <w:tcPr>
            <w:tcW w:w="1429" w:type="dxa"/>
          </w:tcPr>
          <w:p w:rsidR="00020015" w:rsidRDefault="00020015" w:rsidP="00020015">
            <w:pPr>
              <w:jc w:val="left"/>
              <w:rPr>
                <w:lang w:val="x-none"/>
              </w:rPr>
            </w:pPr>
            <w:r>
              <w:rPr>
                <w:rFonts w:hint="eastAsia"/>
                <w:lang w:val="x-none"/>
              </w:rPr>
              <w:t>过去三年</w:t>
            </w:r>
          </w:p>
        </w:tc>
        <w:tc>
          <w:tcPr>
            <w:tcW w:w="1315" w:type="dxa"/>
          </w:tcPr>
          <w:p w:rsidR="00020015" w:rsidRDefault="00020015" w:rsidP="00020015">
            <w:pPr>
              <w:jc w:val="right"/>
              <w:rPr>
                <w:lang w:val="x-none"/>
              </w:rPr>
            </w:pPr>
            <w:r>
              <w:rPr>
                <w:lang w:val="x-none"/>
              </w:rPr>
              <w:t>3.71%</w:t>
            </w:r>
          </w:p>
        </w:tc>
        <w:tc>
          <w:tcPr>
            <w:tcW w:w="1315" w:type="dxa"/>
          </w:tcPr>
          <w:p w:rsidR="00020015" w:rsidRDefault="00020015" w:rsidP="00020015">
            <w:pPr>
              <w:jc w:val="right"/>
              <w:rPr>
                <w:lang w:val="x-none"/>
              </w:rPr>
            </w:pPr>
            <w:r>
              <w:rPr>
                <w:lang w:val="x-none"/>
              </w:rPr>
              <w:t>0.15%</w:t>
            </w:r>
          </w:p>
        </w:tc>
        <w:tc>
          <w:tcPr>
            <w:tcW w:w="1315" w:type="dxa"/>
          </w:tcPr>
          <w:p w:rsidR="00020015" w:rsidRDefault="00020015" w:rsidP="00020015">
            <w:pPr>
              <w:jc w:val="right"/>
              <w:rPr>
                <w:lang w:val="x-none"/>
              </w:rPr>
            </w:pPr>
            <w:r>
              <w:rPr>
                <w:lang w:val="x-none"/>
              </w:rPr>
              <w:t>3.11%</w:t>
            </w:r>
          </w:p>
        </w:tc>
        <w:tc>
          <w:tcPr>
            <w:tcW w:w="1315" w:type="dxa"/>
          </w:tcPr>
          <w:p w:rsidR="00020015" w:rsidRDefault="00020015" w:rsidP="00020015">
            <w:pPr>
              <w:jc w:val="right"/>
              <w:rPr>
                <w:lang w:val="x-none"/>
              </w:rPr>
            </w:pPr>
            <w:r>
              <w:rPr>
                <w:lang w:val="x-none"/>
              </w:rPr>
              <w:t>0.27%</w:t>
            </w:r>
          </w:p>
        </w:tc>
        <w:tc>
          <w:tcPr>
            <w:tcW w:w="1315" w:type="dxa"/>
          </w:tcPr>
          <w:p w:rsidR="00020015" w:rsidRDefault="00020015" w:rsidP="00020015">
            <w:pPr>
              <w:jc w:val="right"/>
              <w:rPr>
                <w:lang w:val="x-none"/>
              </w:rPr>
            </w:pPr>
            <w:r>
              <w:rPr>
                <w:lang w:val="x-none"/>
              </w:rPr>
              <w:t>0.60%</w:t>
            </w:r>
          </w:p>
        </w:tc>
        <w:tc>
          <w:tcPr>
            <w:tcW w:w="1315" w:type="dxa"/>
          </w:tcPr>
          <w:p w:rsidR="00020015" w:rsidRDefault="00020015" w:rsidP="00020015">
            <w:pPr>
              <w:jc w:val="right"/>
              <w:rPr>
                <w:lang w:val="x-none"/>
              </w:rPr>
            </w:pPr>
            <w:r>
              <w:rPr>
                <w:lang w:val="x-none"/>
              </w:rPr>
              <w:t>-0.12%</w:t>
            </w:r>
          </w:p>
        </w:tc>
      </w:tr>
      <w:tr w:rsidR="00020015" w:rsidTr="00020015">
        <w:tc>
          <w:tcPr>
            <w:tcW w:w="1429" w:type="dxa"/>
          </w:tcPr>
          <w:p w:rsidR="00020015" w:rsidRDefault="00020015" w:rsidP="00020015">
            <w:pPr>
              <w:jc w:val="left"/>
              <w:rPr>
                <w:lang w:val="x-none"/>
              </w:rPr>
            </w:pPr>
            <w:r>
              <w:rPr>
                <w:rFonts w:hint="eastAsia"/>
                <w:lang w:val="x-none"/>
              </w:rPr>
              <w:lastRenderedPageBreak/>
              <w:t>自基金合同生效起至今</w:t>
            </w:r>
          </w:p>
        </w:tc>
        <w:tc>
          <w:tcPr>
            <w:tcW w:w="1315" w:type="dxa"/>
          </w:tcPr>
          <w:p w:rsidR="00020015" w:rsidRDefault="00020015" w:rsidP="00020015">
            <w:pPr>
              <w:jc w:val="right"/>
              <w:rPr>
                <w:lang w:val="x-none"/>
              </w:rPr>
            </w:pPr>
            <w:r>
              <w:rPr>
                <w:lang w:val="x-none"/>
              </w:rPr>
              <w:t>15.12%</w:t>
            </w:r>
          </w:p>
        </w:tc>
        <w:tc>
          <w:tcPr>
            <w:tcW w:w="1315" w:type="dxa"/>
          </w:tcPr>
          <w:p w:rsidR="00020015" w:rsidRDefault="00020015" w:rsidP="00020015">
            <w:pPr>
              <w:jc w:val="right"/>
              <w:rPr>
                <w:lang w:val="x-none"/>
              </w:rPr>
            </w:pPr>
            <w:r>
              <w:rPr>
                <w:lang w:val="x-none"/>
              </w:rPr>
              <w:t>0.20%</w:t>
            </w:r>
          </w:p>
        </w:tc>
        <w:tc>
          <w:tcPr>
            <w:tcW w:w="1315" w:type="dxa"/>
          </w:tcPr>
          <w:p w:rsidR="00020015" w:rsidRDefault="00020015" w:rsidP="00020015">
            <w:pPr>
              <w:jc w:val="right"/>
              <w:rPr>
                <w:lang w:val="x-none"/>
              </w:rPr>
            </w:pPr>
            <w:r>
              <w:rPr>
                <w:lang w:val="x-none"/>
              </w:rPr>
              <w:t>9.59%</w:t>
            </w:r>
          </w:p>
        </w:tc>
        <w:tc>
          <w:tcPr>
            <w:tcW w:w="1315" w:type="dxa"/>
          </w:tcPr>
          <w:p w:rsidR="00020015" w:rsidRDefault="00020015" w:rsidP="00020015">
            <w:pPr>
              <w:jc w:val="right"/>
              <w:rPr>
                <w:lang w:val="x-none"/>
              </w:rPr>
            </w:pPr>
            <w:r>
              <w:rPr>
                <w:lang w:val="x-none"/>
              </w:rPr>
              <w:t>0.28%</w:t>
            </w:r>
          </w:p>
        </w:tc>
        <w:tc>
          <w:tcPr>
            <w:tcW w:w="1315" w:type="dxa"/>
          </w:tcPr>
          <w:p w:rsidR="00020015" w:rsidRDefault="00020015" w:rsidP="00020015">
            <w:pPr>
              <w:jc w:val="right"/>
              <w:rPr>
                <w:lang w:val="x-none"/>
              </w:rPr>
            </w:pPr>
            <w:r>
              <w:rPr>
                <w:lang w:val="x-none"/>
              </w:rPr>
              <w:t>5.53%</w:t>
            </w:r>
          </w:p>
        </w:tc>
        <w:tc>
          <w:tcPr>
            <w:tcW w:w="1315" w:type="dxa"/>
          </w:tcPr>
          <w:p w:rsidR="00020015" w:rsidRDefault="00020015" w:rsidP="00020015">
            <w:pPr>
              <w:jc w:val="right"/>
              <w:rPr>
                <w:lang w:val="x-none"/>
              </w:rPr>
            </w:pPr>
            <w:r>
              <w:rPr>
                <w:lang w:val="x-none"/>
              </w:rPr>
              <w:t>-0.08%</w:t>
            </w:r>
          </w:p>
        </w:tc>
      </w:tr>
    </w:tbl>
    <w:p w:rsidR="00020015" w:rsidRDefault="00020015" w:rsidP="00020015">
      <w:pPr>
        <w:pStyle w:val="-"/>
        <w:ind w:firstLine="420"/>
      </w:pPr>
      <w:r>
        <w:rPr>
          <w:rFonts w:hint="eastAsia"/>
        </w:rPr>
        <w:t>招商瑞信稳健配置混合C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20015" w:rsidTr="00020015">
        <w:trPr>
          <w:cnfStyle w:val="100000000000" w:firstRow="1" w:lastRow="0" w:firstColumn="0" w:lastColumn="0" w:oddVBand="0" w:evenVBand="0" w:oddHBand="0" w:evenHBand="0" w:firstRowFirstColumn="0" w:firstRowLastColumn="0" w:lastRowFirstColumn="0" w:lastRowLastColumn="0"/>
        </w:trPr>
        <w:tc>
          <w:tcPr>
            <w:tcW w:w="1429" w:type="dxa"/>
          </w:tcPr>
          <w:p w:rsidR="00020015" w:rsidRDefault="00020015" w:rsidP="00020015">
            <w:pPr>
              <w:jc w:val="center"/>
              <w:rPr>
                <w:lang w:val="x-none"/>
              </w:rPr>
            </w:pPr>
            <w:r>
              <w:rPr>
                <w:rFonts w:hint="eastAsia"/>
                <w:lang w:val="x-none"/>
              </w:rPr>
              <w:t>阶段</w:t>
            </w:r>
          </w:p>
        </w:tc>
        <w:tc>
          <w:tcPr>
            <w:tcW w:w="1315" w:type="dxa"/>
          </w:tcPr>
          <w:p w:rsidR="00020015" w:rsidRDefault="00020015" w:rsidP="00020015">
            <w:pPr>
              <w:jc w:val="center"/>
              <w:rPr>
                <w:lang w:val="x-none"/>
              </w:rPr>
            </w:pPr>
            <w:r>
              <w:rPr>
                <w:rFonts w:hint="eastAsia"/>
                <w:lang w:val="x-none"/>
              </w:rPr>
              <w:t>份额净值增长率①</w:t>
            </w:r>
          </w:p>
        </w:tc>
        <w:tc>
          <w:tcPr>
            <w:tcW w:w="1315" w:type="dxa"/>
          </w:tcPr>
          <w:p w:rsidR="00020015" w:rsidRDefault="00020015" w:rsidP="00020015">
            <w:pPr>
              <w:jc w:val="center"/>
              <w:rPr>
                <w:lang w:val="x-none"/>
              </w:rPr>
            </w:pPr>
            <w:r>
              <w:rPr>
                <w:rFonts w:hint="eastAsia"/>
                <w:lang w:val="x-none"/>
              </w:rPr>
              <w:t>份额净值增长率标准差②</w:t>
            </w:r>
          </w:p>
        </w:tc>
        <w:tc>
          <w:tcPr>
            <w:tcW w:w="1315" w:type="dxa"/>
          </w:tcPr>
          <w:p w:rsidR="00020015" w:rsidRDefault="00020015" w:rsidP="00020015">
            <w:pPr>
              <w:jc w:val="center"/>
              <w:rPr>
                <w:lang w:val="x-none"/>
              </w:rPr>
            </w:pPr>
            <w:r>
              <w:rPr>
                <w:rFonts w:hint="eastAsia"/>
                <w:lang w:val="x-none"/>
              </w:rPr>
              <w:t>业绩比较基准收益率③</w:t>
            </w:r>
          </w:p>
        </w:tc>
        <w:tc>
          <w:tcPr>
            <w:tcW w:w="1315" w:type="dxa"/>
          </w:tcPr>
          <w:p w:rsidR="00020015" w:rsidRDefault="00020015" w:rsidP="00020015">
            <w:pPr>
              <w:jc w:val="center"/>
              <w:rPr>
                <w:lang w:val="x-none"/>
              </w:rPr>
            </w:pPr>
            <w:r>
              <w:rPr>
                <w:rFonts w:hint="eastAsia"/>
                <w:lang w:val="x-none"/>
              </w:rPr>
              <w:t>业绩比较基准收益率标准差④</w:t>
            </w:r>
          </w:p>
        </w:tc>
        <w:tc>
          <w:tcPr>
            <w:tcW w:w="1315" w:type="dxa"/>
          </w:tcPr>
          <w:p w:rsidR="00020015" w:rsidRDefault="00020015" w:rsidP="00020015">
            <w:pPr>
              <w:jc w:val="center"/>
              <w:rPr>
                <w:lang w:val="x-none"/>
              </w:rPr>
            </w:pPr>
            <w:r>
              <w:rPr>
                <w:rFonts w:hint="eastAsia"/>
                <w:lang w:val="x-none"/>
              </w:rPr>
              <w:t>①</w:t>
            </w:r>
            <w:r>
              <w:rPr>
                <w:rFonts w:hint="eastAsia"/>
                <w:lang w:val="x-none"/>
              </w:rPr>
              <w:t>-</w:t>
            </w:r>
            <w:r>
              <w:rPr>
                <w:rFonts w:hint="eastAsia"/>
                <w:lang w:val="x-none"/>
              </w:rPr>
              <w:t>③</w:t>
            </w:r>
          </w:p>
        </w:tc>
        <w:tc>
          <w:tcPr>
            <w:tcW w:w="1315" w:type="dxa"/>
          </w:tcPr>
          <w:p w:rsidR="00020015" w:rsidRDefault="00020015" w:rsidP="00020015">
            <w:pPr>
              <w:jc w:val="center"/>
              <w:rPr>
                <w:lang w:val="x-none"/>
              </w:rPr>
            </w:pPr>
            <w:r>
              <w:rPr>
                <w:rFonts w:hint="eastAsia"/>
                <w:lang w:val="x-none"/>
              </w:rPr>
              <w:t>②</w:t>
            </w:r>
            <w:r>
              <w:rPr>
                <w:rFonts w:hint="eastAsia"/>
                <w:lang w:val="x-none"/>
              </w:rPr>
              <w:t>-</w:t>
            </w:r>
            <w:r>
              <w:rPr>
                <w:rFonts w:hint="eastAsia"/>
                <w:lang w:val="x-none"/>
              </w:rPr>
              <w:t>④</w:t>
            </w:r>
          </w:p>
        </w:tc>
      </w:tr>
      <w:tr w:rsidR="00020015" w:rsidTr="00020015">
        <w:tc>
          <w:tcPr>
            <w:tcW w:w="1429" w:type="dxa"/>
          </w:tcPr>
          <w:p w:rsidR="00020015" w:rsidRDefault="00020015" w:rsidP="00020015">
            <w:pPr>
              <w:jc w:val="left"/>
              <w:rPr>
                <w:lang w:val="x-none"/>
              </w:rPr>
            </w:pPr>
            <w:r>
              <w:rPr>
                <w:rFonts w:hint="eastAsia"/>
                <w:lang w:val="x-none"/>
              </w:rPr>
              <w:t>过去三个月</w:t>
            </w:r>
          </w:p>
        </w:tc>
        <w:tc>
          <w:tcPr>
            <w:tcW w:w="1315" w:type="dxa"/>
          </w:tcPr>
          <w:p w:rsidR="00020015" w:rsidRDefault="00020015" w:rsidP="00020015">
            <w:pPr>
              <w:jc w:val="right"/>
              <w:rPr>
                <w:lang w:val="x-none"/>
              </w:rPr>
            </w:pPr>
            <w:r>
              <w:rPr>
                <w:lang w:val="x-none"/>
              </w:rPr>
              <w:t>0.45%</w:t>
            </w:r>
          </w:p>
        </w:tc>
        <w:tc>
          <w:tcPr>
            <w:tcW w:w="1315" w:type="dxa"/>
          </w:tcPr>
          <w:p w:rsidR="00020015" w:rsidRDefault="00020015" w:rsidP="00020015">
            <w:pPr>
              <w:jc w:val="right"/>
              <w:rPr>
                <w:lang w:val="x-none"/>
              </w:rPr>
            </w:pPr>
            <w:r>
              <w:rPr>
                <w:lang w:val="x-none"/>
              </w:rPr>
              <w:t>0.11%</w:t>
            </w:r>
          </w:p>
        </w:tc>
        <w:tc>
          <w:tcPr>
            <w:tcW w:w="1315" w:type="dxa"/>
          </w:tcPr>
          <w:p w:rsidR="00020015" w:rsidRDefault="00020015" w:rsidP="00020015">
            <w:pPr>
              <w:jc w:val="right"/>
              <w:rPr>
                <w:lang w:val="x-none"/>
              </w:rPr>
            </w:pPr>
            <w:r>
              <w:rPr>
                <w:lang w:val="x-none"/>
              </w:rPr>
              <w:t>2.30%</w:t>
            </w:r>
          </w:p>
        </w:tc>
        <w:tc>
          <w:tcPr>
            <w:tcW w:w="1315" w:type="dxa"/>
          </w:tcPr>
          <w:p w:rsidR="00020015" w:rsidRDefault="00020015" w:rsidP="00020015">
            <w:pPr>
              <w:jc w:val="right"/>
              <w:rPr>
                <w:lang w:val="x-none"/>
              </w:rPr>
            </w:pPr>
            <w:r>
              <w:rPr>
                <w:lang w:val="x-none"/>
              </w:rPr>
              <w:t>0.25%</w:t>
            </w:r>
          </w:p>
        </w:tc>
        <w:tc>
          <w:tcPr>
            <w:tcW w:w="1315" w:type="dxa"/>
          </w:tcPr>
          <w:p w:rsidR="00020015" w:rsidRDefault="00020015" w:rsidP="00020015">
            <w:pPr>
              <w:jc w:val="right"/>
              <w:rPr>
                <w:lang w:val="x-none"/>
              </w:rPr>
            </w:pPr>
            <w:r>
              <w:rPr>
                <w:lang w:val="x-none"/>
              </w:rPr>
              <w:t>-1.85%</w:t>
            </w:r>
          </w:p>
        </w:tc>
        <w:tc>
          <w:tcPr>
            <w:tcW w:w="1315" w:type="dxa"/>
          </w:tcPr>
          <w:p w:rsidR="00020015" w:rsidRDefault="00020015" w:rsidP="00020015">
            <w:pPr>
              <w:jc w:val="right"/>
              <w:rPr>
                <w:lang w:val="x-none"/>
              </w:rPr>
            </w:pPr>
            <w:r>
              <w:rPr>
                <w:lang w:val="x-none"/>
              </w:rPr>
              <w:t>-0.14%</w:t>
            </w:r>
          </w:p>
        </w:tc>
      </w:tr>
      <w:tr w:rsidR="00020015" w:rsidTr="00020015">
        <w:tc>
          <w:tcPr>
            <w:tcW w:w="1429" w:type="dxa"/>
          </w:tcPr>
          <w:p w:rsidR="00020015" w:rsidRDefault="00020015" w:rsidP="00020015">
            <w:pPr>
              <w:jc w:val="left"/>
              <w:rPr>
                <w:lang w:val="x-none"/>
              </w:rPr>
            </w:pPr>
            <w:r>
              <w:rPr>
                <w:rFonts w:hint="eastAsia"/>
                <w:lang w:val="x-none"/>
              </w:rPr>
              <w:t>过去六个月</w:t>
            </w:r>
          </w:p>
        </w:tc>
        <w:tc>
          <w:tcPr>
            <w:tcW w:w="1315" w:type="dxa"/>
          </w:tcPr>
          <w:p w:rsidR="00020015" w:rsidRDefault="00020015" w:rsidP="00020015">
            <w:pPr>
              <w:jc w:val="right"/>
              <w:rPr>
                <w:lang w:val="x-none"/>
              </w:rPr>
            </w:pPr>
            <w:r>
              <w:rPr>
                <w:lang w:val="x-none"/>
              </w:rPr>
              <w:t>0.17%</w:t>
            </w:r>
          </w:p>
        </w:tc>
        <w:tc>
          <w:tcPr>
            <w:tcW w:w="1315" w:type="dxa"/>
          </w:tcPr>
          <w:p w:rsidR="00020015" w:rsidRDefault="00020015" w:rsidP="00020015">
            <w:pPr>
              <w:jc w:val="right"/>
              <w:rPr>
                <w:lang w:val="x-none"/>
              </w:rPr>
            </w:pPr>
            <w:r>
              <w:rPr>
                <w:lang w:val="x-none"/>
              </w:rPr>
              <w:t>0.10%</w:t>
            </w:r>
          </w:p>
        </w:tc>
        <w:tc>
          <w:tcPr>
            <w:tcW w:w="1315" w:type="dxa"/>
          </w:tcPr>
          <w:p w:rsidR="00020015" w:rsidRDefault="00020015" w:rsidP="00020015">
            <w:pPr>
              <w:jc w:val="right"/>
              <w:rPr>
                <w:lang w:val="x-none"/>
              </w:rPr>
            </w:pPr>
            <w:r>
              <w:rPr>
                <w:lang w:val="x-none"/>
              </w:rPr>
              <w:t>1.68%</w:t>
            </w:r>
          </w:p>
        </w:tc>
        <w:tc>
          <w:tcPr>
            <w:tcW w:w="1315" w:type="dxa"/>
          </w:tcPr>
          <w:p w:rsidR="00020015" w:rsidRDefault="00020015" w:rsidP="00020015">
            <w:pPr>
              <w:jc w:val="right"/>
              <w:rPr>
                <w:lang w:val="x-none"/>
              </w:rPr>
            </w:pPr>
            <w:r>
              <w:rPr>
                <w:lang w:val="x-none"/>
              </w:rPr>
              <w:t>0.23%</w:t>
            </w:r>
          </w:p>
        </w:tc>
        <w:tc>
          <w:tcPr>
            <w:tcW w:w="1315" w:type="dxa"/>
          </w:tcPr>
          <w:p w:rsidR="00020015" w:rsidRDefault="00020015" w:rsidP="00020015">
            <w:pPr>
              <w:jc w:val="right"/>
              <w:rPr>
                <w:lang w:val="x-none"/>
              </w:rPr>
            </w:pPr>
            <w:r>
              <w:rPr>
                <w:lang w:val="x-none"/>
              </w:rPr>
              <w:t>-1.51%</w:t>
            </w:r>
          </w:p>
        </w:tc>
        <w:tc>
          <w:tcPr>
            <w:tcW w:w="1315" w:type="dxa"/>
          </w:tcPr>
          <w:p w:rsidR="00020015" w:rsidRDefault="00020015" w:rsidP="00020015">
            <w:pPr>
              <w:jc w:val="right"/>
              <w:rPr>
                <w:lang w:val="x-none"/>
              </w:rPr>
            </w:pPr>
            <w:r>
              <w:rPr>
                <w:lang w:val="x-none"/>
              </w:rPr>
              <w:t>-0.13%</w:t>
            </w:r>
          </w:p>
        </w:tc>
      </w:tr>
      <w:tr w:rsidR="00020015" w:rsidTr="00020015">
        <w:tc>
          <w:tcPr>
            <w:tcW w:w="1429" w:type="dxa"/>
          </w:tcPr>
          <w:p w:rsidR="00020015" w:rsidRDefault="00020015" w:rsidP="00020015">
            <w:pPr>
              <w:jc w:val="left"/>
              <w:rPr>
                <w:lang w:val="x-none"/>
              </w:rPr>
            </w:pPr>
            <w:r>
              <w:rPr>
                <w:rFonts w:hint="eastAsia"/>
                <w:lang w:val="x-none"/>
              </w:rPr>
              <w:t>过去一年</w:t>
            </w:r>
          </w:p>
        </w:tc>
        <w:tc>
          <w:tcPr>
            <w:tcW w:w="1315" w:type="dxa"/>
          </w:tcPr>
          <w:p w:rsidR="00020015" w:rsidRDefault="00020015" w:rsidP="00020015">
            <w:pPr>
              <w:jc w:val="right"/>
              <w:rPr>
                <w:lang w:val="x-none"/>
              </w:rPr>
            </w:pPr>
            <w:r>
              <w:rPr>
                <w:lang w:val="x-none"/>
              </w:rPr>
              <w:t>0.09%</w:t>
            </w:r>
          </w:p>
        </w:tc>
        <w:tc>
          <w:tcPr>
            <w:tcW w:w="1315" w:type="dxa"/>
          </w:tcPr>
          <w:p w:rsidR="00020015" w:rsidRDefault="00020015" w:rsidP="00020015">
            <w:pPr>
              <w:jc w:val="right"/>
              <w:rPr>
                <w:lang w:val="x-none"/>
              </w:rPr>
            </w:pPr>
            <w:r>
              <w:rPr>
                <w:lang w:val="x-none"/>
              </w:rPr>
              <w:t>0.10%</w:t>
            </w:r>
          </w:p>
        </w:tc>
        <w:tc>
          <w:tcPr>
            <w:tcW w:w="1315" w:type="dxa"/>
          </w:tcPr>
          <w:p w:rsidR="00020015" w:rsidRDefault="00020015" w:rsidP="00020015">
            <w:pPr>
              <w:jc w:val="right"/>
              <w:rPr>
                <w:lang w:val="x-none"/>
              </w:rPr>
            </w:pPr>
            <w:r>
              <w:rPr>
                <w:lang w:val="x-none"/>
              </w:rPr>
              <w:t>1.50%</w:t>
            </w:r>
          </w:p>
        </w:tc>
        <w:tc>
          <w:tcPr>
            <w:tcW w:w="1315" w:type="dxa"/>
          </w:tcPr>
          <w:p w:rsidR="00020015" w:rsidRDefault="00020015" w:rsidP="00020015">
            <w:pPr>
              <w:jc w:val="right"/>
              <w:rPr>
                <w:lang w:val="x-none"/>
              </w:rPr>
            </w:pPr>
            <w:r>
              <w:rPr>
                <w:lang w:val="x-none"/>
              </w:rPr>
              <w:t>0.22%</w:t>
            </w:r>
          </w:p>
        </w:tc>
        <w:tc>
          <w:tcPr>
            <w:tcW w:w="1315" w:type="dxa"/>
          </w:tcPr>
          <w:p w:rsidR="00020015" w:rsidRDefault="00020015" w:rsidP="00020015">
            <w:pPr>
              <w:jc w:val="right"/>
              <w:rPr>
                <w:lang w:val="x-none"/>
              </w:rPr>
            </w:pPr>
            <w:r>
              <w:rPr>
                <w:lang w:val="x-none"/>
              </w:rPr>
              <w:t>-1.41%</w:t>
            </w:r>
          </w:p>
        </w:tc>
        <w:tc>
          <w:tcPr>
            <w:tcW w:w="1315" w:type="dxa"/>
          </w:tcPr>
          <w:p w:rsidR="00020015" w:rsidRDefault="00020015" w:rsidP="00020015">
            <w:pPr>
              <w:jc w:val="right"/>
              <w:rPr>
                <w:lang w:val="x-none"/>
              </w:rPr>
            </w:pPr>
            <w:r>
              <w:rPr>
                <w:lang w:val="x-none"/>
              </w:rPr>
              <w:t>-0.12%</w:t>
            </w:r>
          </w:p>
        </w:tc>
      </w:tr>
      <w:tr w:rsidR="00020015" w:rsidTr="00020015">
        <w:tc>
          <w:tcPr>
            <w:tcW w:w="1429" w:type="dxa"/>
          </w:tcPr>
          <w:p w:rsidR="00020015" w:rsidRDefault="00020015" w:rsidP="00020015">
            <w:pPr>
              <w:jc w:val="left"/>
              <w:rPr>
                <w:lang w:val="x-none"/>
              </w:rPr>
            </w:pPr>
            <w:r>
              <w:rPr>
                <w:rFonts w:hint="eastAsia"/>
                <w:lang w:val="x-none"/>
              </w:rPr>
              <w:t>过去三年</w:t>
            </w:r>
          </w:p>
        </w:tc>
        <w:tc>
          <w:tcPr>
            <w:tcW w:w="1315" w:type="dxa"/>
          </w:tcPr>
          <w:p w:rsidR="00020015" w:rsidRDefault="00020015" w:rsidP="00020015">
            <w:pPr>
              <w:jc w:val="right"/>
              <w:rPr>
                <w:lang w:val="x-none"/>
              </w:rPr>
            </w:pPr>
            <w:r>
              <w:rPr>
                <w:lang w:val="x-none"/>
              </w:rPr>
              <w:t>2.17%</w:t>
            </w:r>
          </w:p>
        </w:tc>
        <w:tc>
          <w:tcPr>
            <w:tcW w:w="1315" w:type="dxa"/>
          </w:tcPr>
          <w:p w:rsidR="00020015" w:rsidRDefault="00020015" w:rsidP="00020015">
            <w:pPr>
              <w:jc w:val="right"/>
              <w:rPr>
                <w:lang w:val="x-none"/>
              </w:rPr>
            </w:pPr>
            <w:r>
              <w:rPr>
                <w:lang w:val="x-none"/>
              </w:rPr>
              <w:t>0.15%</w:t>
            </w:r>
          </w:p>
        </w:tc>
        <w:tc>
          <w:tcPr>
            <w:tcW w:w="1315" w:type="dxa"/>
          </w:tcPr>
          <w:p w:rsidR="00020015" w:rsidRDefault="00020015" w:rsidP="00020015">
            <w:pPr>
              <w:jc w:val="right"/>
              <w:rPr>
                <w:lang w:val="x-none"/>
              </w:rPr>
            </w:pPr>
            <w:r>
              <w:rPr>
                <w:lang w:val="x-none"/>
              </w:rPr>
              <w:t>3.11%</w:t>
            </w:r>
          </w:p>
        </w:tc>
        <w:tc>
          <w:tcPr>
            <w:tcW w:w="1315" w:type="dxa"/>
          </w:tcPr>
          <w:p w:rsidR="00020015" w:rsidRDefault="00020015" w:rsidP="00020015">
            <w:pPr>
              <w:jc w:val="right"/>
              <w:rPr>
                <w:lang w:val="x-none"/>
              </w:rPr>
            </w:pPr>
            <w:r>
              <w:rPr>
                <w:lang w:val="x-none"/>
              </w:rPr>
              <w:t>0.27%</w:t>
            </w:r>
          </w:p>
        </w:tc>
        <w:tc>
          <w:tcPr>
            <w:tcW w:w="1315" w:type="dxa"/>
          </w:tcPr>
          <w:p w:rsidR="00020015" w:rsidRDefault="00020015" w:rsidP="00020015">
            <w:pPr>
              <w:jc w:val="right"/>
              <w:rPr>
                <w:lang w:val="x-none"/>
              </w:rPr>
            </w:pPr>
            <w:r>
              <w:rPr>
                <w:lang w:val="x-none"/>
              </w:rPr>
              <w:t>-0.94%</w:t>
            </w:r>
          </w:p>
        </w:tc>
        <w:tc>
          <w:tcPr>
            <w:tcW w:w="1315" w:type="dxa"/>
          </w:tcPr>
          <w:p w:rsidR="00020015" w:rsidRDefault="00020015" w:rsidP="00020015">
            <w:pPr>
              <w:jc w:val="right"/>
              <w:rPr>
                <w:lang w:val="x-none"/>
              </w:rPr>
            </w:pPr>
            <w:r>
              <w:rPr>
                <w:lang w:val="x-none"/>
              </w:rPr>
              <w:t>-0.12%</w:t>
            </w:r>
          </w:p>
        </w:tc>
      </w:tr>
      <w:tr w:rsidR="00020015" w:rsidTr="00020015">
        <w:tc>
          <w:tcPr>
            <w:tcW w:w="1429" w:type="dxa"/>
          </w:tcPr>
          <w:p w:rsidR="00020015" w:rsidRDefault="00020015" w:rsidP="00020015">
            <w:pPr>
              <w:jc w:val="left"/>
              <w:rPr>
                <w:lang w:val="x-none"/>
              </w:rPr>
            </w:pPr>
            <w:r>
              <w:rPr>
                <w:rFonts w:hint="eastAsia"/>
                <w:lang w:val="x-none"/>
              </w:rPr>
              <w:t>自基金合同生效起至今</w:t>
            </w:r>
          </w:p>
        </w:tc>
        <w:tc>
          <w:tcPr>
            <w:tcW w:w="1315" w:type="dxa"/>
          </w:tcPr>
          <w:p w:rsidR="00020015" w:rsidRDefault="00020015" w:rsidP="00020015">
            <w:pPr>
              <w:jc w:val="right"/>
              <w:rPr>
                <w:lang w:val="x-none"/>
              </w:rPr>
            </w:pPr>
            <w:r>
              <w:rPr>
                <w:lang w:val="x-none"/>
              </w:rPr>
              <w:t>12.94%</w:t>
            </w:r>
          </w:p>
        </w:tc>
        <w:tc>
          <w:tcPr>
            <w:tcW w:w="1315" w:type="dxa"/>
          </w:tcPr>
          <w:p w:rsidR="00020015" w:rsidRDefault="00020015" w:rsidP="00020015">
            <w:pPr>
              <w:jc w:val="right"/>
              <w:rPr>
                <w:lang w:val="x-none"/>
              </w:rPr>
            </w:pPr>
            <w:r>
              <w:rPr>
                <w:lang w:val="x-none"/>
              </w:rPr>
              <w:t>0.20%</w:t>
            </w:r>
          </w:p>
        </w:tc>
        <w:tc>
          <w:tcPr>
            <w:tcW w:w="1315" w:type="dxa"/>
          </w:tcPr>
          <w:p w:rsidR="00020015" w:rsidRDefault="00020015" w:rsidP="00020015">
            <w:pPr>
              <w:jc w:val="right"/>
              <w:rPr>
                <w:lang w:val="x-none"/>
              </w:rPr>
            </w:pPr>
            <w:r>
              <w:rPr>
                <w:lang w:val="x-none"/>
              </w:rPr>
              <w:t>9.59%</w:t>
            </w:r>
          </w:p>
        </w:tc>
        <w:tc>
          <w:tcPr>
            <w:tcW w:w="1315" w:type="dxa"/>
          </w:tcPr>
          <w:p w:rsidR="00020015" w:rsidRDefault="00020015" w:rsidP="00020015">
            <w:pPr>
              <w:jc w:val="right"/>
              <w:rPr>
                <w:lang w:val="x-none"/>
              </w:rPr>
            </w:pPr>
            <w:r>
              <w:rPr>
                <w:lang w:val="x-none"/>
              </w:rPr>
              <w:t>0.28%</w:t>
            </w:r>
          </w:p>
        </w:tc>
        <w:tc>
          <w:tcPr>
            <w:tcW w:w="1315" w:type="dxa"/>
          </w:tcPr>
          <w:p w:rsidR="00020015" w:rsidRDefault="00020015" w:rsidP="00020015">
            <w:pPr>
              <w:jc w:val="right"/>
              <w:rPr>
                <w:lang w:val="x-none"/>
              </w:rPr>
            </w:pPr>
            <w:r>
              <w:rPr>
                <w:lang w:val="x-none"/>
              </w:rPr>
              <w:t>3.35%</w:t>
            </w:r>
          </w:p>
        </w:tc>
        <w:tc>
          <w:tcPr>
            <w:tcW w:w="1315" w:type="dxa"/>
          </w:tcPr>
          <w:p w:rsidR="00020015" w:rsidRDefault="00020015" w:rsidP="00020015">
            <w:pPr>
              <w:jc w:val="right"/>
              <w:rPr>
                <w:lang w:val="x-none"/>
              </w:rPr>
            </w:pPr>
            <w:r>
              <w:rPr>
                <w:lang w:val="x-none"/>
              </w:rPr>
              <w:t>-0.08%</w:t>
            </w:r>
          </w:p>
        </w:tc>
      </w:tr>
    </w:tbl>
    <w:p w:rsidR="00020015" w:rsidRDefault="00020015" w:rsidP="00020015">
      <w:pPr>
        <w:pStyle w:val="-3"/>
        <w:spacing w:before="156" w:after="156"/>
      </w:pPr>
      <w:r>
        <w:rPr>
          <w:rFonts w:hint="eastAsia"/>
        </w:rPr>
        <w:t>自基金合同生效以来基金累计净值增长率变动及其与同期业绩比较基准收益率变动的比较</w:t>
      </w:r>
    </w:p>
    <w:p w:rsidR="00020015" w:rsidRDefault="00020015" w:rsidP="00020015">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20015" w:rsidRDefault="00020015" w:rsidP="00020015">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20015" w:rsidRDefault="00020015" w:rsidP="00020015">
      <w:pPr>
        <w:pStyle w:val="-1"/>
        <w:ind w:left="281" w:hanging="281"/>
      </w:pPr>
      <w:r>
        <w:rPr>
          <w:rFonts w:hint="eastAsia"/>
        </w:rPr>
        <w:t>管理人报告</w:t>
      </w:r>
    </w:p>
    <w:p w:rsidR="00020015" w:rsidRDefault="00020015" w:rsidP="00020015">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020015" w:rsidTr="007D72C7">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020015" w:rsidRDefault="00020015" w:rsidP="00020015">
            <w:pPr>
              <w:jc w:val="center"/>
              <w:rPr>
                <w:lang w:val="x-none"/>
              </w:rPr>
            </w:pPr>
            <w:r>
              <w:rPr>
                <w:rFonts w:hint="eastAsia"/>
                <w:lang w:val="x-none"/>
              </w:rPr>
              <w:t>姓名</w:t>
            </w:r>
          </w:p>
        </w:tc>
        <w:tc>
          <w:tcPr>
            <w:tcW w:w="851" w:type="dxa"/>
            <w:vMerge w:val="restart"/>
          </w:tcPr>
          <w:p w:rsidR="00020015" w:rsidRDefault="00020015" w:rsidP="00020015">
            <w:pPr>
              <w:jc w:val="center"/>
              <w:rPr>
                <w:lang w:val="x-none"/>
              </w:rPr>
            </w:pPr>
            <w:r>
              <w:rPr>
                <w:rFonts w:hint="eastAsia"/>
                <w:lang w:val="x-none"/>
              </w:rPr>
              <w:t>职务</w:t>
            </w:r>
          </w:p>
        </w:tc>
        <w:tc>
          <w:tcPr>
            <w:tcW w:w="2234" w:type="dxa"/>
            <w:gridSpan w:val="2"/>
            <w:tcBorders>
              <w:bottom w:val="single" w:sz="4" w:space="0" w:color="auto"/>
            </w:tcBorders>
          </w:tcPr>
          <w:p w:rsidR="00020015" w:rsidRDefault="00020015" w:rsidP="00020015">
            <w:pPr>
              <w:jc w:val="center"/>
              <w:rPr>
                <w:lang w:val="x-none"/>
              </w:rPr>
            </w:pPr>
            <w:r>
              <w:rPr>
                <w:rFonts w:hint="eastAsia"/>
                <w:lang w:val="x-none"/>
              </w:rPr>
              <w:t>任本基金的基金经理期限</w:t>
            </w:r>
          </w:p>
        </w:tc>
        <w:tc>
          <w:tcPr>
            <w:tcW w:w="703" w:type="dxa"/>
            <w:vMerge w:val="restart"/>
          </w:tcPr>
          <w:p w:rsidR="00020015" w:rsidRDefault="00020015" w:rsidP="00020015">
            <w:pPr>
              <w:jc w:val="center"/>
              <w:rPr>
                <w:lang w:val="x-none"/>
              </w:rPr>
            </w:pPr>
            <w:r>
              <w:rPr>
                <w:rFonts w:hint="eastAsia"/>
                <w:lang w:val="x-none"/>
              </w:rPr>
              <w:t>证券从业年限</w:t>
            </w:r>
          </w:p>
        </w:tc>
        <w:tc>
          <w:tcPr>
            <w:tcW w:w="3856" w:type="dxa"/>
            <w:vMerge w:val="restart"/>
          </w:tcPr>
          <w:p w:rsidR="00020015" w:rsidRDefault="00020015" w:rsidP="00020015">
            <w:pPr>
              <w:jc w:val="center"/>
              <w:rPr>
                <w:lang w:val="x-none"/>
              </w:rPr>
            </w:pPr>
            <w:r>
              <w:rPr>
                <w:rFonts w:hint="eastAsia"/>
                <w:lang w:val="x-none"/>
              </w:rPr>
              <w:t>说明</w:t>
            </w:r>
          </w:p>
        </w:tc>
      </w:tr>
      <w:tr w:rsidR="00020015" w:rsidTr="00020015">
        <w:tc>
          <w:tcPr>
            <w:tcW w:w="862" w:type="dxa"/>
            <w:vMerge/>
          </w:tcPr>
          <w:p w:rsidR="00020015" w:rsidRDefault="00020015" w:rsidP="00020015">
            <w:pPr>
              <w:jc w:val="left"/>
              <w:rPr>
                <w:lang w:val="x-none"/>
              </w:rPr>
            </w:pPr>
          </w:p>
        </w:tc>
        <w:tc>
          <w:tcPr>
            <w:tcW w:w="851" w:type="dxa"/>
            <w:vMerge/>
          </w:tcPr>
          <w:p w:rsidR="00020015" w:rsidRDefault="00020015" w:rsidP="00020015">
            <w:pPr>
              <w:jc w:val="left"/>
              <w:rPr>
                <w:lang w:val="x-none"/>
              </w:rPr>
            </w:pPr>
          </w:p>
        </w:tc>
        <w:tc>
          <w:tcPr>
            <w:tcW w:w="1117" w:type="dxa"/>
            <w:shd w:val="clear" w:color="auto" w:fill="BFBFBF"/>
          </w:tcPr>
          <w:p w:rsidR="00020015" w:rsidRDefault="00020015" w:rsidP="00020015">
            <w:pPr>
              <w:jc w:val="center"/>
              <w:rPr>
                <w:lang w:val="x-none"/>
              </w:rPr>
            </w:pPr>
            <w:r>
              <w:rPr>
                <w:rFonts w:hint="eastAsia"/>
                <w:lang w:val="x-none"/>
              </w:rPr>
              <w:t>任职日期</w:t>
            </w:r>
          </w:p>
        </w:tc>
        <w:tc>
          <w:tcPr>
            <w:tcW w:w="1117" w:type="dxa"/>
            <w:shd w:val="clear" w:color="auto" w:fill="BFBFBF"/>
          </w:tcPr>
          <w:p w:rsidR="00020015" w:rsidRDefault="00020015" w:rsidP="00020015">
            <w:pPr>
              <w:jc w:val="center"/>
              <w:rPr>
                <w:lang w:val="x-none"/>
              </w:rPr>
            </w:pPr>
            <w:r>
              <w:rPr>
                <w:rFonts w:hint="eastAsia"/>
                <w:lang w:val="x-none"/>
              </w:rPr>
              <w:t>离任日期</w:t>
            </w:r>
          </w:p>
        </w:tc>
        <w:tc>
          <w:tcPr>
            <w:tcW w:w="703" w:type="dxa"/>
            <w:vMerge/>
          </w:tcPr>
          <w:p w:rsidR="00020015" w:rsidRDefault="00020015" w:rsidP="00020015">
            <w:pPr>
              <w:jc w:val="left"/>
              <w:rPr>
                <w:lang w:val="x-none"/>
              </w:rPr>
            </w:pPr>
          </w:p>
        </w:tc>
        <w:tc>
          <w:tcPr>
            <w:tcW w:w="3856" w:type="dxa"/>
            <w:vMerge/>
          </w:tcPr>
          <w:p w:rsidR="00020015" w:rsidRDefault="00020015" w:rsidP="00020015">
            <w:pPr>
              <w:jc w:val="left"/>
              <w:rPr>
                <w:lang w:val="x-none"/>
              </w:rPr>
            </w:pPr>
          </w:p>
        </w:tc>
      </w:tr>
      <w:tr w:rsidR="00020015" w:rsidTr="00020015">
        <w:tc>
          <w:tcPr>
            <w:tcW w:w="862" w:type="dxa"/>
          </w:tcPr>
          <w:p w:rsidR="00020015" w:rsidRDefault="00020015" w:rsidP="00020015">
            <w:pPr>
              <w:jc w:val="left"/>
              <w:rPr>
                <w:lang w:val="x-none"/>
              </w:rPr>
            </w:pPr>
            <w:r>
              <w:rPr>
                <w:rFonts w:hint="eastAsia"/>
                <w:lang w:val="x-none"/>
              </w:rPr>
              <w:t>余芽芳</w:t>
            </w:r>
          </w:p>
        </w:tc>
        <w:tc>
          <w:tcPr>
            <w:tcW w:w="851" w:type="dxa"/>
          </w:tcPr>
          <w:p w:rsidR="00020015" w:rsidRDefault="00020015" w:rsidP="00020015">
            <w:pPr>
              <w:jc w:val="left"/>
              <w:rPr>
                <w:lang w:val="x-none"/>
              </w:rPr>
            </w:pPr>
            <w:r>
              <w:rPr>
                <w:rFonts w:hint="eastAsia"/>
                <w:lang w:val="x-none"/>
              </w:rPr>
              <w:t>本基金基金经理</w:t>
            </w:r>
          </w:p>
        </w:tc>
        <w:tc>
          <w:tcPr>
            <w:tcW w:w="1117" w:type="dxa"/>
          </w:tcPr>
          <w:p w:rsidR="00020015" w:rsidRDefault="00020015" w:rsidP="00020015">
            <w:pPr>
              <w:jc w:val="left"/>
              <w:rPr>
                <w:lang w:val="x-none"/>
              </w:rPr>
            </w:pPr>
            <w:r>
              <w:rPr>
                <w:rFonts w:hint="eastAsia"/>
                <w:lang w:val="x-none"/>
              </w:rPr>
              <w:t>2020</w:t>
            </w:r>
            <w:r>
              <w:rPr>
                <w:rFonts w:hint="eastAsia"/>
                <w:lang w:val="x-none"/>
              </w:rPr>
              <w:t>年</w:t>
            </w:r>
            <w:r>
              <w:rPr>
                <w:rFonts w:hint="eastAsia"/>
                <w:lang w:val="x-none"/>
              </w:rPr>
              <w:t>6</w:t>
            </w:r>
            <w:r>
              <w:rPr>
                <w:rFonts w:hint="eastAsia"/>
                <w:lang w:val="x-none"/>
              </w:rPr>
              <w:t>月</w:t>
            </w:r>
            <w:r>
              <w:rPr>
                <w:rFonts w:hint="eastAsia"/>
                <w:lang w:val="x-none"/>
              </w:rPr>
              <w:t>2</w:t>
            </w:r>
            <w:r>
              <w:rPr>
                <w:rFonts w:hint="eastAsia"/>
                <w:lang w:val="x-none"/>
              </w:rPr>
              <w:t>日</w:t>
            </w:r>
          </w:p>
        </w:tc>
        <w:tc>
          <w:tcPr>
            <w:tcW w:w="1117" w:type="dxa"/>
          </w:tcPr>
          <w:p w:rsidR="00020015" w:rsidRDefault="00020015" w:rsidP="00020015">
            <w:pPr>
              <w:jc w:val="right"/>
              <w:rPr>
                <w:lang w:val="x-none"/>
              </w:rPr>
            </w:pPr>
            <w:r>
              <w:rPr>
                <w:lang w:val="x-none"/>
              </w:rPr>
              <w:t>-</w:t>
            </w:r>
          </w:p>
        </w:tc>
        <w:tc>
          <w:tcPr>
            <w:tcW w:w="703" w:type="dxa"/>
          </w:tcPr>
          <w:p w:rsidR="00020015" w:rsidRDefault="00020015" w:rsidP="00020015">
            <w:pPr>
              <w:jc w:val="right"/>
              <w:rPr>
                <w:lang w:val="x-none"/>
              </w:rPr>
            </w:pPr>
            <w:r>
              <w:rPr>
                <w:lang w:val="x-none"/>
              </w:rPr>
              <w:t>11</w:t>
            </w:r>
          </w:p>
        </w:tc>
        <w:tc>
          <w:tcPr>
            <w:tcW w:w="3856" w:type="dxa"/>
          </w:tcPr>
          <w:p w:rsidR="00020015" w:rsidRDefault="00020015" w:rsidP="00020015">
            <w:pPr>
              <w:rPr>
                <w:lang w:val="x-none"/>
              </w:rPr>
            </w:pPr>
            <w:r>
              <w:rPr>
                <w:rFonts w:hint="eastAsia"/>
                <w:lang w:val="x-none"/>
              </w:rPr>
              <w:t>女，博士。</w:t>
            </w:r>
            <w:r>
              <w:rPr>
                <w:rFonts w:hint="eastAsia"/>
                <w:lang w:val="x-none"/>
              </w:rPr>
              <w:t>2012</w:t>
            </w:r>
            <w:r>
              <w:rPr>
                <w:rFonts w:hint="eastAsia"/>
                <w:lang w:val="x-none"/>
              </w:rPr>
              <w:t>年</w:t>
            </w:r>
            <w:r>
              <w:rPr>
                <w:rFonts w:hint="eastAsia"/>
                <w:lang w:val="x-none"/>
              </w:rPr>
              <w:t>7</w:t>
            </w:r>
            <w:r>
              <w:rPr>
                <w:rFonts w:hint="eastAsia"/>
                <w:lang w:val="x-none"/>
              </w:rPr>
              <w:t>月加入华创证券有限责任公司，曾任宏观助理分析师、宏观分析师，对国内宏观经济有较全面的研究经验；</w:t>
            </w:r>
            <w:r>
              <w:rPr>
                <w:rFonts w:hint="eastAsia"/>
                <w:lang w:val="x-none"/>
              </w:rPr>
              <w:t>2016</w:t>
            </w:r>
            <w:r>
              <w:rPr>
                <w:rFonts w:hint="eastAsia"/>
                <w:lang w:val="x-none"/>
              </w:rPr>
              <w:t>年</w:t>
            </w:r>
            <w:r>
              <w:rPr>
                <w:rFonts w:hint="eastAsia"/>
                <w:lang w:val="x-none"/>
              </w:rPr>
              <w:t>4</w:t>
            </w:r>
            <w:r>
              <w:rPr>
                <w:rFonts w:hint="eastAsia"/>
                <w:lang w:val="x-none"/>
              </w:rPr>
              <w:t>月加入招商基金管理有限公司，曾任固定收益投资部高级研究员、招商丰和灵活配置混合型证券投资基金、招商丰乐灵活配置混合型证券投资基金、招商丰源灵活配置混合型证券投资基金、招商丰达灵活配置混合型证券投资基金、招商丰睿灵活配置混合型证券投资基金、招商丰茂灵活配置混合型发起式证券投资基金基金经理，现任招商瑞庆灵活配置混合型证券投资基金、招商瑞文混合型证券投资基金、招商瑞恒一年持有期混合型证券投资基金、招商瑞信稳健配置混合型证券投资基金、招商瑞安</w:t>
            </w:r>
            <w:r>
              <w:rPr>
                <w:rFonts w:hint="eastAsia"/>
                <w:lang w:val="x-none"/>
              </w:rPr>
              <w:t>1</w:t>
            </w:r>
            <w:r>
              <w:rPr>
                <w:rFonts w:hint="eastAsia"/>
                <w:lang w:val="x-none"/>
              </w:rPr>
              <w:t>年持有期混合型证券投资基金、招商瑞乐</w:t>
            </w:r>
            <w:r>
              <w:rPr>
                <w:rFonts w:hint="eastAsia"/>
                <w:lang w:val="x-none"/>
              </w:rPr>
              <w:t>6</w:t>
            </w:r>
            <w:r>
              <w:rPr>
                <w:rFonts w:hint="eastAsia"/>
                <w:lang w:val="x-none"/>
              </w:rPr>
              <w:t>个月持有期混合</w:t>
            </w:r>
            <w:r>
              <w:rPr>
                <w:rFonts w:hint="eastAsia"/>
                <w:lang w:val="x-none"/>
              </w:rPr>
              <w:lastRenderedPageBreak/>
              <w:t>型证券投资基金、招商瑞泰</w:t>
            </w:r>
            <w:r>
              <w:rPr>
                <w:rFonts w:hint="eastAsia"/>
                <w:lang w:val="x-none"/>
              </w:rPr>
              <w:t>1</w:t>
            </w:r>
            <w:r>
              <w:rPr>
                <w:rFonts w:hint="eastAsia"/>
                <w:lang w:val="x-none"/>
              </w:rPr>
              <w:t>年持有期混合型证券投资基金、招商瑞鸿</w:t>
            </w:r>
            <w:r>
              <w:rPr>
                <w:rFonts w:hint="eastAsia"/>
                <w:lang w:val="x-none"/>
              </w:rPr>
              <w:t>6</w:t>
            </w:r>
            <w:r>
              <w:rPr>
                <w:rFonts w:hint="eastAsia"/>
                <w:lang w:val="x-none"/>
              </w:rPr>
              <w:t>个月持有期混合型证券投资基金、招商瑞享</w:t>
            </w:r>
            <w:r>
              <w:rPr>
                <w:rFonts w:hint="eastAsia"/>
                <w:lang w:val="x-none"/>
              </w:rPr>
              <w:t>1</w:t>
            </w:r>
            <w:r>
              <w:rPr>
                <w:rFonts w:hint="eastAsia"/>
                <w:lang w:val="x-none"/>
              </w:rPr>
              <w:t>年持有期混合型证券投资基金基金经理。</w:t>
            </w:r>
          </w:p>
        </w:tc>
      </w:tr>
      <w:tr w:rsidR="00020015" w:rsidTr="00020015">
        <w:tc>
          <w:tcPr>
            <w:tcW w:w="862" w:type="dxa"/>
          </w:tcPr>
          <w:p w:rsidR="00020015" w:rsidRDefault="00020015" w:rsidP="00020015">
            <w:pPr>
              <w:jc w:val="left"/>
              <w:rPr>
                <w:lang w:val="x-none"/>
              </w:rPr>
            </w:pPr>
            <w:r>
              <w:rPr>
                <w:rFonts w:hint="eastAsia"/>
                <w:lang w:val="x-none"/>
              </w:rPr>
              <w:lastRenderedPageBreak/>
              <w:t>杜亮</w:t>
            </w:r>
          </w:p>
        </w:tc>
        <w:tc>
          <w:tcPr>
            <w:tcW w:w="851" w:type="dxa"/>
          </w:tcPr>
          <w:p w:rsidR="00020015" w:rsidRDefault="00020015" w:rsidP="00020015">
            <w:pPr>
              <w:jc w:val="left"/>
              <w:rPr>
                <w:lang w:val="x-none"/>
              </w:rPr>
            </w:pPr>
            <w:r>
              <w:rPr>
                <w:rFonts w:hint="eastAsia"/>
                <w:lang w:val="x-none"/>
              </w:rPr>
              <w:t>本基金基金经理</w:t>
            </w:r>
          </w:p>
        </w:tc>
        <w:tc>
          <w:tcPr>
            <w:tcW w:w="1117" w:type="dxa"/>
          </w:tcPr>
          <w:p w:rsidR="00020015" w:rsidRDefault="00020015" w:rsidP="00020015">
            <w:pPr>
              <w:jc w:val="left"/>
              <w:rPr>
                <w:lang w:val="x-none"/>
              </w:rPr>
            </w:pPr>
            <w:r>
              <w:rPr>
                <w:rFonts w:hint="eastAsia"/>
                <w:lang w:val="x-none"/>
              </w:rPr>
              <w:t>2023</w:t>
            </w:r>
            <w:r>
              <w:rPr>
                <w:rFonts w:hint="eastAsia"/>
                <w:lang w:val="x-none"/>
              </w:rPr>
              <w:t>年</w:t>
            </w:r>
            <w:r>
              <w:rPr>
                <w:rFonts w:hint="eastAsia"/>
                <w:lang w:val="x-none"/>
              </w:rPr>
              <w:t>9</w:t>
            </w:r>
            <w:r>
              <w:rPr>
                <w:rFonts w:hint="eastAsia"/>
                <w:lang w:val="x-none"/>
              </w:rPr>
              <w:t>月</w:t>
            </w:r>
            <w:r>
              <w:rPr>
                <w:rFonts w:hint="eastAsia"/>
                <w:lang w:val="x-none"/>
              </w:rPr>
              <w:t>26</w:t>
            </w:r>
            <w:r>
              <w:rPr>
                <w:rFonts w:hint="eastAsia"/>
                <w:lang w:val="x-none"/>
              </w:rPr>
              <w:t>日</w:t>
            </w:r>
          </w:p>
        </w:tc>
        <w:tc>
          <w:tcPr>
            <w:tcW w:w="1117" w:type="dxa"/>
          </w:tcPr>
          <w:p w:rsidR="00020015" w:rsidRDefault="00020015" w:rsidP="00020015">
            <w:pPr>
              <w:jc w:val="right"/>
              <w:rPr>
                <w:lang w:val="x-none"/>
              </w:rPr>
            </w:pPr>
            <w:r>
              <w:rPr>
                <w:lang w:val="x-none"/>
              </w:rPr>
              <w:t>-</w:t>
            </w:r>
          </w:p>
        </w:tc>
        <w:tc>
          <w:tcPr>
            <w:tcW w:w="703" w:type="dxa"/>
          </w:tcPr>
          <w:p w:rsidR="00020015" w:rsidRDefault="00020015" w:rsidP="00020015">
            <w:pPr>
              <w:jc w:val="right"/>
              <w:rPr>
                <w:lang w:val="x-none"/>
              </w:rPr>
            </w:pPr>
            <w:r>
              <w:rPr>
                <w:lang w:val="x-none"/>
              </w:rPr>
              <w:t>14</w:t>
            </w:r>
          </w:p>
        </w:tc>
        <w:tc>
          <w:tcPr>
            <w:tcW w:w="3856" w:type="dxa"/>
          </w:tcPr>
          <w:p w:rsidR="00020015" w:rsidRDefault="00020015" w:rsidP="00020015">
            <w:pPr>
              <w:rPr>
                <w:lang w:val="x-none"/>
              </w:rPr>
            </w:pPr>
            <w:r>
              <w:rPr>
                <w:rFonts w:hint="eastAsia"/>
                <w:lang w:val="x-none"/>
              </w:rPr>
              <w:t>男，硕士。</w:t>
            </w:r>
            <w:r>
              <w:rPr>
                <w:rFonts w:hint="eastAsia"/>
                <w:lang w:val="x-none"/>
              </w:rPr>
              <w:t>2006</w:t>
            </w:r>
            <w:r>
              <w:rPr>
                <w:rFonts w:hint="eastAsia"/>
                <w:lang w:val="x-none"/>
              </w:rPr>
              <w:t>年</w:t>
            </w:r>
            <w:r>
              <w:rPr>
                <w:rFonts w:hint="eastAsia"/>
                <w:lang w:val="x-none"/>
              </w:rPr>
              <w:t>7</w:t>
            </w:r>
            <w:r>
              <w:rPr>
                <w:rFonts w:hint="eastAsia"/>
                <w:lang w:val="x-none"/>
              </w:rPr>
              <w:t>月至</w:t>
            </w:r>
            <w:r>
              <w:rPr>
                <w:rFonts w:hint="eastAsia"/>
                <w:lang w:val="x-none"/>
              </w:rPr>
              <w:t>2010</w:t>
            </w:r>
            <w:r>
              <w:rPr>
                <w:rFonts w:hint="eastAsia"/>
                <w:lang w:val="x-none"/>
              </w:rPr>
              <w:t>年</w:t>
            </w:r>
            <w:r>
              <w:rPr>
                <w:rFonts w:hint="eastAsia"/>
                <w:lang w:val="x-none"/>
              </w:rPr>
              <w:t>2</w:t>
            </w:r>
            <w:r>
              <w:rPr>
                <w:rFonts w:hint="eastAsia"/>
                <w:lang w:val="x-none"/>
              </w:rPr>
              <w:t>月在广州汽车工业集团有限公司工作；</w:t>
            </w:r>
            <w:r>
              <w:rPr>
                <w:rFonts w:hint="eastAsia"/>
                <w:lang w:val="x-none"/>
              </w:rPr>
              <w:t>2010</w:t>
            </w:r>
            <w:r>
              <w:rPr>
                <w:rFonts w:hint="eastAsia"/>
                <w:lang w:val="x-none"/>
              </w:rPr>
              <w:t>年</w:t>
            </w:r>
            <w:r>
              <w:rPr>
                <w:rFonts w:hint="eastAsia"/>
                <w:lang w:val="x-none"/>
              </w:rPr>
              <w:t>3</w:t>
            </w:r>
            <w:r>
              <w:rPr>
                <w:rFonts w:hint="eastAsia"/>
                <w:lang w:val="x-none"/>
              </w:rPr>
              <w:t>月至</w:t>
            </w:r>
            <w:r>
              <w:rPr>
                <w:rFonts w:hint="eastAsia"/>
                <w:lang w:val="x-none"/>
              </w:rPr>
              <w:t>2023</w:t>
            </w:r>
            <w:r>
              <w:rPr>
                <w:rFonts w:hint="eastAsia"/>
                <w:lang w:val="x-none"/>
              </w:rPr>
              <w:t>年</w:t>
            </w:r>
            <w:r>
              <w:rPr>
                <w:rFonts w:hint="eastAsia"/>
                <w:lang w:val="x-none"/>
              </w:rPr>
              <w:t>3</w:t>
            </w:r>
            <w:r>
              <w:rPr>
                <w:rFonts w:hint="eastAsia"/>
                <w:lang w:val="x-none"/>
              </w:rPr>
              <w:t>月在鹏华基金管理有限公司工作，历任研究员、基金经理助理、研究总监助理、投资经理；</w:t>
            </w:r>
            <w:r>
              <w:rPr>
                <w:rFonts w:hint="eastAsia"/>
                <w:lang w:val="x-none"/>
              </w:rPr>
              <w:t>2023</w:t>
            </w:r>
            <w:r>
              <w:rPr>
                <w:rFonts w:hint="eastAsia"/>
                <w:lang w:val="x-none"/>
              </w:rPr>
              <w:t>年</w:t>
            </w:r>
            <w:r>
              <w:rPr>
                <w:rFonts w:hint="eastAsia"/>
                <w:lang w:val="x-none"/>
              </w:rPr>
              <w:t>3</w:t>
            </w:r>
            <w:r>
              <w:rPr>
                <w:rFonts w:hint="eastAsia"/>
                <w:lang w:val="x-none"/>
              </w:rPr>
              <w:t>月加入招商基金管理有限公司，现任招商瑞安</w:t>
            </w:r>
            <w:r>
              <w:rPr>
                <w:rFonts w:hint="eastAsia"/>
                <w:lang w:val="x-none"/>
              </w:rPr>
              <w:t>1</w:t>
            </w:r>
            <w:r>
              <w:rPr>
                <w:rFonts w:hint="eastAsia"/>
                <w:lang w:val="x-none"/>
              </w:rPr>
              <w:t>年持有期混合型证券投资基金、招商瑞信稳健配置混合型证券投资基金基金经理。</w:t>
            </w:r>
          </w:p>
        </w:tc>
      </w:tr>
    </w:tbl>
    <w:p w:rsidR="00020015" w:rsidRDefault="00020015" w:rsidP="00020015">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020015" w:rsidRDefault="00020015" w:rsidP="00020015">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020015" w:rsidRDefault="00020015" w:rsidP="00020015">
      <w:pPr>
        <w:pStyle w:val="-2"/>
        <w:spacing w:before="312"/>
      </w:pPr>
      <w:r>
        <w:rPr>
          <w:rFonts w:hint="eastAsia"/>
        </w:rPr>
        <w:t>管理人对报告期内本基金运作遵规守信情况的说明</w:t>
      </w:r>
    </w:p>
    <w:p w:rsidR="00020015" w:rsidRDefault="00020015" w:rsidP="00020015">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020015" w:rsidRDefault="00020015" w:rsidP="00020015">
      <w:pPr>
        <w:pStyle w:val="-2"/>
        <w:spacing w:before="312"/>
      </w:pPr>
      <w:r>
        <w:rPr>
          <w:rFonts w:hint="eastAsia"/>
        </w:rPr>
        <w:t>公平交易专项说明</w:t>
      </w:r>
    </w:p>
    <w:p w:rsidR="00020015" w:rsidRDefault="00020015" w:rsidP="00020015">
      <w:pPr>
        <w:pStyle w:val="-3"/>
        <w:spacing w:before="156" w:after="156"/>
      </w:pPr>
      <w:r>
        <w:rPr>
          <w:rFonts w:hint="eastAsia"/>
        </w:rPr>
        <w:t>公平交易制度的执行情况</w:t>
      </w:r>
    </w:p>
    <w:p w:rsidR="00020015" w:rsidRDefault="00020015" w:rsidP="00020015">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020015" w:rsidRDefault="00020015" w:rsidP="00020015">
      <w:pPr>
        <w:pStyle w:val="-3"/>
        <w:spacing w:before="156" w:after="156"/>
      </w:pPr>
      <w:r>
        <w:rPr>
          <w:rFonts w:hint="eastAsia"/>
        </w:rPr>
        <w:t>异常交易行为的专项说明</w:t>
      </w:r>
    </w:p>
    <w:p w:rsidR="00020015" w:rsidRDefault="00020015" w:rsidP="00020015">
      <w:pPr>
        <w:pStyle w:val="-"/>
        <w:ind w:firstLine="420"/>
      </w:pPr>
      <w:r>
        <w:rPr>
          <w:rFonts w:hint="eastAsia"/>
        </w:rPr>
        <w:lastRenderedPageBreak/>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020015" w:rsidRDefault="00020015" w:rsidP="00020015">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020015" w:rsidRDefault="00020015" w:rsidP="00020015">
      <w:pPr>
        <w:pStyle w:val="-2"/>
        <w:spacing w:before="312"/>
      </w:pPr>
      <w:r>
        <w:rPr>
          <w:rFonts w:hint="eastAsia"/>
        </w:rPr>
        <w:t>报告期内基金投资策略和运作分析</w:t>
      </w:r>
    </w:p>
    <w:p w:rsidR="00020015" w:rsidRDefault="00020015" w:rsidP="00020015">
      <w:pPr>
        <w:pStyle w:val="-"/>
        <w:ind w:firstLine="420"/>
      </w:pPr>
      <w:r>
        <w:rPr>
          <w:rFonts w:hint="eastAsia"/>
        </w:rPr>
        <w:t>一季度，股票市场经历了从恐慌下跌到超跌反弹再到春季躁动的风险偏好大反转。1月份至2月5日这段期间，由于脆弱的微观交易结构进一步遭受场内资金卖出的冲击，进而触发了关联中证500和中证1000指数的相关产品被动减持，导致中小盘和微盘股急促下跌，尾部风险出现，影响市场风险偏好急剧下降。随着维稳资金的介入，市场逐渐脱离恐慌下跌的极端状态，超跌反弹推动市场估值开始修复。叠加央行降准降息、大规模设备更新和消费品以旧换新、进一步放松地产调控等稳经济政策的推出，市场风险偏好逐渐恢复，市场整体回暖。同时，在OpenAI推出革命性的文生视频大模型Sora、全球定价的资源品原油及铜涨价等事件催化下，市场还呈现出结构性的春季躁动。</w:t>
      </w:r>
    </w:p>
    <w:p w:rsidR="00020015" w:rsidRDefault="00020015" w:rsidP="00020015">
      <w:pPr>
        <w:pStyle w:val="-"/>
        <w:ind w:firstLine="420"/>
      </w:pPr>
      <w:r>
        <w:rPr>
          <w:rFonts w:hint="eastAsia"/>
        </w:rPr>
        <w:t>本基金延续去年四季度的审慎策略，在今年一季度在大幅波动的市场环境中严控了净值回撤，但不足之处则是在市场反弹过程中仍然偏保守，主要原因在于我们认为前期压制股票市场估值的大部分负面因素尚未完全消除。</w:t>
      </w:r>
    </w:p>
    <w:p w:rsidR="00020015" w:rsidRDefault="00020015" w:rsidP="00020015">
      <w:pPr>
        <w:pStyle w:val="-"/>
        <w:ind w:firstLine="420"/>
      </w:pPr>
      <w:r>
        <w:rPr>
          <w:rFonts w:hint="eastAsia"/>
        </w:rPr>
        <w:t>在策略上，我们继续看好三个方向的结构性机会：（1）受益于低利率货币环境、经营稳定、现金流充沛的高分红价值股；（2）不受国内经济周期影响、具备国际竞争力开拓海外市场的优质出口企业；（3）具备穿越周期潜力、估值显著低估的成长股。在一季度，本基金股票持仓进一步向高分红价值股集中。同时，由于港股估值更具吸引力，本基金通过港股通增持了具备长期高分红潜力的港股。</w:t>
      </w:r>
    </w:p>
    <w:p w:rsidR="00020015" w:rsidRDefault="00020015" w:rsidP="00020015">
      <w:pPr>
        <w:pStyle w:val="-"/>
        <w:ind w:firstLine="420"/>
      </w:pPr>
      <w:r>
        <w:rPr>
          <w:rFonts w:hint="eastAsia"/>
        </w:rPr>
        <w:t>债券方面，债券市场出现明显上涨，特别是久期长的券种，收益率下降较为显著。开年以后，权益市场表现不佳，地方债等政府债券发行进度偏慢，加上市场本身对经济基本面下行较为担忧，在此背景下，叠加资金面宽松，整体债券市场表现较好。组合操作上，固定收益类资产整体配置较为中性，整体跟上市场节奏，主要是纯债品种配置久期和市场中位数相比略短，同时组合配置了一定大盘低价转债取得一定收益。</w:t>
      </w:r>
    </w:p>
    <w:p w:rsidR="00020015" w:rsidRDefault="00020015" w:rsidP="00020015">
      <w:pPr>
        <w:pStyle w:val="-2"/>
        <w:spacing w:before="312"/>
      </w:pPr>
      <w:r>
        <w:rPr>
          <w:rFonts w:hint="eastAsia"/>
        </w:rPr>
        <w:t>报告期内基金的业绩表现</w:t>
      </w:r>
    </w:p>
    <w:p w:rsidR="00020015" w:rsidRDefault="00020015" w:rsidP="00020015">
      <w:pPr>
        <w:pStyle w:val="-"/>
        <w:ind w:firstLine="420"/>
      </w:pPr>
      <w:r>
        <w:rPr>
          <w:rFonts w:hint="eastAsia"/>
        </w:rPr>
        <w:lastRenderedPageBreak/>
        <w:t>报告期内，本基金A类份额净值增长率为0.58%，同期业绩基准增长率为2.30%，C类份额净值增长率为0.45%，同期业绩基准增长率为2.30%。</w:t>
      </w:r>
    </w:p>
    <w:p w:rsidR="00020015" w:rsidRDefault="00020015" w:rsidP="00020015">
      <w:pPr>
        <w:pStyle w:val="-2"/>
        <w:spacing w:before="312"/>
      </w:pPr>
      <w:r>
        <w:rPr>
          <w:rFonts w:hint="eastAsia"/>
        </w:rPr>
        <w:t>报告期内基金持有人数或基金资产净值预警说明</w:t>
      </w:r>
    </w:p>
    <w:p w:rsidR="00020015" w:rsidRDefault="00020015" w:rsidP="00020015">
      <w:pPr>
        <w:pStyle w:val="-"/>
        <w:ind w:firstLine="420"/>
      </w:pPr>
      <w:r>
        <w:rPr>
          <w:rFonts w:hint="eastAsia"/>
        </w:rPr>
        <w:t>报告期内，本基金未发生连续二十个工作日出现基金份额持有人数量不满二百人或者基金资产净值低于五千万元的情形。</w:t>
      </w:r>
    </w:p>
    <w:p w:rsidR="00020015" w:rsidRDefault="00020015" w:rsidP="00020015">
      <w:pPr>
        <w:pStyle w:val="-1"/>
        <w:ind w:left="281" w:hanging="281"/>
      </w:pPr>
      <w:r>
        <w:rPr>
          <w:rFonts w:hint="eastAsia"/>
        </w:rPr>
        <w:t>投资组合报告</w:t>
      </w:r>
    </w:p>
    <w:p w:rsidR="00020015" w:rsidRDefault="00020015" w:rsidP="00020015">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020015" w:rsidTr="00020015">
        <w:trPr>
          <w:cnfStyle w:val="100000000000" w:firstRow="1" w:lastRow="0" w:firstColumn="0" w:lastColumn="0" w:oddVBand="0" w:evenVBand="0" w:oddHBand="0" w:evenHBand="0" w:firstRowFirstColumn="0" w:firstRowLastColumn="0" w:lastRowFirstColumn="0" w:lastRowLastColumn="0"/>
        </w:trPr>
        <w:tc>
          <w:tcPr>
            <w:tcW w:w="646" w:type="dxa"/>
          </w:tcPr>
          <w:p w:rsidR="00020015" w:rsidRDefault="00020015" w:rsidP="00020015">
            <w:pPr>
              <w:jc w:val="center"/>
            </w:pPr>
            <w:r>
              <w:rPr>
                <w:rFonts w:hint="eastAsia"/>
              </w:rPr>
              <w:t>序号</w:t>
            </w:r>
          </w:p>
        </w:tc>
        <w:tc>
          <w:tcPr>
            <w:tcW w:w="2971" w:type="dxa"/>
          </w:tcPr>
          <w:p w:rsidR="00020015" w:rsidRDefault="00020015" w:rsidP="00020015">
            <w:pPr>
              <w:jc w:val="center"/>
            </w:pPr>
            <w:r>
              <w:rPr>
                <w:rFonts w:hint="eastAsia"/>
              </w:rPr>
              <w:t>项目</w:t>
            </w:r>
          </w:p>
        </w:tc>
        <w:tc>
          <w:tcPr>
            <w:tcW w:w="2381" w:type="dxa"/>
          </w:tcPr>
          <w:p w:rsidR="00020015" w:rsidRDefault="00020015" w:rsidP="00020015">
            <w:pPr>
              <w:jc w:val="center"/>
            </w:pPr>
            <w:r>
              <w:rPr>
                <w:rFonts w:hint="eastAsia"/>
              </w:rPr>
              <w:t>金额（元）</w:t>
            </w:r>
          </w:p>
        </w:tc>
        <w:tc>
          <w:tcPr>
            <w:tcW w:w="2506" w:type="dxa"/>
          </w:tcPr>
          <w:p w:rsidR="00020015" w:rsidRDefault="00020015" w:rsidP="00020015">
            <w:pPr>
              <w:jc w:val="center"/>
            </w:pPr>
            <w:r>
              <w:rPr>
                <w:rFonts w:hint="eastAsia"/>
              </w:rPr>
              <w:t>占基金总资产的比例（</w:t>
            </w:r>
            <w:r>
              <w:rPr>
                <w:rFonts w:hint="eastAsia"/>
              </w:rPr>
              <w:t>%</w:t>
            </w:r>
            <w:r>
              <w:rPr>
                <w:rFonts w:hint="eastAsia"/>
              </w:rPr>
              <w:t>）</w:t>
            </w:r>
          </w:p>
        </w:tc>
      </w:tr>
      <w:tr w:rsidR="00020015" w:rsidTr="00020015">
        <w:tc>
          <w:tcPr>
            <w:tcW w:w="646" w:type="dxa"/>
          </w:tcPr>
          <w:p w:rsidR="00020015" w:rsidRDefault="00020015" w:rsidP="00020015">
            <w:pPr>
              <w:jc w:val="center"/>
            </w:pPr>
            <w:r>
              <w:t>1</w:t>
            </w:r>
          </w:p>
        </w:tc>
        <w:tc>
          <w:tcPr>
            <w:tcW w:w="2971" w:type="dxa"/>
          </w:tcPr>
          <w:p w:rsidR="00020015" w:rsidRDefault="00020015" w:rsidP="00020015">
            <w:pPr>
              <w:jc w:val="left"/>
            </w:pPr>
            <w:r>
              <w:rPr>
                <w:rFonts w:hint="eastAsia"/>
              </w:rPr>
              <w:t>权益投资</w:t>
            </w:r>
          </w:p>
        </w:tc>
        <w:tc>
          <w:tcPr>
            <w:tcW w:w="2381" w:type="dxa"/>
          </w:tcPr>
          <w:p w:rsidR="00020015" w:rsidRDefault="00020015" w:rsidP="00020015">
            <w:pPr>
              <w:jc w:val="right"/>
            </w:pPr>
            <w:r>
              <w:t>254,719,400.82</w:t>
            </w:r>
          </w:p>
        </w:tc>
        <w:tc>
          <w:tcPr>
            <w:tcW w:w="2506" w:type="dxa"/>
          </w:tcPr>
          <w:p w:rsidR="00020015" w:rsidRDefault="00020015" w:rsidP="00020015">
            <w:pPr>
              <w:jc w:val="right"/>
            </w:pPr>
            <w:r>
              <w:t>9.36</w:t>
            </w:r>
          </w:p>
        </w:tc>
      </w:tr>
      <w:tr w:rsidR="00020015" w:rsidTr="00020015">
        <w:tc>
          <w:tcPr>
            <w:tcW w:w="646" w:type="dxa"/>
          </w:tcPr>
          <w:p w:rsidR="00020015" w:rsidRDefault="00020015" w:rsidP="00020015">
            <w:pPr>
              <w:jc w:val="center"/>
            </w:pPr>
          </w:p>
        </w:tc>
        <w:tc>
          <w:tcPr>
            <w:tcW w:w="2971" w:type="dxa"/>
          </w:tcPr>
          <w:p w:rsidR="00020015" w:rsidRDefault="00020015" w:rsidP="00020015">
            <w:pPr>
              <w:jc w:val="left"/>
            </w:pPr>
            <w:r>
              <w:rPr>
                <w:rFonts w:hint="eastAsia"/>
              </w:rPr>
              <w:t>其中：股票</w:t>
            </w:r>
          </w:p>
        </w:tc>
        <w:tc>
          <w:tcPr>
            <w:tcW w:w="2381" w:type="dxa"/>
          </w:tcPr>
          <w:p w:rsidR="00020015" w:rsidRDefault="00020015" w:rsidP="00020015">
            <w:pPr>
              <w:jc w:val="right"/>
            </w:pPr>
            <w:r>
              <w:t>254,719,400.82</w:t>
            </w:r>
          </w:p>
        </w:tc>
        <w:tc>
          <w:tcPr>
            <w:tcW w:w="2506" w:type="dxa"/>
          </w:tcPr>
          <w:p w:rsidR="00020015" w:rsidRDefault="00020015" w:rsidP="00020015">
            <w:pPr>
              <w:jc w:val="right"/>
            </w:pPr>
            <w:r>
              <w:t>9.36</w:t>
            </w:r>
          </w:p>
        </w:tc>
      </w:tr>
      <w:tr w:rsidR="00020015" w:rsidTr="00020015">
        <w:tc>
          <w:tcPr>
            <w:tcW w:w="646" w:type="dxa"/>
          </w:tcPr>
          <w:p w:rsidR="00020015" w:rsidRDefault="00020015" w:rsidP="00020015">
            <w:pPr>
              <w:jc w:val="center"/>
            </w:pPr>
            <w:r>
              <w:t>2</w:t>
            </w:r>
          </w:p>
        </w:tc>
        <w:tc>
          <w:tcPr>
            <w:tcW w:w="2971" w:type="dxa"/>
          </w:tcPr>
          <w:p w:rsidR="00020015" w:rsidRDefault="00020015" w:rsidP="00020015">
            <w:pPr>
              <w:jc w:val="left"/>
            </w:pPr>
            <w:r>
              <w:rPr>
                <w:rFonts w:hint="eastAsia"/>
              </w:rPr>
              <w:t>基金投资</w:t>
            </w:r>
          </w:p>
        </w:tc>
        <w:tc>
          <w:tcPr>
            <w:tcW w:w="2381" w:type="dxa"/>
          </w:tcPr>
          <w:p w:rsidR="00020015" w:rsidRDefault="00020015" w:rsidP="00020015">
            <w:pPr>
              <w:jc w:val="right"/>
            </w:pPr>
            <w:r>
              <w:t>-</w:t>
            </w:r>
          </w:p>
        </w:tc>
        <w:tc>
          <w:tcPr>
            <w:tcW w:w="2506" w:type="dxa"/>
          </w:tcPr>
          <w:p w:rsidR="00020015" w:rsidRDefault="00020015" w:rsidP="00020015">
            <w:pPr>
              <w:jc w:val="right"/>
            </w:pPr>
            <w:r>
              <w:t>-</w:t>
            </w:r>
          </w:p>
        </w:tc>
      </w:tr>
      <w:tr w:rsidR="00020015" w:rsidTr="00020015">
        <w:tc>
          <w:tcPr>
            <w:tcW w:w="646" w:type="dxa"/>
          </w:tcPr>
          <w:p w:rsidR="00020015" w:rsidRDefault="00020015" w:rsidP="00020015">
            <w:pPr>
              <w:jc w:val="center"/>
            </w:pPr>
            <w:r>
              <w:t>3</w:t>
            </w:r>
          </w:p>
        </w:tc>
        <w:tc>
          <w:tcPr>
            <w:tcW w:w="2971" w:type="dxa"/>
          </w:tcPr>
          <w:p w:rsidR="00020015" w:rsidRDefault="00020015" w:rsidP="00020015">
            <w:pPr>
              <w:jc w:val="left"/>
            </w:pPr>
            <w:r>
              <w:rPr>
                <w:rFonts w:hint="eastAsia"/>
              </w:rPr>
              <w:t>固定收益投资</w:t>
            </w:r>
          </w:p>
        </w:tc>
        <w:tc>
          <w:tcPr>
            <w:tcW w:w="2381" w:type="dxa"/>
          </w:tcPr>
          <w:p w:rsidR="00020015" w:rsidRDefault="00020015" w:rsidP="00020015">
            <w:pPr>
              <w:jc w:val="right"/>
            </w:pPr>
            <w:r>
              <w:t>2,403,709,253.74</w:t>
            </w:r>
          </w:p>
        </w:tc>
        <w:tc>
          <w:tcPr>
            <w:tcW w:w="2506" w:type="dxa"/>
          </w:tcPr>
          <w:p w:rsidR="00020015" w:rsidRDefault="00020015" w:rsidP="00020015">
            <w:pPr>
              <w:jc w:val="right"/>
            </w:pPr>
            <w:r>
              <w:t>88.37</w:t>
            </w:r>
          </w:p>
        </w:tc>
      </w:tr>
      <w:tr w:rsidR="00020015" w:rsidTr="00020015">
        <w:tc>
          <w:tcPr>
            <w:tcW w:w="646" w:type="dxa"/>
          </w:tcPr>
          <w:p w:rsidR="00020015" w:rsidRDefault="00020015" w:rsidP="00020015">
            <w:pPr>
              <w:jc w:val="center"/>
            </w:pPr>
          </w:p>
        </w:tc>
        <w:tc>
          <w:tcPr>
            <w:tcW w:w="2971" w:type="dxa"/>
          </w:tcPr>
          <w:p w:rsidR="00020015" w:rsidRDefault="00020015" w:rsidP="00020015">
            <w:pPr>
              <w:jc w:val="left"/>
            </w:pPr>
            <w:r>
              <w:rPr>
                <w:rFonts w:hint="eastAsia"/>
              </w:rPr>
              <w:t>其中：债券</w:t>
            </w:r>
          </w:p>
        </w:tc>
        <w:tc>
          <w:tcPr>
            <w:tcW w:w="2381" w:type="dxa"/>
          </w:tcPr>
          <w:p w:rsidR="00020015" w:rsidRDefault="00020015" w:rsidP="00020015">
            <w:pPr>
              <w:jc w:val="right"/>
            </w:pPr>
            <w:r>
              <w:t>2,403,709,253.74</w:t>
            </w:r>
          </w:p>
        </w:tc>
        <w:tc>
          <w:tcPr>
            <w:tcW w:w="2506" w:type="dxa"/>
          </w:tcPr>
          <w:p w:rsidR="00020015" w:rsidRDefault="00020015" w:rsidP="00020015">
            <w:pPr>
              <w:jc w:val="right"/>
            </w:pPr>
            <w:r>
              <w:t>88.37</w:t>
            </w:r>
          </w:p>
        </w:tc>
      </w:tr>
      <w:tr w:rsidR="00020015" w:rsidTr="00020015">
        <w:tc>
          <w:tcPr>
            <w:tcW w:w="646" w:type="dxa"/>
          </w:tcPr>
          <w:p w:rsidR="00020015" w:rsidRDefault="00020015" w:rsidP="00020015">
            <w:pPr>
              <w:jc w:val="center"/>
            </w:pPr>
          </w:p>
        </w:tc>
        <w:tc>
          <w:tcPr>
            <w:tcW w:w="2971" w:type="dxa"/>
          </w:tcPr>
          <w:p w:rsidR="00020015" w:rsidRDefault="00020015" w:rsidP="00020015">
            <w:pPr>
              <w:jc w:val="left"/>
            </w:pPr>
            <w:r>
              <w:rPr>
                <w:rFonts w:hint="eastAsia"/>
              </w:rPr>
              <w:t xml:space="preserve">      </w:t>
            </w:r>
            <w:r>
              <w:rPr>
                <w:rFonts w:hint="eastAsia"/>
              </w:rPr>
              <w:t>资产支持证券</w:t>
            </w:r>
          </w:p>
        </w:tc>
        <w:tc>
          <w:tcPr>
            <w:tcW w:w="2381" w:type="dxa"/>
          </w:tcPr>
          <w:p w:rsidR="00020015" w:rsidRDefault="00020015" w:rsidP="00020015">
            <w:pPr>
              <w:jc w:val="right"/>
            </w:pPr>
            <w:r>
              <w:t>-</w:t>
            </w:r>
          </w:p>
        </w:tc>
        <w:tc>
          <w:tcPr>
            <w:tcW w:w="2506" w:type="dxa"/>
          </w:tcPr>
          <w:p w:rsidR="00020015" w:rsidRDefault="00020015" w:rsidP="00020015">
            <w:pPr>
              <w:jc w:val="right"/>
            </w:pPr>
            <w:r>
              <w:t>-</w:t>
            </w:r>
          </w:p>
        </w:tc>
      </w:tr>
      <w:tr w:rsidR="00020015" w:rsidTr="00020015">
        <w:tc>
          <w:tcPr>
            <w:tcW w:w="646" w:type="dxa"/>
          </w:tcPr>
          <w:p w:rsidR="00020015" w:rsidRDefault="00020015" w:rsidP="00020015">
            <w:pPr>
              <w:jc w:val="center"/>
            </w:pPr>
            <w:r>
              <w:t>4</w:t>
            </w:r>
          </w:p>
        </w:tc>
        <w:tc>
          <w:tcPr>
            <w:tcW w:w="2971" w:type="dxa"/>
          </w:tcPr>
          <w:p w:rsidR="00020015" w:rsidRDefault="00020015" w:rsidP="00020015">
            <w:pPr>
              <w:jc w:val="left"/>
            </w:pPr>
            <w:r>
              <w:rPr>
                <w:rFonts w:hint="eastAsia"/>
              </w:rPr>
              <w:t>贵金属投资</w:t>
            </w:r>
          </w:p>
        </w:tc>
        <w:tc>
          <w:tcPr>
            <w:tcW w:w="2381" w:type="dxa"/>
          </w:tcPr>
          <w:p w:rsidR="00020015" w:rsidRDefault="00020015" w:rsidP="00020015">
            <w:pPr>
              <w:jc w:val="right"/>
            </w:pPr>
            <w:r>
              <w:t>-</w:t>
            </w:r>
          </w:p>
        </w:tc>
        <w:tc>
          <w:tcPr>
            <w:tcW w:w="2506" w:type="dxa"/>
          </w:tcPr>
          <w:p w:rsidR="00020015" w:rsidRDefault="00020015" w:rsidP="00020015">
            <w:pPr>
              <w:jc w:val="right"/>
            </w:pPr>
            <w:r>
              <w:t>-</w:t>
            </w:r>
          </w:p>
        </w:tc>
      </w:tr>
      <w:tr w:rsidR="00020015" w:rsidTr="00020015">
        <w:tc>
          <w:tcPr>
            <w:tcW w:w="646" w:type="dxa"/>
          </w:tcPr>
          <w:p w:rsidR="00020015" w:rsidRDefault="00020015" w:rsidP="00020015">
            <w:pPr>
              <w:jc w:val="center"/>
            </w:pPr>
            <w:r>
              <w:t>5</w:t>
            </w:r>
          </w:p>
        </w:tc>
        <w:tc>
          <w:tcPr>
            <w:tcW w:w="2971" w:type="dxa"/>
          </w:tcPr>
          <w:p w:rsidR="00020015" w:rsidRDefault="00020015" w:rsidP="00020015">
            <w:pPr>
              <w:jc w:val="left"/>
            </w:pPr>
            <w:r>
              <w:rPr>
                <w:rFonts w:hint="eastAsia"/>
              </w:rPr>
              <w:t>金融衍生品投资</w:t>
            </w:r>
          </w:p>
        </w:tc>
        <w:tc>
          <w:tcPr>
            <w:tcW w:w="2381" w:type="dxa"/>
          </w:tcPr>
          <w:p w:rsidR="00020015" w:rsidRDefault="00020015" w:rsidP="00020015">
            <w:pPr>
              <w:jc w:val="right"/>
            </w:pPr>
            <w:r>
              <w:t>-</w:t>
            </w:r>
          </w:p>
        </w:tc>
        <w:tc>
          <w:tcPr>
            <w:tcW w:w="2506" w:type="dxa"/>
          </w:tcPr>
          <w:p w:rsidR="00020015" w:rsidRDefault="00020015" w:rsidP="00020015">
            <w:pPr>
              <w:jc w:val="right"/>
            </w:pPr>
            <w:r>
              <w:t>-</w:t>
            </w:r>
          </w:p>
        </w:tc>
      </w:tr>
      <w:tr w:rsidR="00020015" w:rsidTr="00020015">
        <w:tc>
          <w:tcPr>
            <w:tcW w:w="646" w:type="dxa"/>
          </w:tcPr>
          <w:p w:rsidR="00020015" w:rsidRDefault="00020015" w:rsidP="00020015">
            <w:pPr>
              <w:jc w:val="center"/>
            </w:pPr>
            <w:r>
              <w:t>6</w:t>
            </w:r>
          </w:p>
        </w:tc>
        <w:tc>
          <w:tcPr>
            <w:tcW w:w="2971" w:type="dxa"/>
          </w:tcPr>
          <w:p w:rsidR="00020015" w:rsidRDefault="00020015" w:rsidP="00020015">
            <w:pPr>
              <w:jc w:val="left"/>
            </w:pPr>
            <w:r>
              <w:rPr>
                <w:rFonts w:hint="eastAsia"/>
              </w:rPr>
              <w:t>买入返售金融资产</w:t>
            </w:r>
          </w:p>
        </w:tc>
        <w:tc>
          <w:tcPr>
            <w:tcW w:w="2381" w:type="dxa"/>
          </w:tcPr>
          <w:p w:rsidR="00020015" w:rsidRDefault="00020015" w:rsidP="00020015">
            <w:pPr>
              <w:jc w:val="right"/>
            </w:pPr>
            <w:r>
              <w:t>16,001,689.87</w:t>
            </w:r>
          </w:p>
        </w:tc>
        <w:tc>
          <w:tcPr>
            <w:tcW w:w="2506" w:type="dxa"/>
          </w:tcPr>
          <w:p w:rsidR="00020015" w:rsidRDefault="00020015" w:rsidP="00020015">
            <w:pPr>
              <w:jc w:val="right"/>
            </w:pPr>
            <w:r>
              <w:t>0.59</w:t>
            </w:r>
          </w:p>
        </w:tc>
      </w:tr>
      <w:tr w:rsidR="00020015" w:rsidTr="00020015">
        <w:tc>
          <w:tcPr>
            <w:tcW w:w="646" w:type="dxa"/>
          </w:tcPr>
          <w:p w:rsidR="00020015" w:rsidRDefault="00020015" w:rsidP="00020015">
            <w:pPr>
              <w:jc w:val="center"/>
            </w:pPr>
          </w:p>
        </w:tc>
        <w:tc>
          <w:tcPr>
            <w:tcW w:w="2971" w:type="dxa"/>
          </w:tcPr>
          <w:p w:rsidR="00020015" w:rsidRDefault="00020015" w:rsidP="00020015">
            <w:pPr>
              <w:jc w:val="left"/>
            </w:pPr>
            <w:r>
              <w:rPr>
                <w:rFonts w:hint="eastAsia"/>
              </w:rPr>
              <w:t>其中：买断式回购的买入返售金融资产</w:t>
            </w:r>
          </w:p>
        </w:tc>
        <w:tc>
          <w:tcPr>
            <w:tcW w:w="2381" w:type="dxa"/>
          </w:tcPr>
          <w:p w:rsidR="00020015" w:rsidRDefault="00020015" w:rsidP="00020015">
            <w:pPr>
              <w:jc w:val="right"/>
            </w:pPr>
            <w:r>
              <w:t>-</w:t>
            </w:r>
          </w:p>
        </w:tc>
        <w:tc>
          <w:tcPr>
            <w:tcW w:w="2506" w:type="dxa"/>
          </w:tcPr>
          <w:p w:rsidR="00020015" w:rsidRDefault="00020015" w:rsidP="00020015">
            <w:pPr>
              <w:jc w:val="right"/>
            </w:pPr>
            <w:r>
              <w:t>-</w:t>
            </w:r>
          </w:p>
        </w:tc>
      </w:tr>
      <w:tr w:rsidR="00020015" w:rsidTr="00020015">
        <w:tc>
          <w:tcPr>
            <w:tcW w:w="646" w:type="dxa"/>
          </w:tcPr>
          <w:p w:rsidR="00020015" w:rsidRDefault="00020015" w:rsidP="00020015">
            <w:pPr>
              <w:jc w:val="center"/>
            </w:pPr>
            <w:r>
              <w:t>7</w:t>
            </w:r>
          </w:p>
        </w:tc>
        <w:tc>
          <w:tcPr>
            <w:tcW w:w="2971" w:type="dxa"/>
          </w:tcPr>
          <w:p w:rsidR="00020015" w:rsidRDefault="00020015" w:rsidP="00020015">
            <w:pPr>
              <w:jc w:val="left"/>
            </w:pPr>
            <w:r>
              <w:rPr>
                <w:rFonts w:hint="eastAsia"/>
              </w:rPr>
              <w:t>银行存款和结算备付金合计</w:t>
            </w:r>
          </w:p>
        </w:tc>
        <w:tc>
          <w:tcPr>
            <w:tcW w:w="2381" w:type="dxa"/>
          </w:tcPr>
          <w:p w:rsidR="00020015" w:rsidRDefault="00020015" w:rsidP="00020015">
            <w:pPr>
              <w:jc w:val="right"/>
            </w:pPr>
            <w:r>
              <w:t>27,033,810.48</w:t>
            </w:r>
          </w:p>
        </w:tc>
        <w:tc>
          <w:tcPr>
            <w:tcW w:w="2506" w:type="dxa"/>
          </w:tcPr>
          <w:p w:rsidR="00020015" w:rsidRDefault="00020015" w:rsidP="00020015">
            <w:pPr>
              <w:jc w:val="right"/>
            </w:pPr>
            <w:r>
              <w:t>0.99</w:t>
            </w:r>
          </w:p>
        </w:tc>
      </w:tr>
      <w:tr w:rsidR="00020015" w:rsidTr="00020015">
        <w:tc>
          <w:tcPr>
            <w:tcW w:w="646" w:type="dxa"/>
          </w:tcPr>
          <w:p w:rsidR="00020015" w:rsidRDefault="00020015" w:rsidP="00020015">
            <w:pPr>
              <w:jc w:val="center"/>
            </w:pPr>
            <w:r>
              <w:t>8</w:t>
            </w:r>
          </w:p>
        </w:tc>
        <w:tc>
          <w:tcPr>
            <w:tcW w:w="2971" w:type="dxa"/>
          </w:tcPr>
          <w:p w:rsidR="00020015" w:rsidRDefault="00020015" w:rsidP="00020015">
            <w:pPr>
              <w:jc w:val="left"/>
            </w:pPr>
            <w:r>
              <w:rPr>
                <w:rFonts w:hint="eastAsia"/>
              </w:rPr>
              <w:t>其他资产</w:t>
            </w:r>
          </w:p>
        </w:tc>
        <w:tc>
          <w:tcPr>
            <w:tcW w:w="2381" w:type="dxa"/>
          </w:tcPr>
          <w:p w:rsidR="00020015" w:rsidRDefault="00020015" w:rsidP="00020015">
            <w:pPr>
              <w:jc w:val="right"/>
            </w:pPr>
            <w:r>
              <w:t>18,694,987.12</w:t>
            </w:r>
          </w:p>
        </w:tc>
        <w:tc>
          <w:tcPr>
            <w:tcW w:w="2506" w:type="dxa"/>
          </w:tcPr>
          <w:p w:rsidR="00020015" w:rsidRDefault="00020015" w:rsidP="00020015">
            <w:pPr>
              <w:jc w:val="right"/>
            </w:pPr>
            <w:r>
              <w:t>0.69</w:t>
            </w:r>
          </w:p>
        </w:tc>
      </w:tr>
      <w:tr w:rsidR="00020015" w:rsidTr="00020015">
        <w:tc>
          <w:tcPr>
            <w:tcW w:w="646" w:type="dxa"/>
          </w:tcPr>
          <w:p w:rsidR="00020015" w:rsidRDefault="00020015" w:rsidP="00020015">
            <w:pPr>
              <w:jc w:val="center"/>
            </w:pPr>
            <w:r>
              <w:t>9</w:t>
            </w:r>
          </w:p>
        </w:tc>
        <w:tc>
          <w:tcPr>
            <w:tcW w:w="2971" w:type="dxa"/>
          </w:tcPr>
          <w:p w:rsidR="00020015" w:rsidRDefault="00020015" w:rsidP="00020015">
            <w:pPr>
              <w:jc w:val="left"/>
            </w:pPr>
            <w:r>
              <w:rPr>
                <w:rFonts w:hint="eastAsia"/>
              </w:rPr>
              <w:t>合计</w:t>
            </w:r>
          </w:p>
        </w:tc>
        <w:tc>
          <w:tcPr>
            <w:tcW w:w="2381" w:type="dxa"/>
          </w:tcPr>
          <w:p w:rsidR="00020015" w:rsidRDefault="00020015" w:rsidP="00020015">
            <w:pPr>
              <w:jc w:val="right"/>
            </w:pPr>
            <w:r>
              <w:t>2,720,159,142.03</w:t>
            </w:r>
          </w:p>
        </w:tc>
        <w:tc>
          <w:tcPr>
            <w:tcW w:w="2506" w:type="dxa"/>
          </w:tcPr>
          <w:p w:rsidR="00020015" w:rsidRDefault="00020015" w:rsidP="00020015">
            <w:pPr>
              <w:jc w:val="right"/>
            </w:pPr>
            <w:r>
              <w:t>100.00</w:t>
            </w:r>
          </w:p>
        </w:tc>
      </w:tr>
    </w:tbl>
    <w:p w:rsidR="00020015" w:rsidRDefault="00020015" w:rsidP="00020015">
      <w:pPr>
        <w:pStyle w:val="-8"/>
      </w:pPr>
      <w:r>
        <w:rPr>
          <w:rFonts w:hint="eastAsia"/>
        </w:rPr>
        <w:t>注：上表权益投资中通过港股通交易机制投资的港股金额人民币115,666,091.62元，占基金净值比例4.29%。</w:t>
      </w:r>
    </w:p>
    <w:p w:rsidR="00020015" w:rsidRDefault="00020015" w:rsidP="00020015">
      <w:pPr>
        <w:pStyle w:val="-2"/>
        <w:spacing w:before="312"/>
      </w:pPr>
      <w:r>
        <w:rPr>
          <w:rFonts w:hint="eastAsia"/>
        </w:rPr>
        <w:t>报告期末按行业分类的股票投资组合</w:t>
      </w:r>
    </w:p>
    <w:p w:rsidR="00020015" w:rsidRDefault="00020015" w:rsidP="00020015">
      <w:pPr>
        <w:pStyle w:val="-3"/>
        <w:spacing w:before="156" w:after="156"/>
      </w:pPr>
      <w:r>
        <w:rPr>
          <w:rFonts w:hint="eastAsia"/>
        </w:rPr>
        <w:t>报告期末按行业分类的境内股票投资组合</w:t>
      </w:r>
    </w:p>
    <w:p w:rsidR="00020015" w:rsidRDefault="00020015" w:rsidP="000200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020015" w:rsidTr="00020015">
        <w:trPr>
          <w:cnfStyle w:val="100000000000" w:firstRow="1" w:lastRow="0" w:firstColumn="0" w:lastColumn="0" w:oddVBand="0" w:evenVBand="0" w:oddHBand="0" w:evenHBand="0" w:firstRowFirstColumn="0" w:firstRowLastColumn="0" w:lastRowFirstColumn="0" w:lastRowLastColumn="0"/>
        </w:trPr>
        <w:tc>
          <w:tcPr>
            <w:tcW w:w="646" w:type="dxa"/>
          </w:tcPr>
          <w:p w:rsidR="00020015" w:rsidRDefault="00020015" w:rsidP="00020015">
            <w:pPr>
              <w:jc w:val="center"/>
            </w:pPr>
            <w:r>
              <w:rPr>
                <w:rFonts w:hint="eastAsia"/>
              </w:rPr>
              <w:t>代码</w:t>
            </w:r>
          </w:p>
        </w:tc>
        <w:tc>
          <w:tcPr>
            <w:tcW w:w="3595" w:type="dxa"/>
          </w:tcPr>
          <w:p w:rsidR="00020015" w:rsidRDefault="00020015" w:rsidP="00020015">
            <w:pPr>
              <w:jc w:val="center"/>
            </w:pPr>
            <w:r>
              <w:rPr>
                <w:rFonts w:hint="eastAsia"/>
              </w:rPr>
              <w:t>行业类别</w:t>
            </w:r>
          </w:p>
        </w:tc>
        <w:tc>
          <w:tcPr>
            <w:tcW w:w="1769" w:type="dxa"/>
          </w:tcPr>
          <w:p w:rsidR="00020015" w:rsidRDefault="00020015" w:rsidP="00020015">
            <w:pPr>
              <w:jc w:val="center"/>
            </w:pPr>
            <w:r>
              <w:rPr>
                <w:rFonts w:hint="eastAsia"/>
              </w:rPr>
              <w:t>公允价值（元）</w:t>
            </w:r>
          </w:p>
        </w:tc>
        <w:tc>
          <w:tcPr>
            <w:tcW w:w="2495" w:type="dxa"/>
          </w:tcPr>
          <w:p w:rsidR="00020015" w:rsidRDefault="00020015" w:rsidP="00020015">
            <w:pPr>
              <w:jc w:val="center"/>
            </w:pPr>
            <w:r>
              <w:rPr>
                <w:rFonts w:hint="eastAsia"/>
              </w:rPr>
              <w:t>占基金资产净值比例（％）</w:t>
            </w:r>
          </w:p>
        </w:tc>
      </w:tr>
      <w:tr w:rsidR="00020015" w:rsidTr="00020015">
        <w:tc>
          <w:tcPr>
            <w:tcW w:w="646" w:type="dxa"/>
          </w:tcPr>
          <w:p w:rsidR="00020015" w:rsidRDefault="00020015" w:rsidP="00020015">
            <w:pPr>
              <w:jc w:val="left"/>
            </w:pPr>
            <w:r>
              <w:t>A</w:t>
            </w:r>
          </w:p>
        </w:tc>
        <w:tc>
          <w:tcPr>
            <w:tcW w:w="3595" w:type="dxa"/>
          </w:tcPr>
          <w:p w:rsidR="00020015" w:rsidRDefault="00020015" w:rsidP="00020015">
            <w:pPr>
              <w:jc w:val="left"/>
            </w:pPr>
            <w:r>
              <w:rPr>
                <w:rFonts w:hint="eastAsia"/>
              </w:rPr>
              <w:t>农、林、牧、渔业</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r>
              <w:t>B</w:t>
            </w:r>
          </w:p>
        </w:tc>
        <w:tc>
          <w:tcPr>
            <w:tcW w:w="3595" w:type="dxa"/>
          </w:tcPr>
          <w:p w:rsidR="00020015" w:rsidRDefault="00020015" w:rsidP="00020015">
            <w:pPr>
              <w:jc w:val="left"/>
            </w:pPr>
            <w:r>
              <w:rPr>
                <w:rFonts w:hint="eastAsia"/>
              </w:rPr>
              <w:t>采矿业</w:t>
            </w:r>
          </w:p>
        </w:tc>
        <w:tc>
          <w:tcPr>
            <w:tcW w:w="1769" w:type="dxa"/>
          </w:tcPr>
          <w:p w:rsidR="00020015" w:rsidRDefault="00020015" w:rsidP="00020015">
            <w:pPr>
              <w:jc w:val="right"/>
            </w:pPr>
            <w:r>
              <w:t>11,211,461.00</w:t>
            </w:r>
          </w:p>
        </w:tc>
        <w:tc>
          <w:tcPr>
            <w:tcW w:w="2495" w:type="dxa"/>
          </w:tcPr>
          <w:p w:rsidR="00020015" w:rsidRDefault="00020015" w:rsidP="00020015">
            <w:pPr>
              <w:jc w:val="right"/>
            </w:pPr>
            <w:r>
              <w:t>0.42</w:t>
            </w:r>
          </w:p>
        </w:tc>
      </w:tr>
      <w:tr w:rsidR="00020015" w:rsidTr="00020015">
        <w:tc>
          <w:tcPr>
            <w:tcW w:w="646" w:type="dxa"/>
          </w:tcPr>
          <w:p w:rsidR="00020015" w:rsidRDefault="00020015" w:rsidP="00020015">
            <w:pPr>
              <w:jc w:val="left"/>
            </w:pPr>
            <w:r>
              <w:t>C</w:t>
            </w:r>
          </w:p>
        </w:tc>
        <w:tc>
          <w:tcPr>
            <w:tcW w:w="3595" w:type="dxa"/>
          </w:tcPr>
          <w:p w:rsidR="00020015" w:rsidRDefault="00020015" w:rsidP="00020015">
            <w:pPr>
              <w:jc w:val="left"/>
            </w:pPr>
            <w:r>
              <w:rPr>
                <w:rFonts w:hint="eastAsia"/>
              </w:rPr>
              <w:t>制造业</w:t>
            </w:r>
          </w:p>
        </w:tc>
        <w:tc>
          <w:tcPr>
            <w:tcW w:w="1769" w:type="dxa"/>
          </w:tcPr>
          <w:p w:rsidR="00020015" w:rsidRDefault="00020015" w:rsidP="00020015">
            <w:pPr>
              <w:jc w:val="right"/>
            </w:pPr>
            <w:r>
              <w:t>60,452,038.21</w:t>
            </w:r>
          </w:p>
        </w:tc>
        <w:tc>
          <w:tcPr>
            <w:tcW w:w="2495" w:type="dxa"/>
          </w:tcPr>
          <w:p w:rsidR="00020015" w:rsidRDefault="00020015" w:rsidP="00020015">
            <w:pPr>
              <w:jc w:val="right"/>
            </w:pPr>
            <w:r>
              <w:t>2.24</w:t>
            </w:r>
          </w:p>
        </w:tc>
      </w:tr>
      <w:tr w:rsidR="00020015" w:rsidTr="00020015">
        <w:tc>
          <w:tcPr>
            <w:tcW w:w="646" w:type="dxa"/>
          </w:tcPr>
          <w:p w:rsidR="00020015" w:rsidRDefault="00020015" w:rsidP="00020015">
            <w:pPr>
              <w:jc w:val="left"/>
            </w:pPr>
            <w:r>
              <w:t>D</w:t>
            </w:r>
          </w:p>
        </w:tc>
        <w:tc>
          <w:tcPr>
            <w:tcW w:w="3595" w:type="dxa"/>
          </w:tcPr>
          <w:p w:rsidR="00020015" w:rsidRDefault="00020015" w:rsidP="00020015">
            <w:pPr>
              <w:jc w:val="left"/>
            </w:pPr>
            <w:r>
              <w:rPr>
                <w:rFonts w:hint="eastAsia"/>
              </w:rPr>
              <w:t>电力、热力、燃气及水生产和供应业</w:t>
            </w:r>
          </w:p>
        </w:tc>
        <w:tc>
          <w:tcPr>
            <w:tcW w:w="1769" w:type="dxa"/>
          </w:tcPr>
          <w:p w:rsidR="00020015" w:rsidRDefault="00020015" w:rsidP="00020015">
            <w:pPr>
              <w:jc w:val="right"/>
            </w:pPr>
            <w:r>
              <w:t>6,233.00</w:t>
            </w:r>
          </w:p>
        </w:tc>
        <w:tc>
          <w:tcPr>
            <w:tcW w:w="2495" w:type="dxa"/>
          </w:tcPr>
          <w:p w:rsidR="00020015" w:rsidRDefault="00020015" w:rsidP="00020015">
            <w:pPr>
              <w:jc w:val="right"/>
            </w:pPr>
            <w:r>
              <w:t>0.00</w:t>
            </w:r>
          </w:p>
        </w:tc>
      </w:tr>
      <w:tr w:rsidR="00020015" w:rsidTr="00020015">
        <w:tc>
          <w:tcPr>
            <w:tcW w:w="646" w:type="dxa"/>
          </w:tcPr>
          <w:p w:rsidR="00020015" w:rsidRDefault="00020015" w:rsidP="00020015">
            <w:pPr>
              <w:jc w:val="left"/>
            </w:pPr>
            <w:r>
              <w:t>E</w:t>
            </w:r>
          </w:p>
        </w:tc>
        <w:tc>
          <w:tcPr>
            <w:tcW w:w="3595" w:type="dxa"/>
          </w:tcPr>
          <w:p w:rsidR="00020015" w:rsidRDefault="00020015" w:rsidP="00020015">
            <w:pPr>
              <w:jc w:val="left"/>
            </w:pPr>
            <w:r>
              <w:rPr>
                <w:rFonts w:hint="eastAsia"/>
              </w:rPr>
              <w:t>建筑业</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r>
              <w:lastRenderedPageBreak/>
              <w:t>F</w:t>
            </w:r>
          </w:p>
        </w:tc>
        <w:tc>
          <w:tcPr>
            <w:tcW w:w="3595" w:type="dxa"/>
          </w:tcPr>
          <w:p w:rsidR="00020015" w:rsidRDefault="00020015" w:rsidP="00020015">
            <w:pPr>
              <w:jc w:val="left"/>
            </w:pPr>
            <w:r>
              <w:rPr>
                <w:rFonts w:hint="eastAsia"/>
              </w:rPr>
              <w:t>批发和零售业</w:t>
            </w:r>
          </w:p>
        </w:tc>
        <w:tc>
          <w:tcPr>
            <w:tcW w:w="1769" w:type="dxa"/>
          </w:tcPr>
          <w:p w:rsidR="00020015" w:rsidRDefault="00020015" w:rsidP="00020015">
            <w:pPr>
              <w:jc w:val="right"/>
            </w:pPr>
            <w:r>
              <w:t>22,283.80</w:t>
            </w:r>
          </w:p>
        </w:tc>
        <w:tc>
          <w:tcPr>
            <w:tcW w:w="2495" w:type="dxa"/>
          </w:tcPr>
          <w:p w:rsidR="00020015" w:rsidRDefault="00020015" w:rsidP="00020015">
            <w:pPr>
              <w:jc w:val="right"/>
            </w:pPr>
            <w:r>
              <w:t>0.00</w:t>
            </w:r>
          </w:p>
        </w:tc>
      </w:tr>
      <w:tr w:rsidR="00020015" w:rsidTr="00020015">
        <w:tc>
          <w:tcPr>
            <w:tcW w:w="646" w:type="dxa"/>
          </w:tcPr>
          <w:p w:rsidR="00020015" w:rsidRDefault="00020015" w:rsidP="00020015">
            <w:pPr>
              <w:jc w:val="left"/>
            </w:pPr>
            <w:r>
              <w:t>G</w:t>
            </w:r>
          </w:p>
        </w:tc>
        <w:tc>
          <w:tcPr>
            <w:tcW w:w="3595" w:type="dxa"/>
          </w:tcPr>
          <w:p w:rsidR="00020015" w:rsidRDefault="00020015" w:rsidP="00020015">
            <w:pPr>
              <w:jc w:val="left"/>
            </w:pPr>
            <w:r>
              <w:rPr>
                <w:rFonts w:hint="eastAsia"/>
              </w:rPr>
              <w:t>交通运输、仓储和邮政业</w:t>
            </w:r>
          </w:p>
        </w:tc>
        <w:tc>
          <w:tcPr>
            <w:tcW w:w="1769" w:type="dxa"/>
          </w:tcPr>
          <w:p w:rsidR="00020015" w:rsidRDefault="00020015" w:rsidP="00020015">
            <w:pPr>
              <w:jc w:val="right"/>
            </w:pPr>
            <w:r>
              <w:t>21,562,386.95</w:t>
            </w:r>
          </w:p>
        </w:tc>
        <w:tc>
          <w:tcPr>
            <w:tcW w:w="2495" w:type="dxa"/>
          </w:tcPr>
          <w:p w:rsidR="00020015" w:rsidRDefault="00020015" w:rsidP="00020015">
            <w:pPr>
              <w:jc w:val="right"/>
            </w:pPr>
            <w:r>
              <w:t>0.80</w:t>
            </w:r>
          </w:p>
        </w:tc>
      </w:tr>
      <w:tr w:rsidR="00020015" w:rsidTr="00020015">
        <w:tc>
          <w:tcPr>
            <w:tcW w:w="646" w:type="dxa"/>
          </w:tcPr>
          <w:p w:rsidR="00020015" w:rsidRDefault="00020015" w:rsidP="00020015">
            <w:pPr>
              <w:jc w:val="left"/>
            </w:pPr>
            <w:r>
              <w:t>H</w:t>
            </w:r>
          </w:p>
        </w:tc>
        <w:tc>
          <w:tcPr>
            <w:tcW w:w="3595" w:type="dxa"/>
          </w:tcPr>
          <w:p w:rsidR="00020015" w:rsidRDefault="00020015" w:rsidP="00020015">
            <w:pPr>
              <w:jc w:val="left"/>
            </w:pPr>
            <w:r>
              <w:rPr>
                <w:rFonts w:hint="eastAsia"/>
              </w:rPr>
              <w:t>住宿和餐饮业</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r>
              <w:t>I</w:t>
            </w:r>
          </w:p>
        </w:tc>
        <w:tc>
          <w:tcPr>
            <w:tcW w:w="3595" w:type="dxa"/>
          </w:tcPr>
          <w:p w:rsidR="00020015" w:rsidRDefault="00020015" w:rsidP="00020015">
            <w:pPr>
              <w:jc w:val="left"/>
            </w:pPr>
            <w:r>
              <w:rPr>
                <w:rFonts w:hint="eastAsia"/>
              </w:rPr>
              <w:t>信息传输、软件和信息技术服务业</w:t>
            </w:r>
          </w:p>
        </w:tc>
        <w:tc>
          <w:tcPr>
            <w:tcW w:w="1769" w:type="dxa"/>
          </w:tcPr>
          <w:p w:rsidR="00020015" w:rsidRDefault="00020015" w:rsidP="00020015">
            <w:pPr>
              <w:jc w:val="right"/>
            </w:pPr>
            <w:r>
              <w:t>1,826,934.53</w:t>
            </w:r>
          </w:p>
        </w:tc>
        <w:tc>
          <w:tcPr>
            <w:tcW w:w="2495" w:type="dxa"/>
          </w:tcPr>
          <w:p w:rsidR="00020015" w:rsidRDefault="00020015" w:rsidP="00020015">
            <w:pPr>
              <w:jc w:val="right"/>
            </w:pPr>
            <w:r>
              <w:t>0.07</w:t>
            </w:r>
          </w:p>
        </w:tc>
      </w:tr>
      <w:tr w:rsidR="00020015" w:rsidTr="00020015">
        <w:tc>
          <w:tcPr>
            <w:tcW w:w="646" w:type="dxa"/>
          </w:tcPr>
          <w:p w:rsidR="00020015" w:rsidRDefault="00020015" w:rsidP="00020015">
            <w:pPr>
              <w:jc w:val="left"/>
            </w:pPr>
            <w:r>
              <w:t>J</w:t>
            </w:r>
          </w:p>
        </w:tc>
        <w:tc>
          <w:tcPr>
            <w:tcW w:w="3595" w:type="dxa"/>
          </w:tcPr>
          <w:p w:rsidR="00020015" w:rsidRDefault="00020015" w:rsidP="00020015">
            <w:pPr>
              <w:jc w:val="left"/>
            </w:pPr>
            <w:r>
              <w:rPr>
                <w:rFonts w:hint="eastAsia"/>
              </w:rPr>
              <w:t>金融业</w:t>
            </w:r>
          </w:p>
        </w:tc>
        <w:tc>
          <w:tcPr>
            <w:tcW w:w="1769" w:type="dxa"/>
          </w:tcPr>
          <w:p w:rsidR="00020015" w:rsidRDefault="00020015" w:rsidP="00020015">
            <w:pPr>
              <w:jc w:val="right"/>
            </w:pPr>
            <w:r>
              <w:t>11,326,645.00</w:t>
            </w:r>
          </w:p>
        </w:tc>
        <w:tc>
          <w:tcPr>
            <w:tcW w:w="2495" w:type="dxa"/>
          </w:tcPr>
          <w:p w:rsidR="00020015" w:rsidRDefault="00020015" w:rsidP="00020015">
            <w:pPr>
              <w:jc w:val="right"/>
            </w:pPr>
            <w:r>
              <w:t>0.42</w:t>
            </w:r>
          </w:p>
        </w:tc>
      </w:tr>
      <w:tr w:rsidR="00020015" w:rsidTr="00020015">
        <w:tc>
          <w:tcPr>
            <w:tcW w:w="646" w:type="dxa"/>
          </w:tcPr>
          <w:p w:rsidR="00020015" w:rsidRDefault="00020015" w:rsidP="00020015">
            <w:pPr>
              <w:jc w:val="left"/>
            </w:pPr>
            <w:r>
              <w:t>K</w:t>
            </w:r>
          </w:p>
        </w:tc>
        <w:tc>
          <w:tcPr>
            <w:tcW w:w="3595" w:type="dxa"/>
          </w:tcPr>
          <w:p w:rsidR="00020015" w:rsidRDefault="00020015" w:rsidP="00020015">
            <w:pPr>
              <w:jc w:val="left"/>
            </w:pPr>
            <w:r>
              <w:rPr>
                <w:rFonts w:hint="eastAsia"/>
              </w:rPr>
              <w:t>房地产业</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r>
              <w:t>L</w:t>
            </w:r>
          </w:p>
        </w:tc>
        <w:tc>
          <w:tcPr>
            <w:tcW w:w="3595" w:type="dxa"/>
          </w:tcPr>
          <w:p w:rsidR="00020015" w:rsidRDefault="00020015" w:rsidP="00020015">
            <w:pPr>
              <w:jc w:val="left"/>
            </w:pPr>
            <w:r>
              <w:rPr>
                <w:rFonts w:hint="eastAsia"/>
              </w:rPr>
              <w:t>租赁和商务服务业</w:t>
            </w:r>
          </w:p>
        </w:tc>
        <w:tc>
          <w:tcPr>
            <w:tcW w:w="1769" w:type="dxa"/>
          </w:tcPr>
          <w:p w:rsidR="00020015" w:rsidRDefault="00020015" w:rsidP="00020015">
            <w:pPr>
              <w:jc w:val="right"/>
            </w:pPr>
            <w:r>
              <w:t>3,097.60</w:t>
            </w:r>
          </w:p>
        </w:tc>
        <w:tc>
          <w:tcPr>
            <w:tcW w:w="2495" w:type="dxa"/>
          </w:tcPr>
          <w:p w:rsidR="00020015" w:rsidRDefault="00020015" w:rsidP="00020015">
            <w:pPr>
              <w:jc w:val="right"/>
            </w:pPr>
            <w:r>
              <w:t>0.00</w:t>
            </w:r>
          </w:p>
        </w:tc>
      </w:tr>
      <w:tr w:rsidR="00020015" w:rsidTr="00020015">
        <w:tc>
          <w:tcPr>
            <w:tcW w:w="646" w:type="dxa"/>
          </w:tcPr>
          <w:p w:rsidR="00020015" w:rsidRDefault="00020015" w:rsidP="00020015">
            <w:pPr>
              <w:jc w:val="left"/>
            </w:pPr>
            <w:r>
              <w:t>M</w:t>
            </w:r>
          </w:p>
        </w:tc>
        <w:tc>
          <w:tcPr>
            <w:tcW w:w="3595" w:type="dxa"/>
          </w:tcPr>
          <w:p w:rsidR="00020015" w:rsidRDefault="00020015" w:rsidP="00020015">
            <w:pPr>
              <w:jc w:val="left"/>
            </w:pPr>
            <w:r>
              <w:rPr>
                <w:rFonts w:hint="eastAsia"/>
              </w:rPr>
              <w:t>科学研究和技术服务业</w:t>
            </w:r>
          </w:p>
        </w:tc>
        <w:tc>
          <w:tcPr>
            <w:tcW w:w="1769" w:type="dxa"/>
          </w:tcPr>
          <w:p w:rsidR="00020015" w:rsidRDefault="00020015" w:rsidP="00020015">
            <w:pPr>
              <w:jc w:val="right"/>
            </w:pPr>
            <w:r>
              <w:t>13,492.48</w:t>
            </w:r>
          </w:p>
        </w:tc>
        <w:tc>
          <w:tcPr>
            <w:tcW w:w="2495" w:type="dxa"/>
          </w:tcPr>
          <w:p w:rsidR="00020015" w:rsidRDefault="00020015" w:rsidP="00020015">
            <w:pPr>
              <w:jc w:val="right"/>
            </w:pPr>
            <w:r>
              <w:t>0.00</w:t>
            </w:r>
          </w:p>
        </w:tc>
      </w:tr>
      <w:tr w:rsidR="00020015" w:rsidTr="00020015">
        <w:tc>
          <w:tcPr>
            <w:tcW w:w="646" w:type="dxa"/>
          </w:tcPr>
          <w:p w:rsidR="00020015" w:rsidRDefault="00020015" w:rsidP="00020015">
            <w:pPr>
              <w:jc w:val="left"/>
            </w:pPr>
            <w:r>
              <w:t>N</w:t>
            </w:r>
          </w:p>
        </w:tc>
        <w:tc>
          <w:tcPr>
            <w:tcW w:w="3595" w:type="dxa"/>
          </w:tcPr>
          <w:p w:rsidR="00020015" w:rsidRDefault="00020015" w:rsidP="00020015">
            <w:pPr>
              <w:jc w:val="left"/>
            </w:pPr>
            <w:r>
              <w:rPr>
                <w:rFonts w:hint="eastAsia"/>
              </w:rPr>
              <w:t>水利、环境和公共设施管理业</w:t>
            </w:r>
          </w:p>
        </w:tc>
        <w:tc>
          <w:tcPr>
            <w:tcW w:w="1769" w:type="dxa"/>
          </w:tcPr>
          <w:p w:rsidR="00020015" w:rsidRDefault="00020015" w:rsidP="00020015">
            <w:pPr>
              <w:jc w:val="right"/>
            </w:pPr>
            <w:r>
              <w:t>34,966.63</w:t>
            </w:r>
          </w:p>
        </w:tc>
        <w:tc>
          <w:tcPr>
            <w:tcW w:w="2495" w:type="dxa"/>
          </w:tcPr>
          <w:p w:rsidR="00020015" w:rsidRDefault="00020015" w:rsidP="00020015">
            <w:pPr>
              <w:jc w:val="right"/>
            </w:pPr>
            <w:r>
              <w:t>0.00</w:t>
            </w:r>
          </w:p>
        </w:tc>
      </w:tr>
      <w:tr w:rsidR="00020015" w:rsidTr="00020015">
        <w:tc>
          <w:tcPr>
            <w:tcW w:w="646" w:type="dxa"/>
          </w:tcPr>
          <w:p w:rsidR="00020015" w:rsidRDefault="00020015" w:rsidP="00020015">
            <w:pPr>
              <w:jc w:val="left"/>
            </w:pPr>
            <w:r>
              <w:t>O</w:t>
            </w:r>
          </w:p>
        </w:tc>
        <w:tc>
          <w:tcPr>
            <w:tcW w:w="3595" w:type="dxa"/>
          </w:tcPr>
          <w:p w:rsidR="00020015" w:rsidRDefault="00020015" w:rsidP="00020015">
            <w:pPr>
              <w:jc w:val="left"/>
            </w:pPr>
            <w:r>
              <w:rPr>
                <w:rFonts w:hint="eastAsia"/>
              </w:rPr>
              <w:t>居民服务、修理和其他服务业</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r>
              <w:t>P</w:t>
            </w:r>
          </w:p>
        </w:tc>
        <w:tc>
          <w:tcPr>
            <w:tcW w:w="3595" w:type="dxa"/>
          </w:tcPr>
          <w:p w:rsidR="00020015" w:rsidRDefault="00020015" w:rsidP="00020015">
            <w:pPr>
              <w:jc w:val="left"/>
            </w:pPr>
            <w:r>
              <w:rPr>
                <w:rFonts w:hint="eastAsia"/>
              </w:rPr>
              <w:t>教育</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r>
              <w:t>Q</w:t>
            </w:r>
          </w:p>
        </w:tc>
        <w:tc>
          <w:tcPr>
            <w:tcW w:w="3595" w:type="dxa"/>
          </w:tcPr>
          <w:p w:rsidR="00020015" w:rsidRDefault="00020015" w:rsidP="00020015">
            <w:pPr>
              <w:jc w:val="left"/>
            </w:pPr>
            <w:r>
              <w:rPr>
                <w:rFonts w:hint="eastAsia"/>
              </w:rPr>
              <w:t>卫生和社会工作</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r>
              <w:t>R</w:t>
            </w:r>
          </w:p>
        </w:tc>
        <w:tc>
          <w:tcPr>
            <w:tcW w:w="3595" w:type="dxa"/>
          </w:tcPr>
          <w:p w:rsidR="00020015" w:rsidRDefault="00020015" w:rsidP="00020015">
            <w:pPr>
              <w:jc w:val="left"/>
            </w:pPr>
            <w:r>
              <w:rPr>
                <w:rFonts w:hint="eastAsia"/>
              </w:rPr>
              <w:t>文化、体育和娱乐业</w:t>
            </w:r>
          </w:p>
        </w:tc>
        <w:tc>
          <w:tcPr>
            <w:tcW w:w="1769" w:type="dxa"/>
          </w:tcPr>
          <w:p w:rsidR="00020015" w:rsidRDefault="00020015" w:rsidP="00020015">
            <w:pPr>
              <w:jc w:val="right"/>
            </w:pPr>
            <w:r>
              <w:t>32,593,770.00</w:t>
            </w:r>
          </w:p>
        </w:tc>
        <w:tc>
          <w:tcPr>
            <w:tcW w:w="2495" w:type="dxa"/>
          </w:tcPr>
          <w:p w:rsidR="00020015" w:rsidRDefault="00020015" w:rsidP="00020015">
            <w:pPr>
              <w:jc w:val="right"/>
            </w:pPr>
            <w:r>
              <w:t>1.21</w:t>
            </w:r>
          </w:p>
        </w:tc>
      </w:tr>
      <w:tr w:rsidR="00020015" w:rsidTr="00020015">
        <w:tc>
          <w:tcPr>
            <w:tcW w:w="646" w:type="dxa"/>
          </w:tcPr>
          <w:p w:rsidR="00020015" w:rsidRDefault="00020015" w:rsidP="00020015">
            <w:pPr>
              <w:jc w:val="left"/>
            </w:pPr>
            <w:r>
              <w:t>S</w:t>
            </w:r>
          </w:p>
        </w:tc>
        <w:tc>
          <w:tcPr>
            <w:tcW w:w="3595" w:type="dxa"/>
          </w:tcPr>
          <w:p w:rsidR="00020015" w:rsidRDefault="00020015" w:rsidP="00020015">
            <w:pPr>
              <w:jc w:val="left"/>
            </w:pPr>
            <w:r>
              <w:rPr>
                <w:rFonts w:hint="eastAsia"/>
              </w:rPr>
              <w:t>综合</w:t>
            </w:r>
          </w:p>
        </w:tc>
        <w:tc>
          <w:tcPr>
            <w:tcW w:w="1769" w:type="dxa"/>
          </w:tcPr>
          <w:p w:rsidR="00020015" w:rsidRDefault="00020015" w:rsidP="00020015">
            <w:pPr>
              <w:jc w:val="right"/>
            </w:pPr>
            <w:r>
              <w:t>-</w:t>
            </w:r>
          </w:p>
        </w:tc>
        <w:tc>
          <w:tcPr>
            <w:tcW w:w="2495" w:type="dxa"/>
          </w:tcPr>
          <w:p w:rsidR="00020015" w:rsidRDefault="00020015" w:rsidP="00020015">
            <w:pPr>
              <w:jc w:val="right"/>
            </w:pPr>
            <w:r>
              <w:t>-</w:t>
            </w:r>
          </w:p>
        </w:tc>
      </w:tr>
      <w:tr w:rsidR="00020015" w:rsidTr="00020015">
        <w:tc>
          <w:tcPr>
            <w:tcW w:w="646" w:type="dxa"/>
          </w:tcPr>
          <w:p w:rsidR="00020015" w:rsidRDefault="00020015" w:rsidP="00020015">
            <w:pPr>
              <w:jc w:val="left"/>
            </w:pPr>
          </w:p>
        </w:tc>
        <w:tc>
          <w:tcPr>
            <w:tcW w:w="3595" w:type="dxa"/>
          </w:tcPr>
          <w:p w:rsidR="00020015" w:rsidRDefault="00020015" w:rsidP="00020015">
            <w:pPr>
              <w:jc w:val="left"/>
            </w:pPr>
            <w:r>
              <w:rPr>
                <w:rFonts w:hint="eastAsia"/>
              </w:rPr>
              <w:t>合计</w:t>
            </w:r>
          </w:p>
        </w:tc>
        <w:tc>
          <w:tcPr>
            <w:tcW w:w="1769" w:type="dxa"/>
          </w:tcPr>
          <w:p w:rsidR="00020015" w:rsidRDefault="00020015" w:rsidP="00020015">
            <w:pPr>
              <w:jc w:val="right"/>
            </w:pPr>
            <w:r>
              <w:t>139,053,309.20</w:t>
            </w:r>
          </w:p>
        </w:tc>
        <w:tc>
          <w:tcPr>
            <w:tcW w:w="2495" w:type="dxa"/>
          </w:tcPr>
          <w:p w:rsidR="00020015" w:rsidRDefault="00020015" w:rsidP="00020015">
            <w:pPr>
              <w:jc w:val="right"/>
            </w:pPr>
            <w:r>
              <w:t>5.15</w:t>
            </w:r>
          </w:p>
        </w:tc>
      </w:tr>
    </w:tbl>
    <w:p w:rsidR="00020015" w:rsidRDefault="00020015" w:rsidP="00020015">
      <w:pPr>
        <w:pStyle w:val="-3"/>
        <w:spacing w:before="156" w:after="156"/>
      </w:pPr>
      <w:r>
        <w:rPr>
          <w:rFonts w:hint="eastAsia"/>
        </w:rPr>
        <w:t>报告期末按行业分类的港股通投资股票投资组合</w:t>
      </w:r>
    </w:p>
    <w:p w:rsidR="00020015" w:rsidRDefault="00020015" w:rsidP="000200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020015" w:rsidTr="00020015">
        <w:trPr>
          <w:cnfStyle w:val="100000000000" w:firstRow="1" w:lastRow="0" w:firstColumn="0" w:lastColumn="0" w:oddVBand="0" w:evenVBand="0" w:oddHBand="0" w:evenHBand="0" w:firstRowFirstColumn="0" w:firstRowLastColumn="0" w:lastRowFirstColumn="0" w:lastRowLastColumn="0"/>
        </w:trPr>
        <w:tc>
          <w:tcPr>
            <w:tcW w:w="2840" w:type="dxa"/>
          </w:tcPr>
          <w:p w:rsidR="00020015" w:rsidRDefault="00020015" w:rsidP="00020015">
            <w:pPr>
              <w:jc w:val="center"/>
            </w:pPr>
            <w:r>
              <w:rPr>
                <w:rFonts w:hint="eastAsia"/>
              </w:rPr>
              <w:t>行业类别</w:t>
            </w:r>
          </w:p>
        </w:tc>
        <w:tc>
          <w:tcPr>
            <w:tcW w:w="2841" w:type="dxa"/>
          </w:tcPr>
          <w:p w:rsidR="00020015" w:rsidRDefault="00020015" w:rsidP="00020015">
            <w:pPr>
              <w:jc w:val="center"/>
            </w:pPr>
            <w:r>
              <w:rPr>
                <w:rFonts w:hint="eastAsia"/>
              </w:rPr>
              <w:t>公允价值（人民币元）</w:t>
            </w:r>
          </w:p>
        </w:tc>
        <w:tc>
          <w:tcPr>
            <w:tcW w:w="2841" w:type="dxa"/>
          </w:tcPr>
          <w:p w:rsidR="00020015" w:rsidRDefault="00020015" w:rsidP="00020015">
            <w:pPr>
              <w:jc w:val="center"/>
            </w:pPr>
            <w:r>
              <w:rPr>
                <w:rFonts w:hint="eastAsia"/>
              </w:rPr>
              <w:t>占基金资产净值比例（</w:t>
            </w:r>
            <w:r>
              <w:rPr>
                <w:rFonts w:hint="eastAsia"/>
              </w:rPr>
              <w:t>%</w:t>
            </w:r>
            <w:r>
              <w:rPr>
                <w:rFonts w:hint="eastAsia"/>
              </w:rPr>
              <w:t>）</w:t>
            </w:r>
          </w:p>
        </w:tc>
      </w:tr>
      <w:tr w:rsidR="00020015" w:rsidTr="00020015">
        <w:tc>
          <w:tcPr>
            <w:tcW w:w="2840" w:type="dxa"/>
          </w:tcPr>
          <w:p w:rsidR="00020015" w:rsidRDefault="00020015" w:rsidP="00020015">
            <w:pPr>
              <w:jc w:val="left"/>
            </w:pPr>
            <w:r>
              <w:rPr>
                <w:rFonts w:hint="eastAsia"/>
              </w:rPr>
              <w:t>通信服务</w:t>
            </w:r>
          </w:p>
        </w:tc>
        <w:tc>
          <w:tcPr>
            <w:tcW w:w="2841" w:type="dxa"/>
          </w:tcPr>
          <w:p w:rsidR="00020015" w:rsidRDefault="00020015" w:rsidP="00020015">
            <w:pPr>
              <w:jc w:val="right"/>
            </w:pPr>
            <w:r>
              <w:t>2,329,970.67</w:t>
            </w:r>
          </w:p>
        </w:tc>
        <w:tc>
          <w:tcPr>
            <w:tcW w:w="2841" w:type="dxa"/>
          </w:tcPr>
          <w:p w:rsidR="00020015" w:rsidRDefault="00020015" w:rsidP="00020015">
            <w:pPr>
              <w:jc w:val="right"/>
            </w:pPr>
            <w:r>
              <w:t>0.09</w:t>
            </w:r>
          </w:p>
        </w:tc>
      </w:tr>
      <w:tr w:rsidR="00020015" w:rsidTr="00020015">
        <w:tc>
          <w:tcPr>
            <w:tcW w:w="2840" w:type="dxa"/>
          </w:tcPr>
          <w:p w:rsidR="00020015" w:rsidRDefault="00020015" w:rsidP="00020015">
            <w:pPr>
              <w:jc w:val="left"/>
            </w:pPr>
            <w:r>
              <w:rPr>
                <w:rFonts w:hint="eastAsia"/>
              </w:rPr>
              <w:t>非日常生活消费品</w:t>
            </w:r>
          </w:p>
        </w:tc>
        <w:tc>
          <w:tcPr>
            <w:tcW w:w="2841" w:type="dxa"/>
          </w:tcPr>
          <w:p w:rsidR="00020015" w:rsidRDefault="00020015" w:rsidP="00020015">
            <w:pPr>
              <w:jc w:val="right"/>
            </w:pPr>
            <w:r>
              <w:t>15,773.97</w:t>
            </w:r>
          </w:p>
        </w:tc>
        <w:tc>
          <w:tcPr>
            <w:tcW w:w="2841" w:type="dxa"/>
          </w:tcPr>
          <w:p w:rsidR="00020015" w:rsidRDefault="00020015" w:rsidP="00020015">
            <w:pPr>
              <w:jc w:val="right"/>
            </w:pPr>
            <w:r>
              <w:t>0.00</w:t>
            </w:r>
          </w:p>
        </w:tc>
      </w:tr>
      <w:tr w:rsidR="00020015" w:rsidTr="00020015">
        <w:tc>
          <w:tcPr>
            <w:tcW w:w="2840" w:type="dxa"/>
          </w:tcPr>
          <w:p w:rsidR="00020015" w:rsidRDefault="00020015" w:rsidP="00020015">
            <w:pPr>
              <w:jc w:val="left"/>
            </w:pPr>
            <w:r>
              <w:rPr>
                <w:rFonts w:hint="eastAsia"/>
              </w:rPr>
              <w:t>日常消费品</w:t>
            </w:r>
          </w:p>
        </w:tc>
        <w:tc>
          <w:tcPr>
            <w:tcW w:w="2841" w:type="dxa"/>
          </w:tcPr>
          <w:p w:rsidR="00020015" w:rsidRDefault="00020015" w:rsidP="00020015">
            <w:pPr>
              <w:jc w:val="right"/>
            </w:pPr>
            <w:r>
              <w:t>2,212,707.24</w:t>
            </w:r>
          </w:p>
        </w:tc>
        <w:tc>
          <w:tcPr>
            <w:tcW w:w="2841" w:type="dxa"/>
          </w:tcPr>
          <w:p w:rsidR="00020015" w:rsidRDefault="00020015" w:rsidP="00020015">
            <w:pPr>
              <w:jc w:val="right"/>
            </w:pPr>
            <w:r>
              <w:t>0.08</w:t>
            </w:r>
          </w:p>
        </w:tc>
      </w:tr>
      <w:tr w:rsidR="00020015" w:rsidTr="00020015">
        <w:tc>
          <w:tcPr>
            <w:tcW w:w="2840" w:type="dxa"/>
          </w:tcPr>
          <w:p w:rsidR="00020015" w:rsidRDefault="00020015" w:rsidP="00020015">
            <w:pPr>
              <w:jc w:val="left"/>
            </w:pPr>
            <w:r>
              <w:rPr>
                <w:rFonts w:hint="eastAsia"/>
              </w:rPr>
              <w:t>能源</w:t>
            </w:r>
          </w:p>
        </w:tc>
        <w:tc>
          <w:tcPr>
            <w:tcW w:w="2841" w:type="dxa"/>
          </w:tcPr>
          <w:p w:rsidR="00020015" w:rsidRDefault="00020015" w:rsidP="00020015">
            <w:pPr>
              <w:jc w:val="right"/>
            </w:pPr>
            <w:r>
              <w:t>5,725,284.80</w:t>
            </w:r>
          </w:p>
        </w:tc>
        <w:tc>
          <w:tcPr>
            <w:tcW w:w="2841" w:type="dxa"/>
          </w:tcPr>
          <w:p w:rsidR="00020015" w:rsidRDefault="00020015" w:rsidP="00020015">
            <w:pPr>
              <w:jc w:val="right"/>
            </w:pPr>
            <w:r>
              <w:t>0.21</w:t>
            </w:r>
          </w:p>
        </w:tc>
      </w:tr>
      <w:tr w:rsidR="00020015" w:rsidTr="00020015">
        <w:tc>
          <w:tcPr>
            <w:tcW w:w="2840" w:type="dxa"/>
          </w:tcPr>
          <w:p w:rsidR="00020015" w:rsidRDefault="00020015" w:rsidP="00020015">
            <w:pPr>
              <w:jc w:val="left"/>
            </w:pPr>
            <w:r>
              <w:rPr>
                <w:rFonts w:hint="eastAsia"/>
              </w:rPr>
              <w:t>金融</w:t>
            </w:r>
          </w:p>
        </w:tc>
        <w:tc>
          <w:tcPr>
            <w:tcW w:w="2841" w:type="dxa"/>
          </w:tcPr>
          <w:p w:rsidR="00020015" w:rsidRDefault="00020015" w:rsidP="00020015">
            <w:pPr>
              <w:jc w:val="right"/>
            </w:pPr>
            <w:r>
              <w:t>1,580,575.92</w:t>
            </w:r>
          </w:p>
        </w:tc>
        <w:tc>
          <w:tcPr>
            <w:tcW w:w="2841" w:type="dxa"/>
          </w:tcPr>
          <w:p w:rsidR="00020015" w:rsidRDefault="00020015" w:rsidP="00020015">
            <w:pPr>
              <w:jc w:val="right"/>
            </w:pPr>
            <w:r>
              <w:t>0.06</w:t>
            </w:r>
          </w:p>
        </w:tc>
      </w:tr>
      <w:tr w:rsidR="00020015" w:rsidTr="00020015">
        <w:tc>
          <w:tcPr>
            <w:tcW w:w="2840" w:type="dxa"/>
          </w:tcPr>
          <w:p w:rsidR="00020015" w:rsidRDefault="00020015" w:rsidP="00020015">
            <w:pPr>
              <w:jc w:val="left"/>
            </w:pPr>
            <w:r>
              <w:rPr>
                <w:rFonts w:hint="eastAsia"/>
              </w:rPr>
              <w:t>医疗保健</w:t>
            </w:r>
          </w:p>
        </w:tc>
        <w:tc>
          <w:tcPr>
            <w:tcW w:w="2841" w:type="dxa"/>
          </w:tcPr>
          <w:p w:rsidR="00020015" w:rsidRDefault="00020015" w:rsidP="00020015">
            <w:pPr>
              <w:jc w:val="right"/>
            </w:pPr>
            <w:r>
              <w:t>81,208,150.67</w:t>
            </w:r>
          </w:p>
        </w:tc>
        <w:tc>
          <w:tcPr>
            <w:tcW w:w="2841" w:type="dxa"/>
          </w:tcPr>
          <w:p w:rsidR="00020015" w:rsidRDefault="00020015" w:rsidP="00020015">
            <w:pPr>
              <w:jc w:val="right"/>
            </w:pPr>
            <w:r>
              <w:t>3.01</w:t>
            </w:r>
          </w:p>
        </w:tc>
      </w:tr>
      <w:tr w:rsidR="00020015" w:rsidTr="00020015">
        <w:tc>
          <w:tcPr>
            <w:tcW w:w="2840" w:type="dxa"/>
          </w:tcPr>
          <w:p w:rsidR="00020015" w:rsidRDefault="00020015" w:rsidP="00020015">
            <w:pPr>
              <w:jc w:val="left"/>
            </w:pPr>
            <w:r>
              <w:rPr>
                <w:rFonts w:hint="eastAsia"/>
              </w:rPr>
              <w:t>工业</w:t>
            </w:r>
          </w:p>
        </w:tc>
        <w:tc>
          <w:tcPr>
            <w:tcW w:w="2841" w:type="dxa"/>
          </w:tcPr>
          <w:p w:rsidR="00020015" w:rsidRDefault="00020015" w:rsidP="00020015">
            <w:pPr>
              <w:jc w:val="right"/>
            </w:pPr>
            <w:r>
              <w:t>10,621,484.28</w:t>
            </w:r>
          </w:p>
        </w:tc>
        <w:tc>
          <w:tcPr>
            <w:tcW w:w="2841" w:type="dxa"/>
          </w:tcPr>
          <w:p w:rsidR="00020015" w:rsidRDefault="00020015" w:rsidP="00020015">
            <w:pPr>
              <w:jc w:val="right"/>
            </w:pPr>
            <w:r>
              <w:t>0.39</w:t>
            </w:r>
          </w:p>
        </w:tc>
      </w:tr>
      <w:tr w:rsidR="00020015" w:rsidTr="00020015">
        <w:tc>
          <w:tcPr>
            <w:tcW w:w="2840" w:type="dxa"/>
          </w:tcPr>
          <w:p w:rsidR="00020015" w:rsidRDefault="00020015" w:rsidP="00020015">
            <w:pPr>
              <w:jc w:val="left"/>
            </w:pPr>
            <w:r>
              <w:rPr>
                <w:rFonts w:hint="eastAsia"/>
              </w:rPr>
              <w:t>信息技术</w:t>
            </w:r>
          </w:p>
        </w:tc>
        <w:tc>
          <w:tcPr>
            <w:tcW w:w="2841" w:type="dxa"/>
          </w:tcPr>
          <w:p w:rsidR="00020015" w:rsidRDefault="00020015" w:rsidP="00020015">
            <w:pPr>
              <w:jc w:val="right"/>
            </w:pPr>
            <w:r>
              <w:t>9,698,199.38</w:t>
            </w:r>
          </w:p>
        </w:tc>
        <w:tc>
          <w:tcPr>
            <w:tcW w:w="2841" w:type="dxa"/>
          </w:tcPr>
          <w:p w:rsidR="00020015" w:rsidRDefault="00020015" w:rsidP="00020015">
            <w:pPr>
              <w:jc w:val="right"/>
            </w:pPr>
            <w:r>
              <w:t>0.36</w:t>
            </w:r>
          </w:p>
        </w:tc>
      </w:tr>
      <w:tr w:rsidR="00020015" w:rsidTr="00020015">
        <w:tc>
          <w:tcPr>
            <w:tcW w:w="2840" w:type="dxa"/>
          </w:tcPr>
          <w:p w:rsidR="00020015" w:rsidRDefault="00020015" w:rsidP="00020015">
            <w:pPr>
              <w:jc w:val="left"/>
            </w:pPr>
            <w:r>
              <w:rPr>
                <w:rFonts w:hint="eastAsia"/>
              </w:rPr>
              <w:t>原材料</w:t>
            </w:r>
          </w:p>
        </w:tc>
        <w:tc>
          <w:tcPr>
            <w:tcW w:w="2841" w:type="dxa"/>
          </w:tcPr>
          <w:p w:rsidR="00020015" w:rsidRDefault="00020015" w:rsidP="00020015">
            <w:pPr>
              <w:jc w:val="right"/>
            </w:pPr>
            <w:r>
              <w:t>-</w:t>
            </w:r>
          </w:p>
        </w:tc>
        <w:tc>
          <w:tcPr>
            <w:tcW w:w="2841" w:type="dxa"/>
          </w:tcPr>
          <w:p w:rsidR="00020015" w:rsidRDefault="00020015" w:rsidP="00020015">
            <w:pPr>
              <w:jc w:val="right"/>
            </w:pPr>
            <w:r>
              <w:t>-</w:t>
            </w:r>
          </w:p>
        </w:tc>
      </w:tr>
      <w:tr w:rsidR="00020015" w:rsidTr="00020015">
        <w:tc>
          <w:tcPr>
            <w:tcW w:w="2840" w:type="dxa"/>
          </w:tcPr>
          <w:p w:rsidR="00020015" w:rsidRDefault="00020015" w:rsidP="00020015">
            <w:pPr>
              <w:jc w:val="left"/>
            </w:pPr>
            <w:r>
              <w:rPr>
                <w:rFonts w:hint="eastAsia"/>
              </w:rPr>
              <w:t>房地产</w:t>
            </w:r>
          </w:p>
        </w:tc>
        <w:tc>
          <w:tcPr>
            <w:tcW w:w="2841" w:type="dxa"/>
          </w:tcPr>
          <w:p w:rsidR="00020015" w:rsidRDefault="00020015" w:rsidP="00020015">
            <w:pPr>
              <w:jc w:val="right"/>
            </w:pPr>
            <w:r>
              <w:t>-</w:t>
            </w:r>
          </w:p>
        </w:tc>
        <w:tc>
          <w:tcPr>
            <w:tcW w:w="2841" w:type="dxa"/>
          </w:tcPr>
          <w:p w:rsidR="00020015" w:rsidRDefault="00020015" w:rsidP="00020015">
            <w:pPr>
              <w:jc w:val="right"/>
            </w:pPr>
            <w:r>
              <w:t>-</w:t>
            </w:r>
          </w:p>
        </w:tc>
      </w:tr>
      <w:tr w:rsidR="00020015" w:rsidTr="00020015">
        <w:tc>
          <w:tcPr>
            <w:tcW w:w="2840" w:type="dxa"/>
          </w:tcPr>
          <w:p w:rsidR="00020015" w:rsidRDefault="00020015" w:rsidP="00020015">
            <w:pPr>
              <w:jc w:val="left"/>
            </w:pPr>
            <w:r>
              <w:rPr>
                <w:rFonts w:hint="eastAsia"/>
              </w:rPr>
              <w:t>公用事业</w:t>
            </w:r>
          </w:p>
        </w:tc>
        <w:tc>
          <w:tcPr>
            <w:tcW w:w="2841" w:type="dxa"/>
          </w:tcPr>
          <w:p w:rsidR="00020015" w:rsidRDefault="00020015" w:rsidP="00020015">
            <w:pPr>
              <w:jc w:val="right"/>
            </w:pPr>
            <w:r>
              <w:t>2,273,944.69</w:t>
            </w:r>
          </w:p>
        </w:tc>
        <w:tc>
          <w:tcPr>
            <w:tcW w:w="2841" w:type="dxa"/>
          </w:tcPr>
          <w:p w:rsidR="00020015" w:rsidRDefault="00020015" w:rsidP="00020015">
            <w:pPr>
              <w:jc w:val="right"/>
            </w:pPr>
            <w:r>
              <w:t>0.08</w:t>
            </w:r>
          </w:p>
        </w:tc>
      </w:tr>
      <w:tr w:rsidR="00020015" w:rsidTr="00020015">
        <w:tc>
          <w:tcPr>
            <w:tcW w:w="2840" w:type="dxa"/>
          </w:tcPr>
          <w:p w:rsidR="00020015" w:rsidRDefault="00020015" w:rsidP="00020015">
            <w:pPr>
              <w:jc w:val="left"/>
            </w:pPr>
            <w:r>
              <w:rPr>
                <w:rFonts w:hint="eastAsia"/>
              </w:rPr>
              <w:t>合计</w:t>
            </w:r>
          </w:p>
        </w:tc>
        <w:tc>
          <w:tcPr>
            <w:tcW w:w="2841" w:type="dxa"/>
          </w:tcPr>
          <w:p w:rsidR="00020015" w:rsidRDefault="00020015" w:rsidP="00020015">
            <w:pPr>
              <w:jc w:val="right"/>
            </w:pPr>
            <w:r>
              <w:t>115,666,091.62</w:t>
            </w:r>
          </w:p>
        </w:tc>
        <w:tc>
          <w:tcPr>
            <w:tcW w:w="2841" w:type="dxa"/>
          </w:tcPr>
          <w:p w:rsidR="00020015" w:rsidRDefault="00020015" w:rsidP="00020015">
            <w:pPr>
              <w:jc w:val="right"/>
            </w:pPr>
            <w:r>
              <w:t>4.29</w:t>
            </w:r>
          </w:p>
        </w:tc>
      </w:tr>
    </w:tbl>
    <w:p w:rsidR="00020015" w:rsidRDefault="00020015" w:rsidP="00020015">
      <w:pPr>
        <w:pStyle w:val="-8"/>
      </w:pPr>
      <w:r>
        <w:rPr>
          <w:rFonts w:hint="eastAsia"/>
        </w:rPr>
        <w:t>注：以上分类采用彭博提供的国际通用行业分类标准。</w:t>
      </w:r>
    </w:p>
    <w:p w:rsidR="00020015" w:rsidRDefault="00020015" w:rsidP="00020015">
      <w:pPr>
        <w:pStyle w:val="-2"/>
        <w:spacing w:before="312"/>
      </w:pPr>
      <w:r>
        <w:rPr>
          <w:rFonts w:hint="eastAsia"/>
        </w:rPr>
        <w:t>报告期末按公允价值占基金资产净值比例大小排序的前十名股票投资明细</w:t>
      </w:r>
    </w:p>
    <w:p w:rsidR="00020015" w:rsidRDefault="00020015" w:rsidP="000200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020015" w:rsidTr="00020015">
        <w:trPr>
          <w:cnfStyle w:val="100000000000" w:firstRow="1" w:lastRow="0" w:firstColumn="0" w:lastColumn="0" w:oddVBand="0" w:evenVBand="0" w:oddHBand="0" w:evenHBand="0" w:firstRowFirstColumn="0" w:firstRowLastColumn="0" w:lastRowFirstColumn="0" w:lastRowLastColumn="0"/>
        </w:trPr>
        <w:tc>
          <w:tcPr>
            <w:tcW w:w="652" w:type="dxa"/>
          </w:tcPr>
          <w:p w:rsidR="00020015" w:rsidRDefault="00020015" w:rsidP="00020015">
            <w:pPr>
              <w:jc w:val="center"/>
            </w:pPr>
            <w:r>
              <w:rPr>
                <w:rFonts w:hint="eastAsia"/>
              </w:rPr>
              <w:t>序号</w:t>
            </w:r>
          </w:p>
        </w:tc>
        <w:tc>
          <w:tcPr>
            <w:tcW w:w="1349" w:type="dxa"/>
          </w:tcPr>
          <w:p w:rsidR="00020015" w:rsidRDefault="00020015" w:rsidP="00020015">
            <w:pPr>
              <w:jc w:val="center"/>
            </w:pPr>
            <w:r>
              <w:rPr>
                <w:rFonts w:hint="eastAsia"/>
              </w:rPr>
              <w:t>股票代码</w:t>
            </w:r>
          </w:p>
        </w:tc>
        <w:tc>
          <w:tcPr>
            <w:tcW w:w="1349" w:type="dxa"/>
          </w:tcPr>
          <w:p w:rsidR="00020015" w:rsidRDefault="00020015" w:rsidP="00020015">
            <w:pPr>
              <w:jc w:val="center"/>
            </w:pPr>
            <w:r>
              <w:rPr>
                <w:rFonts w:hint="eastAsia"/>
              </w:rPr>
              <w:t>股票名称</w:t>
            </w:r>
          </w:p>
        </w:tc>
        <w:tc>
          <w:tcPr>
            <w:tcW w:w="1718" w:type="dxa"/>
          </w:tcPr>
          <w:p w:rsidR="00020015" w:rsidRDefault="00020015" w:rsidP="00020015">
            <w:pPr>
              <w:jc w:val="center"/>
            </w:pPr>
            <w:r>
              <w:rPr>
                <w:rFonts w:hint="eastAsia"/>
              </w:rPr>
              <w:t>数量（股）</w:t>
            </w:r>
          </w:p>
        </w:tc>
        <w:tc>
          <w:tcPr>
            <w:tcW w:w="1718" w:type="dxa"/>
          </w:tcPr>
          <w:p w:rsidR="00020015" w:rsidRDefault="00020015" w:rsidP="00020015">
            <w:pPr>
              <w:jc w:val="center"/>
            </w:pPr>
            <w:r>
              <w:rPr>
                <w:rFonts w:hint="eastAsia"/>
              </w:rPr>
              <w:t>公允价值（元）</w:t>
            </w:r>
          </w:p>
        </w:tc>
        <w:tc>
          <w:tcPr>
            <w:tcW w:w="1718" w:type="dxa"/>
          </w:tcPr>
          <w:p w:rsidR="00020015" w:rsidRDefault="00020015" w:rsidP="00020015">
            <w:pPr>
              <w:jc w:val="center"/>
            </w:pPr>
            <w:r>
              <w:rPr>
                <w:rFonts w:hint="eastAsia"/>
              </w:rPr>
              <w:t>占基金资产净值比例（％）</w:t>
            </w:r>
          </w:p>
        </w:tc>
      </w:tr>
      <w:tr w:rsidR="00020015" w:rsidTr="00020015">
        <w:tc>
          <w:tcPr>
            <w:tcW w:w="652" w:type="dxa"/>
          </w:tcPr>
          <w:p w:rsidR="00020015" w:rsidRDefault="00020015" w:rsidP="00020015">
            <w:pPr>
              <w:jc w:val="center"/>
            </w:pPr>
            <w:r>
              <w:t>1</w:t>
            </w:r>
          </w:p>
        </w:tc>
        <w:tc>
          <w:tcPr>
            <w:tcW w:w="1349" w:type="dxa"/>
          </w:tcPr>
          <w:p w:rsidR="00020015" w:rsidRDefault="00020015" w:rsidP="00020015">
            <w:pPr>
              <w:jc w:val="left"/>
            </w:pPr>
            <w:r>
              <w:t>00570</w:t>
            </w:r>
          </w:p>
        </w:tc>
        <w:tc>
          <w:tcPr>
            <w:tcW w:w="1349" w:type="dxa"/>
          </w:tcPr>
          <w:p w:rsidR="00020015" w:rsidRDefault="00020015" w:rsidP="00020015">
            <w:pPr>
              <w:jc w:val="left"/>
            </w:pPr>
            <w:r>
              <w:rPr>
                <w:rFonts w:hint="eastAsia"/>
              </w:rPr>
              <w:t>中国中药</w:t>
            </w:r>
          </w:p>
        </w:tc>
        <w:tc>
          <w:tcPr>
            <w:tcW w:w="1718" w:type="dxa"/>
          </w:tcPr>
          <w:p w:rsidR="00020015" w:rsidRDefault="00020015" w:rsidP="00020015">
            <w:pPr>
              <w:jc w:val="right"/>
            </w:pPr>
            <w:r>
              <w:t>18,136,000</w:t>
            </w:r>
          </w:p>
        </w:tc>
        <w:tc>
          <w:tcPr>
            <w:tcW w:w="1718" w:type="dxa"/>
          </w:tcPr>
          <w:p w:rsidR="00020015" w:rsidRDefault="00020015" w:rsidP="00020015">
            <w:pPr>
              <w:jc w:val="right"/>
            </w:pPr>
            <w:r>
              <w:t>70,368,296.62</w:t>
            </w:r>
          </w:p>
        </w:tc>
        <w:tc>
          <w:tcPr>
            <w:tcW w:w="1718" w:type="dxa"/>
          </w:tcPr>
          <w:p w:rsidR="00020015" w:rsidRDefault="00020015" w:rsidP="00020015">
            <w:pPr>
              <w:jc w:val="right"/>
            </w:pPr>
            <w:r>
              <w:t>2.61</w:t>
            </w:r>
          </w:p>
        </w:tc>
      </w:tr>
      <w:tr w:rsidR="00020015" w:rsidTr="00020015">
        <w:tc>
          <w:tcPr>
            <w:tcW w:w="652" w:type="dxa"/>
          </w:tcPr>
          <w:p w:rsidR="00020015" w:rsidRDefault="00020015" w:rsidP="00020015">
            <w:pPr>
              <w:jc w:val="center"/>
            </w:pPr>
            <w:r>
              <w:t>2</w:t>
            </w:r>
          </w:p>
        </w:tc>
        <w:tc>
          <w:tcPr>
            <w:tcW w:w="1349" w:type="dxa"/>
          </w:tcPr>
          <w:p w:rsidR="00020015" w:rsidRDefault="00020015" w:rsidP="00020015">
            <w:pPr>
              <w:jc w:val="left"/>
            </w:pPr>
            <w:r>
              <w:t>600757</w:t>
            </w:r>
          </w:p>
        </w:tc>
        <w:tc>
          <w:tcPr>
            <w:tcW w:w="1349" w:type="dxa"/>
          </w:tcPr>
          <w:p w:rsidR="00020015" w:rsidRDefault="00020015" w:rsidP="00020015">
            <w:pPr>
              <w:jc w:val="left"/>
            </w:pPr>
            <w:r>
              <w:rPr>
                <w:rFonts w:hint="eastAsia"/>
              </w:rPr>
              <w:t>长江传媒</w:t>
            </w:r>
          </w:p>
        </w:tc>
        <w:tc>
          <w:tcPr>
            <w:tcW w:w="1718" w:type="dxa"/>
          </w:tcPr>
          <w:p w:rsidR="00020015" w:rsidRDefault="00020015" w:rsidP="00020015">
            <w:pPr>
              <w:jc w:val="right"/>
            </w:pPr>
            <w:r>
              <w:t>4,059,000</w:t>
            </w:r>
          </w:p>
        </w:tc>
        <w:tc>
          <w:tcPr>
            <w:tcW w:w="1718" w:type="dxa"/>
          </w:tcPr>
          <w:p w:rsidR="00020015" w:rsidRDefault="00020015" w:rsidP="00020015">
            <w:pPr>
              <w:jc w:val="right"/>
            </w:pPr>
            <w:r>
              <w:t>32,593,770.00</w:t>
            </w:r>
          </w:p>
        </w:tc>
        <w:tc>
          <w:tcPr>
            <w:tcW w:w="1718" w:type="dxa"/>
          </w:tcPr>
          <w:p w:rsidR="00020015" w:rsidRDefault="00020015" w:rsidP="00020015">
            <w:pPr>
              <w:jc w:val="right"/>
            </w:pPr>
            <w:r>
              <w:t>1.21</w:t>
            </w:r>
          </w:p>
        </w:tc>
      </w:tr>
      <w:tr w:rsidR="00020015" w:rsidTr="00020015">
        <w:tc>
          <w:tcPr>
            <w:tcW w:w="652" w:type="dxa"/>
          </w:tcPr>
          <w:p w:rsidR="00020015" w:rsidRDefault="00020015" w:rsidP="00020015">
            <w:pPr>
              <w:jc w:val="center"/>
            </w:pPr>
            <w:r>
              <w:t>3</w:t>
            </w:r>
          </w:p>
        </w:tc>
        <w:tc>
          <w:tcPr>
            <w:tcW w:w="1349" w:type="dxa"/>
          </w:tcPr>
          <w:p w:rsidR="00020015" w:rsidRDefault="00020015" w:rsidP="00020015">
            <w:pPr>
              <w:jc w:val="left"/>
            </w:pPr>
            <w:r>
              <w:t>600926</w:t>
            </w:r>
          </w:p>
        </w:tc>
        <w:tc>
          <w:tcPr>
            <w:tcW w:w="1349" w:type="dxa"/>
          </w:tcPr>
          <w:p w:rsidR="00020015" w:rsidRDefault="00020015" w:rsidP="00020015">
            <w:pPr>
              <w:jc w:val="left"/>
            </w:pPr>
            <w:r>
              <w:rPr>
                <w:rFonts w:hint="eastAsia"/>
              </w:rPr>
              <w:t>杭州银行</w:t>
            </w:r>
          </w:p>
        </w:tc>
        <w:tc>
          <w:tcPr>
            <w:tcW w:w="1718" w:type="dxa"/>
          </w:tcPr>
          <w:p w:rsidR="00020015" w:rsidRDefault="00020015" w:rsidP="00020015">
            <w:pPr>
              <w:jc w:val="right"/>
            </w:pPr>
            <w:r>
              <w:t>1,019,500</w:t>
            </w:r>
          </w:p>
        </w:tc>
        <w:tc>
          <w:tcPr>
            <w:tcW w:w="1718" w:type="dxa"/>
          </w:tcPr>
          <w:p w:rsidR="00020015" w:rsidRDefault="00020015" w:rsidP="00020015">
            <w:pPr>
              <w:jc w:val="right"/>
            </w:pPr>
            <w:r>
              <w:t>11,326,645.00</w:t>
            </w:r>
          </w:p>
        </w:tc>
        <w:tc>
          <w:tcPr>
            <w:tcW w:w="1718" w:type="dxa"/>
          </w:tcPr>
          <w:p w:rsidR="00020015" w:rsidRDefault="00020015" w:rsidP="00020015">
            <w:pPr>
              <w:jc w:val="right"/>
            </w:pPr>
            <w:r>
              <w:t>0.42</w:t>
            </w:r>
          </w:p>
        </w:tc>
      </w:tr>
      <w:tr w:rsidR="00020015" w:rsidTr="00020015">
        <w:tc>
          <w:tcPr>
            <w:tcW w:w="652" w:type="dxa"/>
          </w:tcPr>
          <w:p w:rsidR="00020015" w:rsidRDefault="00020015" w:rsidP="00020015">
            <w:pPr>
              <w:jc w:val="center"/>
            </w:pPr>
            <w:r>
              <w:t>4</w:t>
            </w:r>
          </w:p>
        </w:tc>
        <w:tc>
          <w:tcPr>
            <w:tcW w:w="1349" w:type="dxa"/>
          </w:tcPr>
          <w:p w:rsidR="00020015" w:rsidRDefault="00020015" w:rsidP="00020015">
            <w:pPr>
              <w:jc w:val="left"/>
            </w:pPr>
            <w:r>
              <w:t>00763</w:t>
            </w:r>
          </w:p>
        </w:tc>
        <w:tc>
          <w:tcPr>
            <w:tcW w:w="1349" w:type="dxa"/>
          </w:tcPr>
          <w:p w:rsidR="00020015" w:rsidRDefault="00020015" w:rsidP="00020015">
            <w:pPr>
              <w:jc w:val="left"/>
            </w:pPr>
            <w:r>
              <w:rPr>
                <w:rFonts w:hint="eastAsia"/>
              </w:rPr>
              <w:t>中兴通讯</w:t>
            </w:r>
          </w:p>
        </w:tc>
        <w:tc>
          <w:tcPr>
            <w:tcW w:w="1718" w:type="dxa"/>
          </w:tcPr>
          <w:p w:rsidR="00020015" w:rsidRDefault="00020015" w:rsidP="00020015">
            <w:pPr>
              <w:jc w:val="right"/>
            </w:pPr>
            <w:r>
              <w:t>672,200</w:t>
            </w:r>
          </w:p>
        </w:tc>
        <w:tc>
          <w:tcPr>
            <w:tcW w:w="1718" w:type="dxa"/>
          </w:tcPr>
          <w:p w:rsidR="00020015" w:rsidRDefault="00020015" w:rsidP="00020015">
            <w:pPr>
              <w:jc w:val="right"/>
            </w:pPr>
            <w:r>
              <w:t>9,506,373.40</w:t>
            </w:r>
          </w:p>
        </w:tc>
        <w:tc>
          <w:tcPr>
            <w:tcW w:w="1718" w:type="dxa"/>
          </w:tcPr>
          <w:p w:rsidR="00020015" w:rsidRDefault="00020015" w:rsidP="00020015">
            <w:pPr>
              <w:jc w:val="right"/>
            </w:pPr>
            <w:r>
              <w:t>0.35</w:t>
            </w:r>
          </w:p>
        </w:tc>
      </w:tr>
      <w:tr w:rsidR="00020015" w:rsidTr="00020015">
        <w:tc>
          <w:tcPr>
            <w:tcW w:w="652" w:type="dxa"/>
          </w:tcPr>
          <w:p w:rsidR="00020015" w:rsidRDefault="00020015" w:rsidP="00020015">
            <w:pPr>
              <w:jc w:val="center"/>
            </w:pPr>
            <w:r>
              <w:t>4</w:t>
            </w:r>
          </w:p>
        </w:tc>
        <w:tc>
          <w:tcPr>
            <w:tcW w:w="1349" w:type="dxa"/>
          </w:tcPr>
          <w:p w:rsidR="00020015" w:rsidRDefault="00020015" w:rsidP="00020015">
            <w:pPr>
              <w:jc w:val="left"/>
            </w:pPr>
            <w:r>
              <w:t>000063</w:t>
            </w:r>
          </w:p>
        </w:tc>
        <w:tc>
          <w:tcPr>
            <w:tcW w:w="1349" w:type="dxa"/>
          </w:tcPr>
          <w:p w:rsidR="00020015" w:rsidRDefault="00020015" w:rsidP="00020015">
            <w:pPr>
              <w:jc w:val="left"/>
            </w:pPr>
            <w:r>
              <w:rPr>
                <w:rFonts w:hint="eastAsia"/>
              </w:rPr>
              <w:t>中兴通讯</w:t>
            </w:r>
          </w:p>
        </w:tc>
        <w:tc>
          <w:tcPr>
            <w:tcW w:w="1718" w:type="dxa"/>
          </w:tcPr>
          <w:p w:rsidR="00020015" w:rsidRDefault="00020015" w:rsidP="00020015">
            <w:pPr>
              <w:jc w:val="right"/>
            </w:pPr>
            <w:r>
              <w:t>896</w:t>
            </w:r>
          </w:p>
        </w:tc>
        <w:tc>
          <w:tcPr>
            <w:tcW w:w="1718" w:type="dxa"/>
          </w:tcPr>
          <w:p w:rsidR="00020015" w:rsidRDefault="00020015" w:rsidP="00020015">
            <w:pPr>
              <w:jc w:val="right"/>
            </w:pPr>
            <w:r>
              <w:t>25,079.04</w:t>
            </w:r>
          </w:p>
        </w:tc>
        <w:tc>
          <w:tcPr>
            <w:tcW w:w="1718" w:type="dxa"/>
          </w:tcPr>
          <w:p w:rsidR="00020015" w:rsidRDefault="00020015" w:rsidP="00020015">
            <w:pPr>
              <w:jc w:val="right"/>
            </w:pPr>
            <w:r>
              <w:t>0.00</w:t>
            </w:r>
          </w:p>
        </w:tc>
      </w:tr>
      <w:tr w:rsidR="00020015" w:rsidTr="00020015">
        <w:tc>
          <w:tcPr>
            <w:tcW w:w="652" w:type="dxa"/>
          </w:tcPr>
          <w:p w:rsidR="00020015" w:rsidRDefault="00020015" w:rsidP="00020015">
            <w:pPr>
              <w:jc w:val="center"/>
            </w:pPr>
            <w:r>
              <w:lastRenderedPageBreak/>
              <w:t>5</w:t>
            </w:r>
          </w:p>
        </w:tc>
        <w:tc>
          <w:tcPr>
            <w:tcW w:w="1349" w:type="dxa"/>
          </w:tcPr>
          <w:p w:rsidR="00020015" w:rsidRDefault="00020015" w:rsidP="00020015">
            <w:pPr>
              <w:jc w:val="left"/>
            </w:pPr>
            <w:r>
              <w:t>00874</w:t>
            </w:r>
          </w:p>
        </w:tc>
        <w:tc>
          <w:tcPr>
            <w:tcW w:w="1349" w:type="dxa"/>
          </w:tcPr>
          <w:p w:rsidR="00020015" w:rsidRDefault="00020015" w:rsidP="00020015">
            <w:pPr>
              <w:jc w:val="left"/>
            </w:pPr>
            <w:r>
              <w:rPr>
                <w:rFonts w:hint="eastAsia"/>
              </w:rPr>
              <w:t>白云山</w:t>
            </w:r>
          </w:p>
        </w:tc>
        <w:tc>
          <w:tcPr>
            <w:tcW w:w="1718" w:type="dxa"/>
          </w:tcPr>
          <w:p w:rsidR="00020015" w:rsidRDefault="00020015" w:rsidP="00020015">
            <w:pPr>
              <w:jc w:val="right"/>
            </w:pPr>
            <w:r>
              <w:t>540,000</w:t>
            </w:r>
          </w:p>
        </w:tc>
        <w:tc>
          <w:tcPr>
            <w:tcW w:w="1718" w:type="dxa"/>
          </w:tcPr>
          <w:p w:rsidR="00020015" w:rsidRDefault="00020015" w:rsidP="00020015">
            <w:pPr>
              <w:jc w:val="right"/>
            </w:pPr>
            <w:r>
              <w:t>9,418,691.88</w:t>
            </w:r>
          </w:p>
        </w:tc>
        <w:tc>
          <w:tcPr>
            <w:tcW w:w="1718" w:type="dxa"/>
          </w:tcPr>
          <w:p w:rsidR="00020015" w:rsidRDefault="00020015" w:rsidP="00020015">
            <w:pPr>
              <w:jc w:val="right"/>
            </w:pPr>
            <w:r>
              <w:t>0.35</w:t>
            </w:r>
          </w:p>
        </w:tc>
      </w:tr>
      <w:tr w:rsidR="00020015" w:rsidTr="00020015">
        <w:tc>
          <w:tcPr>
            <w:tcW w:w="652" w:type="dxa"/>
          </w:tcPr>
          <w:p w:rsidR="00020015" w:rsidRDefault="00020015" w:rsidP="00020015">
            <w:pPr>
              <w:jc w:val="center"/>
            </w:pPr>
            <w:r>
              <w:t>6</w:t>
            </w:r>
          </w:p>
        </w:tc>
        <w:tc>
          <w:tcPr>
            <w:tcW w:w="1349" w:type="dxa"/>
          </w:tcPr>
          <w:p w:rsidR="00020015" w:rsidRDefault="00020015" w:rsidP="00020015">
            <w:pPr>
              <w:jc w:val="left"/>
            </w:pPr>
            <w:r>
              <w:t>002643</w:t>
            </w:r>
          </w:p>
        </w:tc>
        <w:tc>
          <w:tcPr>
            <w:tcW w:w="1349" w:type="dxa"/>
          </w:tcPr>
          <w:p w:rsidR="00020015" w:rsidRDefault="00020015" w:rsidP="00020015">
            <w:pPr>
              <w:jc w:val="left"/>
            </w:pPr>
            <w:r>
              <w:rPr>
                <w:rFonts w:hint="eastAsia"/>
              </w:rPr>
              <w:t>万润股份</w:t>
            </w:r>
          </w:p>
        </w:tc>
        <w:tc>
          <w:tcPr>
            <w:tcW w:w="1718" w:type="dxa"/>
          </w:tcPr>
          <w:p w:rsidR="00020015" w:rsidRDefault="00020015" w:rsidP="00020015">
            <w:pPr>
              <w:jc w:val="right"/>
            </w:pPr>
            <w:r>
              <w:t>654,000</w:t>
            </w:r>
          </w:p>
        </w:tc>
        <w:tc>
          <w:tcPr>
            <w:tcW w:w="1718" w:type="dxa"/>
          </w:tcPr>
          <w:p w:rsidR="00020015" w:rsidRDefault="00020015" w:rsidP="00020015">
            <w:pPr>
              <w:jc w:val="right"/>
            </w:pPr>
            <w:r>
              <w:t>8,704,740.00</w:t>
            </w:r>
          </w:p>
        </w:tc>
        <w:tc>
          <w:tcPr>
            <w:tcW w:w="1718" w:type="dxa"/>
          </w:tcPr>
          <w:p w:rsidR="00020015" w:rsidRDefault="00020015" w:rsidP="00020015">
            <w:pPr>
              <w:jc w:val="right"/>
            </w:pPr>
            <w:r>
              <w:t>0.32</w:t>
            </w:r>
          </w:p>
        </w:tc>
      </w:tr>
      <w:tr w:rsidR="00020015" w:rsidTr="00020015">
        <w:tc>
          <w:tcPr>
            <w:tcW w:w="652" w:type="dxa"/>
          </w:tcPr>
          <w:p w:rsidR="00020015" w:rsidRDefault="00020015" w:rsidP="00020015">
            <w:pPr>
              <w:jc w:val="center"/>
            </w:pPr>
            <w:r>
              <w:t>7</w:t>
            </w:r>
          </w:p>
        </w:tc>
        <w:tc>
          <w:tcPr>
            <w:tcW w:w="1349" w:type="dxa"/>
          </w:tcPr>
          <w:p w:rsidR="00020015" w:rsidRDefault="00020015" w:rsidP="00020015">
            <w:pPr>
              <w:jc w:val="left"/>
            </w:pPr>
            <w:r>
              <w:t>600079</w:t>
            </w:r>
          </w:p>
        </w:tc>
        <w:tc>
          <w:tcPr>
            <w:tcW w:w="1349" w:type="dxa"/>
          </w:tcPr>
          <w:p w:rsidR="00020015" w:rsidRDefault="00020015" w:rsidP="00020015">
            <w:pPr>
              <w:jc w:val="left"/>
            </w:pPr>
            <w:r>
              <w:rPr>
                <w:rFonts w:hint="eastAsia"/>
              </w:rPr>
              <w:t>人福医药</w:t>
            </w:r>
          </w:p>
        </w:tc>
        <w:tc>
          <w:tcPr>
            <w:tcW w:w="1718" w:type="dxa"/>
          </w:tcPr>
          <w:p w:rsidR="00020015" w:rsidRDefault="00020015" w:rsidP="00020015">
            <w:pPr>
              <w:jc w:val="right"/>
            </w:pPr>
            <w:r>
              <w:t>443,000</w:t>
            </w:r>
          </w:p>
        </w:tc>
        <w:tc>
          <w:tcPr>
            <w:tcW w:w="1718" w:type="dxa"/>
          </w:tcPr>
          <w:p w:rsidR="00020015" w:rsidRDefault="00020015" w:rsidP="00020015">
            <w:pPr>
              <w:jc w:val="right"/>
            </w:pPr>
            <w:r>
              <w:t>8,598,630.00</w:t>
            </w:r>
          </w:p>
        </w:tc>
        <w:tc>
          <w:tcPr>
            <w:tcW w:w="1718" w:type="dxa"/>
          </w:tcPr>
          <w:p w:rsidR="00020015" w:rsidRDefault="00020015" w:rsidP="00020015">
            <w:pPr>
              <w:jc w:val="right"/>
            </w:pPr>
            <w:r>
              <w:t>0.32</w:t>
            </w:r>
          </w:p>
        </w:tc>
      </w:tr>
      <w:tr w:rsidR="00020015" w:rsidTr="00020015">
        <w:tc>
          <w:tcPr>
            <w:tcW w:w="652" w:type="dxa"/>
          </w:tcPr>
          <w:p w:rsidR="00020015" w:rsidRDefault="00020015" w:rsidP="00020015">
            <w:pPr>
              <w:jc w:val="center"/>
            </w:pPr>
            <w:r>
              <w:t>8</w:t>
            </w:r>
          </w:p>
        </w:tc>
        <w:tc>
          <w:tcPr>
            <w:tcW w:w="1349" w:type="dxa"/>
          </w:tcPr>
          <w:p w:rsidR="00020015" w:rsidRDefault="00020015" w:rsidP="00020015">
            <w:pPr>
              <w:jc w:val="left"/>
            </w:pPr>
            <w:r>
              <w:t>601006</w:t>
            </w:r>
          </w:p>
        </w:tc>
        <w:tc>
          <w:tcPr>
            <w:tcW w:w="1349" w:type="dxa"/>
          </w:tcPr>
          <w:p w:rsidR="00020015" w:rsidRDefault="00020015" w:rsidP="00020015">
            <w:pPr>
              <w:jc w:val="left"/>
            </w:pPr>
            <w:r>
              <w:rPr>
                <w:rFonts w:hint="eastAsia"/>
              </w:rPr>
              <w:t>大秦铁路</w:t>
            </w:r>
          </w:p>
        </w:tc>
        <w:tc>
          <w:tcPr>
            <w:tcW w:w="1718" w:type="dxa"/>
          </w:tcPr>
          <w:p w:rsidR="00020015" w:rsidRDefault="00020015" w:rsidP="00020015">
            <w:pPr>
              <w:jc w:val="right"/>
            </w:pPr>
            <w:r>
              <w:t>1,089,438</w:t>
            </w:r>
          </w:p>
        </w:tc>
        <w:tc>
          <w:tcPr>
            <w:tcW w:w="1718" w:type="dxa"/>
          </w:tcPr>
          <w:p w:rsidR="00020015" w:rsidRDefault="00020015" w:rsidP="00020015">
            <w:pPr>
              <w:jc w:val="right"/>
            </w:pPr>
            <w:r>
              <w:t>8,018,263.68</w:t>
            </w:r>
          </w:p>
        </w:tc>
        <w:tc>
          <w:tcPr>
            <w:tcW w:w="1718" w:type="dxa"/>
          </w:tcPr>
          <w:p w:rsidR="00020015" w:rsidRDefault="00020015" w:rsidP="00020015">
            <w:pPr>
              <w:jc w:val="right"/>
            </w:pPr>
            <w:r>
              <w:t>0.30</w:t>
            </w:r>
          </w:p>
        </w:tc>
      </w:tr>
      <w:tr w:rsidR="00020015" w:rsidTr="00020015">
        <w:tc>
          <w:tcPr>
            <w:tcW w:w="652" w:type="dxa"/>
          </w:tcPr>
          <w:p w:rsidR="00020015" w:rsidRDefault="00020015" w:rsidP="00020015">
            <w:pPr>
              <w:jc w:val="center"/>
            </w:pPr>
            <w:r>
              <w:t>9</w:t>
            </w:r>
          </w:p>
        </w:tc>
        <w:tc>
          <w:tcPr>
            <w:tcW w:w="1349" w:type="dxa"/>
          </w:tcPr>
          <w:p w:rsidR="00020015" w:rsidRDefault="00020015" w:rsidP="00020015">
            <w:pPr>
              <w:jc w:val="left"/>
            </w:pPr>
            <w:r>
              <w:t>603855</w:t>
            </w:r>
          </w:p>
        </w:tc>
        <w:tc>
          <w:tcPr>
            <w:tcW w:w="1349" w:type="dxa"/>
          </w:tcPr>
          <w:p w:rsidR="00020015" w:rsidRDefault="00020015" w:rsidP="00020015">
            <w:pPr>
              <w:jc w:val="left"/>
            </w:pPr>
            <w:r>
              <w:rPr>
                <w:rFonts w:hint="eastAsia"/>
              </w:rPr>
              <w:t>华荣股份</w:t>
            </w:r>
          </w:p>
        </w:tc>
        <w:tc>
          <w:tcPr>
            <w:tcW w:w="1718" w:type="dxa"/>
          </w:tcPr>
          <w:p w:rsidR="00020015" w:rsidRDefault="00020015" w:rsidP="00020015">
            <w:pPr>
              <w:jc w:val="right"/>
            </w:pPr>
            <w:r>
              <w:t>288,100</w:t>
            </w:r>
          </w:p>
        </w:tc>
        <w:tc>
          <w:tcPr>
            <w:tcW w:w="1718" w:type="dxa"/>
          </w:tcPr>
          <w:p w:rsidR="00020015" w:rsidRDefault="00020015" w:rsidP="00020015">
            <w:pPr>
              <w:jc w:val="right"/>
            </w:pPr>
            <w:r>
              <w:t>6,274,818.00</w:t>
            </w:r>
          </w:p>
        </w:tc>
        <w:tc>
          <w:tcPr>
            <w:tcW w:w="1718" w:type="dxa"/>
          </w:tcPr>
          <w:p w:rsidR="00020015" w:rsidRDefault="00020015" w:rsidP="00020015">
            <w:pPr>
              <w:jc w:val="right"/>
            </w:pPr>
            <w:r>
              <w:t>0.23</w:t>
            </w:r>
          </w:p>
        </w:tc>
      </w:tr>
      <w:tr w:rsidR="00020015" w:rsidTr="00020015">
        <w:tc>
          <w:tcPr>
            <w:tcW w:w="652" w:type="dxa"/>
          </w:tcPr>
          <w:p w:rsidR="00020015" w:rsidRDefault="00020015" w:rsidP="00020015">
            <w:pPr>
              <w:jc w:val="center"/>
            </w:pPr>
            <w:r>
              <w:t>10</w:t>
            </w:r>
          </w:p>
        </w:tc>
        <w:tc>
          <w:tcPr>
            <w:tcW w:w="1349" w:type="dxa"/>
          </w:tcPr>
          <w:p w:rsidR="00020015" w:rsidRDefault="00020015" w:rsidP="00020015">
            <w:pPr>
              <w:jc w:val="left"/>
            </w:pPr>
            <w:r>
              <w:t>600233</w:t>
            </w:r>
          </w:p>
        </w:tc>
        <w:tc>
          <w:tcPr>
            <w:tcW w:w="1349" w:type="dxa"/>
          </w:tcPr>
          <w:p w:rsidR="00020015" w:rsidRDefault="00020015" w:rsidP="00020015">
            <w:pPr>
              <w:jc w:val="left"/>
            </w:pPr>
            <w:r>
              <w:rPr>
                <w:rFonts w:hint="eastAsia"/>
              </w:rPr>
              <w:t>圆通速递</w:t>
            </w:r>
          </w:p>
        </w:tc>
        <w:tc>
          <w:tcPr>
            <w:tcW w:w="1718" w:type="dxa"/>
          </w:tcPr>
          <w:p w:rsidR="00020015" w:rsidRDefault="00020015" w:rsidP="00020015">
            <w:pPr>
              <w:jc w:val="right"/>
            </w:pPr>
            <w:r>
              <w:t>392,163</w:t>
            </w:r>
          </w:p>
        </w:tc>
        <w:tc>
          <w:tcPr>
            <w:tcW w:w="1718" w:type="dxa"/>
          </w:tcPr>
          <w:p w:rsidR="00020015" w:rsidRDefault="00020015" w:rsidP="00020015">
            <w:pPr>
              <w:jc w:val="right"/>
            </w:pPr>
            <w:r>
              <w:t>6,078,526.50</w:t>
            </w:r>
          </w:p>
        </w:tc>
        <w:tc>
          <w:tcPr>
            <w:tcW w:w="1718" w:type="dxa"/>
          </w:tcPr>
          <w:p w:rsidR="00020015" w:rsidRDefault="00020015" w:rsidP="00020015">
            <w:pPr>
              <w:jc w:val="right"/>
            </w:pPr>
            <w:r>
              <w:t>0.23</w:t>
            </w:r>
          </w:p>
        </w:tc>
      </w:tr>
    </w:tbl>
    <w:p w:rsidR="00020015" w:rsidRDefault="00020015" w:rsidP="00020015">
      <w:pPr>
        <w:pStyle w:val="-2"/>
        <w:spacing w:before="312"/>
      </w:pPr>
      <w:r>
        <w:rPr>
          <w:rFonts w:hint="eastAsia"/>
        </w:rPr>
        <w:t>报告期末按债券品种分类的债券投资组合</w:t>
      </w:r>
    </w:p>
    <w:p w:rsidR="00020015" w:rsidRDefault="00020015" w:rsidP="000200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020015" w:rsidTr="00020015">
        <w:trPr>
          <w:cnfStyle w:val="100000000000" w:firstRow="1" w:lastRow="0" w:firstColumn="0" w:lastColumn="0" w:oddVBand="0" w:evenVBand="0" w:oddHBand="0" w:evenHBand="0" w:firstRowFirstColumn="0" w:firstRowLastColumn="0" w:lastRowFirstColumn="0" w:lastRowLastColumn="0"/>
        </w:trPr>
        <w:tc>
          <w:tcPr>
            <w:tcW w:w="646" w:type="dxa"/>
          </w:tcPr>
          <w:p w:rsidR="00020015" w:rsidRDefault="00020015" w:rsidP="00020015">
            <w:pPr>
              <w:jc w:val="center"/>
            </w:pPr>
            <w:r>
              <w:rPr>
                <w:rFonts w:hint="eastAsia"/>
              </w:rPr>
              <w:t>序号</w:t>
            </w:r>
          </w:p>
        </w:tc>
        <w:tc>
          <w:tcPr>
            <w:tcW w:w="2835" w:type="dxa"/>
          </w:tcPr>
          <w:p w:rsidR="00020015" w:rsidRDefault="00020015" w:rsidP="00020015">
            <w:pPr>
              <w:jc w:val="center"/>
            </w:pPr>
            <w:r>
              <w:rPr>
                <w:rFonts w:hint="eastAsia"/>
              </w:rPr>
              <w:t>债券品种</w:t>
            </w:r>
          </w:p>
        </w:tc>
        <w:tc>
          <w:tcPr>
            <w:tcW w:w="2466" w:type="dxa"/>
          </w:tcPr>
          <w:p w:rsidR="00020015" w:rsidRDefault="00020015" w:rsidP="00020015">
            <w:pPr>
              <w:jc w:val="center"/>
            </w:pPr>
            <w:r>
              <w:rPr>
                <w:rFonts w:hint="eastAsia"/>
              </w:rPr>
              <w:t>公允价值（元）</w:t>
            </w:r>
          </w:p>
        </w:tc>
        <w:tc>
          <w:tcPr>
            <w:tcW w:w="2557" w:type="dxa"/>
          </w:tcPr>
          <w:p w:rsidR="00020015" w:rsidRDefault="00020015" w:rsidP="00020015">
            <w:pPr>
              <w:jc w:val="center"/>
            </w:pPr>
            <w:r>
              <w:rPr>
                <w:rFonts w:hint="eastAsia"/>
              </w:rPr>
              <w:t>占基金资产净值比例（％）</w:t>
            </w:r>
          </w:p>
        </w:tc>
      </w:tr>
      <w:tr w:rsidR="00020015" w:rsidTr="00020015">
        <w:tc>
          <w:tcPr>
            <w:tcW w:w="646" w:type="dxa"/>
          </w:tcPr>
          <w:p w:rsidR="00020015" w:rsidRDefault="00020015" w:rsidP="00020015">
            <w:pPr>
              <w:jc w:val="center"/>
            </w:pPr>
            <w:r>
              <w:t>1</w:t>
            </w:r>
          </w:p>
        </w:tc>
        <w:tc>
          <w:tcPr>
            <w:tcW w:w="2835" w:type="dxa"/>
          </w:tcPr>
          <w:p w:rsidR="00020015" w:rsidRDefault="00020015" w:rsidP="00020015">
            <w:pPr>
              <w:jc w:val="left"/>
            </w:pPr>
            <w:r>
              <w:rPr>
                <w:rFonts w:hint="eastAsia"/>
              </w:rPr>
              <w:t>国家债券</w:t>
            </w:r>
          </w:p>
        </w:tc>
        <w:tc>
          <w:tcPr>
            <w:tcW w:w="2466" w:type="dxa"/>
          </w:tcPr>
          <w:p w:rsidR="00020015" w:rsidRDefault="00020015" w:rsidP="00020015">
            <w:pPr>
              <w:jc w:val="right"/>
            </w:pPr>
            <w:r>
              <w:t>130,985,944.19</w:t>
            </w:r>
          </w:p>
        </w:tc>
        <w:tc>
          <w:tcPr>
            <w:tcW w:w="2557" w:type="dxa"/>
          </w:tcPr>
          <w:p w:rsidR="00020015" w:rsidRDefault="00020015" w:rsidP="00020015">
            <w:pPr>
              <w:jc w:val="right"/>
            </w:pPr>
            <w:r>
              <w:t>4.86</w:t>
            </w:r>
          </w:p>
        </w:tc>
      </w:tr>
      <w:tr w:rsidR="00020015" w:rsidTr="00020015">
        <w:tc>
          <w:tcPr>
            <w:tcW w:w="646" w:type="dxa"/>
          </w:tcPr>
          <w:p w:rsidR="00020015" w:rsidRDefault="00020015" w:rsidP="00020015">
            <w:pPr>
              <w:jc w:val="center"/>
            </w:pPr>
            <w:r>
              <w:t>2</w:t>
            </w:r>
          </w:p>
        </w:tc>
        <w:tc>
          <w:tcPr>
            <w:tcW w:w="2835" w:type="dxa"/>
          </w:tcPr>
          <w:p w:rsidR="00020015" w:rsidRDefault="00020015" w:rsidP="00020015">
            <w:pPr>
              <w:jc w:val="left"/>
            </w:pPr>
            <w:r>
              <w:rPr>
                <w:rFonts w:hint="eastAsia"/>
              </w:rPr>
              <w:t>央行票据</w:t>
            </w:r>
          </w:p>
        </w:tc>
        <w:tc>
          <w:tcPr>
            <w:tcW w:w="2466" w:type="dxa"/>
          </w:tcPr>
          <w:p w:rsidR="00020015" w:rsidRDefault="00020015" w:rsidP="00020015">
            <w:pPr>
              <w:jc w:val="right"/>
            </w:pPr>
            <w:r>
              <w:t>-</w:t>
            </w:r>
          </w:p>
        </w:tc>
        <w:tc>
          <w:tcPr>
            <w:tcW w:w="2557" w:type="dxa"/>
          </w:tcPr>
          <w:p w:rsidR="00020015" w:rsidRDefault="00020015" w:rsidP="00020015">
            <w:pPr>
              <w:jc w:val="right"/>
            </w:pPr>
            <w:r>
              <w:t>-</w:t>
            </w:r>
          </w:p>
        </w:tc>
      </w:tr>
      <w:tr w:rsidR="00020015" w:rsidTr="00020015">
        <w:tc>
          <w:tcPr>
            <w:tcW w:w="646" w:type="dxa"/>
          </w:tcPr>
          <w:p w:rsidR="00020015" w:rsidRDefault="00020015" w:rsidP="00020015">
            <w:pPr>
              <w:jc w:val="center"/>
            </w:pPr>
            <w:r>
              <w:t>3</w:t>
            </w:r>
          </w:p>
        </w:tc>
        <w:tc>
          <w:tcPr>
            <w:tcW w:w="2835" w:type="dxa"/>
          </w:tcPr>
          <w:p w:rsidR="00020015" w:rsidRDefault="00020015" w:rsidP="00020015">
            <w:pPr>
              <w:jc w:val="left"/>
            </w:pPr>
            <w:r>
              <w:rPr>
                <w:rFonts w:hint="eastAsia"/>
              </w:rPr>
              <w:t>金融债券</w:t>
            </w:r>
          </w:p>
        </w:tc>
        <w:tc>
          <w:tcPr>
            <w:tcW w:w="2466" w:type="dxa"/>
          </w:tcPr>
          <w:p w:rsidR="00020015" w:rsidRDefault="00020015" w:rsidP="00020015">
            <w:pPr>
              <w:jc w:val="right"/>
            </w:pPr>
            <w:r>
              <w:t>962,944,226.95</w:t>
            </w:r>
          </w:p>
        </w:tc>
        <w:tc>
          <w:tcPr>
            <w:tcW w:w="2557" w:type="dxa"/>
          </w:tcPr>
          <w:p w:rsidR="00020015" w:rsidRDefault="00020015" w:rsidP="00020015">
            <w:pPr>
              <w:jc w:val="right"/>
            </w:pPr>
            <w:r>
              <w:t>35.69</w:t>
            </w:r>
          </w:p>
        </w:tc>
      </w:tr>
      <w:tr w:rsidR="00020015" w:rsidTr="00020015">
        <w:tc>
          <w:tcPr>
            <w:tcW w:w="646" w:type="dxa"/>
          </w:tcPr>
          <w:p w:rsidR="00020015" w:rsidRDefault="00020015" w:rsidP="00020015">
            <w:pPr>
              <w:jc w:val="center"/>
            </w:pPr>
          </w:p>
        </w:tc>
        <w:tc>
          <w:tcPr>
            <w:tcW w:w="2835" w:type="dxa"/>
          </w:tcPr>
          <w:p w:rsidR="00020015" w:rsidRDefault="00020015" w:rsidP="00020015">
            <w:pPr>
              <w:jc w:val="left"/>
            </w:pPr>
            <w:r>
              <w:rPr>
                <w:rFonts w:hint="eastAsia"/>
              </w:rPr>
              <w:t>其中：政策性金融债</w:t>
            </w:r>
          </w:p>
        </w:tc>
        <w:tc>
          <w:tcPr>
            <w:tcW w:w="2466" w:type="dxa"/>
          </w:tcPr>
          <w:p w:rsidR="00020015" w:rsidRDefault="00020015" w:rsidP="00020015">
            <w:pPr>
              <w:jc w:val="right"/>
            </w:pPr>
            <w:r>
              <w:t>51,302,240.44</w:t>
            </w:r>
          </w:p>
        </w:tc>
        <w:tc>
          <w:tcPr>
            <w:tcW w:w="2557" w:type="dxa"/>
          </w:tcPr>
          <w:p w:rsidR="00020015" w:rsidRDefault="00020015" w:rsidP="00020015">
            <w:pPr>
              <w:jc w:val="right"/>
            </w:pPr>
            <w:r>
              <w:t>1.90</w:t>
            </w:r>
          </w:p>
        </w:tc>
      </w:tr>
      <w:tr w:rsidR="00020015" w:rsidTr="00020015">
        <w:tc>
          <w:tcPr>
            <w:tcW w:w="646" w:type="dxa"/>
          </w:tcPr>
          <w:p w:rsidR="00020015" w:rsidRDefault="00020015" w:rsidP="00020015">
            <w:pPr>
              <w:jc w:val="center"/>
            </w:pPr>
            <w:r>
              <w:t>4</w:t>
            </w:r>
          </w:p>
        </w:tc>
        <w:tc>
          <w:tcPr>
            <w:tcW w:w="2835" w:type="dxa"/>
          </w:tcPr>
          <w:p w:rsidR="00020015" w:rsidRDefault="00020015" w:rsidP="00020015">
            <w:pPr>
              <w:jc w:val="left"/>
            </w:pPr>
            <w:r>
              <w:rPr>
                <w:rFonts w:hint="eastAsia"/>
              </w:rPr>
              <w:t>企业债券</w:t>
            </w:r>
          </w:p>
        </w:tc>
        <w:tc>
          <w:tcPr>
            <w:tcW w:w="2466" w:type="dxa"/>
          </w:tcPr>
          <w:p w:rsidR="00020015" w:rsidRDefault="00020015" w:rsidP="00020015">
            <w:pPr>
              <w:jc w:val="right"/>
            </w:pPr>
            <w:r>
              <w:t>759,019,513.41</w:t>
            </w:r>
          </w:p>
        </w:tc>
        <w:tc>
          <w:tcPr>
            <w:tcW w:w="2557" w:type="dxa"/>
          </w:tcPr>
          <w:p w:rsidR="00020015" w:rsidRDefault="00020015" w:rsidP="00020015">
            <w:pPr>
              <w:jc w:val="right"/>
            </w:pPr>
            <w:r>
              <w:t>28.14</w:t>
            </w:r>
          </w:p>
        </w:tc>
      </w:tr>
      <w:tr w:rsidR="00020015" w:rsidTr="00020015">
        <w:tc>
          <w:tcPr>
            <w:tcW w:w="646" w:type="dxa"/>
          </w:tcPr>
          <w:p w:rsidR="00020015" w:rsidRDefault="00020015" w:rsidP="00020015">
            <w:pPr>
              <w:jc w:val="center"/>
            </w:pPr>
            <w:r>
              <w:t>5</w:t>
            </w:r>
          </w:p>
        </w:tc>
        <w:tc>
          <w:tcPr>
            <w:tcW w:w="2835" w:type="dxa"/>
          </w:tcPr>
          <w:p w:rsidR="00020015" w:rsidRDefault="00020015" w:rsidP="00020015">
            <w:pPr>
              <w:jc w:val="left"/>
            </w:pPr>
            <w:r>
              <w:rPr>
                <w:rFonts w:hint="eastAsia"/>
              </w:rPr>
              <w:t>企业短期融资券</w:t>
            </w:r>
          </w:p>
        </w:tc>
        <w:tc>
          <w:tcPr>
            <w:tcW w:w="2466" w:type="dxa"/>
          </w:tcPr>
          <w:p w:rsidR="00020015" w:rsidRDefault="00020015" w:rsidP="00020015">
            <w:pPr>
              <w:jc w:val="right"/>
            </w:pPr>
            <w:r>
              <w:t>-</w:t>
            </w:r>
          </w:p>
        </w:tc>
        <w:tc>
          <w:tcPr>
            <w:tcW w:w="2557" w:type="dxa"/>
          </w:tcPr>
          <w:p w:rsidR="00020015" w:rsidRDefault="00020015" w:rsidP="00020015">
            <w:pPr>
              <w:jc w:val="right"/>
            </w:pPr>
            <w:r>
              <w:t>-</w:t>
            </w:r>
          </w:p>
        </w:tc>
      </w:tr>
      <w:tr w:rsidR="00020015" w:rsidTr="00020015">
        <w:tc>
          <w:tcPr>
            <w:tcW w:w="646" w:type="dxa"/>
          </w:tcPr>
          <w:p w:rsidR="00020015" w:rsidRDefault="00020015" w:rsidP="00020015">
            <w:pPr>
              <w:jc w:val="center"/>
            </w:pPr>
            <w:r>
              <w:t>6</w:t>
            </w:r>
          </w:p>
        </w:tc>
        <w:tc>
          <w:tcPr>
            <w:tcW w:w="2835" w:type="dxa"/>
          </w:tcPr>
          <w:p w:rsidR="00020015" w:rsidRDefault="00020015" w:rsidP="00020015">
            <w:pPr>
              <w:jc w:val="left"/>
            </w:pPr>
            <w:r>
              <w:rPr>
                <w:rFonts w:hint="eastAsia"/>
              </w:rPr>
              <w:t>中期票据</w:t>
            </w:r>
          </w:p>
        </w:tc>
        <w:tc>
          <w:tcPr>
            <w:tcW w:w="2466" w:type="dxa"/>
          </w:tcPr>
          <w:p w:rsidR="00020015" w:rsidRDefault="00020015" w:rsidP="00020015">
            <w:pPr>
              <w:jc w:val="right"/>
            </w:pPr>
            <w:r>
              <w:t>402,253,314.50</w:t>
            </w:r>
          </w:p>
        </w:tc>
        <w:tc>
          <w:tcPr>
            <w:tcW w:w="2557" w:type="dxa"/>
          </w:tcPr>
          <w:p w:rsidR="00020015" w:rsidRDefault="00020015" w:rsidP="00020015">
            <w:pPr>
              <w:jc w:val="right"/>
            </w:pPr>
            <w:r>
              <w:t>14.91</w:t>
            </w:r>
          </w:p>
        </w:tc>
      </w:tr>
      <w:tr w:rsidR="00020015" w:rsidTr="00020015">
        <w:tc>
          <w:tcPr>
            <w:tcW w:w="646" w:type="dxa"/>
          </w:tcPr>
          <w:p w:rsidR="00020015" w:rsidRDefault="00020015" w:rsidP="00020015">
            <w:pPr>
              <w:jc w:val="center"/>
            </w:pPr>
            <w:r>
              <w:t>7</w:t>
            </w:r>
          </w:p>
        </w:tc>
        <w:tc>
          <w:tcPr>
            <w:tcW w:w="2835" w:type="dxa"/>
          </w:tcPr>
          <w:p w:rsidR="00020015" w:rsidRDefault="00020015" w:rsidP="00020015">
            <w:pPr>
              <w:jc w:val="left"/>
            </w:pPr>
            <w:r>
              <w:rPr>
                <w:rFonts w:hint="eastAsia"/>
              </w:rPr>
              <w:t>可转债（可交换债）</w:t>
            </w:r>
          </w:p>
        </w:tc>
        <w:tc>
          <w:tcPr>
            <w:tcW w:w="2466" w:type="dxa"/>
          </w:tcPr>
          <w:p w:rsidR="00020015" w:rsidRDefault="00020015" w:rsidP="00020015">
            <w:pPr>
              <w:jc w:val="right"/>
            </w:pPr>
            <w:r>
              <w:t>30,895,886.64</w:t>
            </w:r>
          </w:p>
        </w:tc>
        <w:tc>
          <w:tcPr>
            <w:tcW w:w="2557" w:type="dxa"/>
          </w:tcPr>
          <w:p w:rsidR="00020015" w:rsidRDefault="00020015" w:rsidP="00020015">
            <w:pPr>
              <w:jc w:val="right"/>
            </w:pPr>
            <w:r>
              <w:t>1.15</w:t>
            </w:r>
          </w:p>
        </w:tc>
      </w:tr>
      <w:tr w:rsidR="00020015" w:rsidTr="00020015">
        <w:tc>
          <w:tcPr>
            <w:tcW w:w="646" w:type="dxa"/>
          </w:tcPr>
          <w:p w:rsidR="00020015" w:rsidRDefault="00020015" w:rsidP="00020015">
            <w:pPr>
              <w:jc w:val="center"/>
            </w:pPr>
            <w:r>
              <w:t>8</w:t>
            </w:r>
          </w:p>
        </w:tc>
        <w:tc>
          <w:tcPr>
            <w:tcW w:w="2835" w:type="dxa"/>
          </w:tcPr>
          <w:p w:rsidR="00020015" w:rsidRDefault="00020015" w:rsidP="00020015">
            <w:pPr>
              <w:jc w:val="left"/>
            </w:pPr>
            <w:r>
              <w:rPr>
                <w:rFonts w:hint="eastAsia"/>
              </w:rPr>
              <w:t>同业存单</w:t>
            </w:r>
          </w:p>
        </w:tc>
        <w:tc>
          <w:tcPr>
            <w:tcW w:w="2466" w:type="dxa"/>
          </w:tcPr>
          <w:p w:rsidR="00020015" w:rsidRDefault="00020015" w:rsidP="00020015">
            <w:pPr>
              <w:jc w:val="right"/>
            </w:pPr>
            <w:r>
              <w:t>117,610,368.05</w:t>
            </w:r>
          </w:p>
        </w:tc>
        <w:tc>
          <w:tcPr>
            <w:tcW w:w="2557" w:type="dxa"/>
          </w:tcPr>
          <w:p w:rsidR="00020015" w:rsidRDefault="00020015" w:rsidP="00020015">
            <w:pPr>
              <w:jc w:val="right"/>
            </w:pPr>
            <w:r>
              <w:t>4.36</w:t>
            </w:r>
          </w:p>
        </w:tc>
      </w:tr>
      <w:tr w:rsidR="00020015" w:rsidTr="00020015">
        <w:tc>
          <w:tcPr>
            <w:tcW w:w="646" w:type="dxa"/>
          </w:tcPr>
          <w:p w:rsidR="00020015" w:rsidRDefault="00020015" w:rsidP="00020015">
            <w:pPr>
              <w:jc w:val="center"/>
            </w:pPr>
            <w:r>
              <w:t>9</w:t>
            </w:r>
          </w:p>
        </w:tc>
        <w:tc>
          <w:tcPr>
            <w:tcW w:w="2835" w:type="dxa"/>
          </w:tcPr>
          <w:p w:rsidR="00020015" w:rsidRDefault="00020015" w:rsidP="00020015">
            <w:pPr>
              <w:jc w:val="left"/>
            </w:pPr>
            <w:r>
              <w:rPr>
                <w:rFonts w:hint="eastAsia"/>
              </w:rPr>
              <w:t>其他</w:t>
            </w:r>
          </w:p>
        </w:tc>
        <w:tc>
          <w:tcPr>
            <w:tcW w:w="2466" w:type="dxa"/>
          </w:tcPr>
          <w:p w:rsidR="00020015" w:rsidRDefault="00020015" w:rsidP="00020015">
            <w:pPr>
              <w:jc w:val="right"/>
            </w:pPr>
            <w:r>
              <w:t>-</w:t>
            </w:r>
          </w:p>
        </w:tc>
        <w:tc>
          <w:tcPr>
            <w:tcW w:w="2557" w:type="dxa"/>
          </w:tcPr>
          <w:p w:rsidR="00020015" w:rsidRDefault="00020015" w:rsidP="00020015">
            <w:pPr>
              <w:jc w:val="right"/>
            </w:pPr>
            <w:r>
              <w:t>-</w:t>
            </w:r>
          </w:p>
        </w:tc>
      </w:tr>
      <w:tr w:rsidR="00020015" w:rsidTr="00020015">
        <w:tc>
          <w:tcPr>
            <w:tcW w:w="646" w:type="dxa"/>
          </w:tcPr>
          <w:p w:rsidR="00020015" w:rsidRDefault="00020015" w:rsidP="00020015">
            <w:pPr>
              <w:jc w:val="center"/>
            </w:pPr>
            <w:r>
              <w:t>10</w:t>
            </w:r>
          </w:p>
        </w:tc>
        <w:tc>
          <w:tcPr>
            <w:tcW w:w="2835" w:type="dxa"/>
          </w:tcPr>
          <w:p w:rsidR="00020015" w:rsidRDefault="00020015" w:rsidP="00020015">
            <w:pPr>
              <w:jc w:val="left"/>
            </w:pPr>
            <w:r>
              <w:rPr>
                <w:rFonts w:hint="eastAsia"/>
              </w:rPr>
              <w:t>合计</w:t>
            </w:r>
          </w:p>
        </w:tc>
        <w:tc>
          <w:tcPr>
            <w:tcW w:w="2466" w:type="dxa"/>
          </w:tcPr>
          <w:p w:rsidR="00020015" w:rsidRDefault="00020015" w:rsidP="00020015">
            <w:pPr>
              <w:jc w:val="right"/>
            </w:pPr>
            <w:r>
              <w:t>2,403,709,253.74</w:t>
            </w:r>
          </w:p>
        </w:tc>
        <w:tc>
          <w:tcPr>
            <w:tcW w:w="2557" w:type="dxa"/>
          </w:tcPr>
          <w:p w:rsidR="00020015" w:rsidRDefault="00020015" w:rsidP="00020015">
            <w:pPr>
              <w:jc w:val="right"/>
            </w:pPr>
            <w:r>
              <w:t>89.10</w:t>
            </w:r>
          </w:p>
        </w:tc>
      </w:tr>
    </w:tbl>
    <w:p w:rsidR="00020015" w:rsidRDefault="00020015" w:rsidP="00020015">
      <w:pPr>
        <w:pStyle w:val="-2"/>
        <w:spacing w:before="312"/>
      </w:pPr>
      <w:r>
        <w:rPr>
          <w:rFonts w:hint="eastAsia"/>
        </w:rPr>
        <w:t>报告期末按公允价值占基金资产净值比例大小排名的前五名债券投资明细</w:t>
      </w:r>
    </w:p>
    <w:p w:rsidR="00020015" w:rsidRDefault="00020015" w:rsidP="00020015">
      <w:pPr>
        <w:jc w:val="right"/>
      </w:pPr>
      <w:r>
        <w:rPr>
          <w:rFonts w:hint="eastAsia"/>
        </w:rPr>
        <w:t>金额单位：人民币元</w:t>
      </w:r>
    </w:p>
    <w:tbl>
      <w:tblPr>
        <w:tblStyle w:val="-0"/>
        <w:tblW w:w="8871" w:type="dxa"/>
        <w:tblLayout w:type="fixed"/>
        <w:tblLook w:val="04A0" w:firstRow="1" w:lastRow="0" w:firstColumn="1" w:lastColumn="0" w:noHBand="0" w:noVBand="1"/>
      </w:tblPr>
      <w:tblGrid>
        <w:gridCol w:w="646"/>
        <w:gridCol w:w="1162"/>
        <w:gridCol w:w="2268"/>
        <w:gridCol w:w="1446"/>
        <w:gridCol w:w="1866"/>
        <w:gridCol w:w="1483"/>
      </w:tblGrid>
      <w:tr w:rsidR="00020015" w:rsidTr="00991185">
        <w:trPr>
          <w:cnfStyle w:val="100000000000" w:firstRow="1" w:lastRow="0" w:firstColumn="0" w:lastColumn="0" w:oddVBand="0" w:evenVBand="0" w:oddHBand="0" w:evenHBand="0" w:firstRowFirstColumn="0" w:firstRowLastColumn="0" w:lastRowFirstColumn="0" w:lastRowLastColumn="0"/>
        </w:trPr>
        <w:tc>
          <w:tcPr>
            <w:tcW w:w="646" w:type="dxa"/>
          </w:tcPr>
          <w:p w:rsidR="00020015" w:rsidRDefault="00020015" w:rsidP="00020015">
            <w:pPr>
              <w:jc w:val="center"/>
            </w:pPr>
            <w:r>
              <w:rPr>
                <w:rFonts w:hint="eastAsia"/>
              </w:rPr>
              <w:t>序号</w:t>
            </w:r>
          </w:p>
        </w:tc>
        <w:tc>
          <w:tcPr>
            <w:tcW w:w="1162" w:type="dxa"/>
          </w:tcPr>
          <w:p w:rsidR="00020015" w:rsidRDefault="00020015" w:rsidP="00020015">
            <w:pPr>
              <w:jc w:val="center"/>
            </w:pPr>
            <w:r>
              <w:rPr>
                <w:rFonts w:hint="eastAsia"/>
              </w:rPr>
              <w:t>债券代码</w:t>
            </w:r>
          </w:p>
        </w:tc>
        <w:tc>
          <w:tcPr>
            <w:tcW w:w="2268" w:type="dxa"/>
          </w:tcPr>
          <w:p w:rsidR="00020015" w:rsidRDefault="00020015" w:rsidP="00020015">
            <w:pPr>
              <w:jc w:val="center"/>
            </w:pPr>
            <w:r>
              <w:rPr>
                <w:rFonts w:hint="eastAsia"/>
              </w:rPr>
              <w:t>债券名称</w:t>
            </w:r>
          </w:p>
        </w:tc>
        <w:tc>
          <w:tcPr>
            <w:tcW w:w="1446" w:type="dxa"/>
          </w:tcPr>
          <w:p w:rsidR="00020015" w:rsidRDefault="00020015" w:rsidP="00020015">
            <w:pPr>
              <w:jc w:val="center"/>
            </w:pPr>
            <w:r>
              <w:rPr>
                <w:rFonts w:hint="eastAsia"/>
              </w:rPr>
              <w:t>数量（张）</w:t>
            </w:r>
          </w:p>
        </w:tc>
        <w:tc>
          <w:tcPr>
            <w:tcW w:w="1866" w:type="dxa"/>
          </w:tcPr>
          <w:p w:rsidR="00020015" w:rsidRDefault="00020015" w:rsidP="00020015">
            <w:pPr>
              <w:jc w:val="center"/>
            </w:pPr>
            <w:r>
              <w:rPr>
                <w:rFonts w:hint="eastAsia"/>
              </w:rPr>
              <w:t>公允价值（元）</w:t>
            </w:r>
          </w:p>
        </w:tc>
        <w:tc>
          <w:tcPr>
            <w:tcW w:w="1483" w:type="dxa"/>
          </w:tcPr>
          <w:p w:rsidR="00020015" w:rsidRDefault="00020015" w:rsidP="00020015">
            <w:pPr>
              <w:jc w:val="center"/>
            </w:pPr>
            <w:r>
              <w:rPr>
                <w:rFonts w:hint="eastAsia"/>
              </w:rPr>
              <w:t>占基金资产净值比例（％）</w:t>
            </w:r>
          </w:p>
        </w:tc>
      </w:tr>
      <w:tr w:rsidR="00020015" w:rsidTr="00991185">
        <w:tc>
          <w:tcPr>
            <w:tcW w:w="646" w:type="dxa"/>
          </w:tcPr>
          <w:p w:rsidR="00020015" w:rsidRDefault="00020015" w:rsidP="00020015">
            <w:pPr>
              <w:jc w:val="center"/>
            </w:pPr>
            <w:r>
              <w:t>1</w:t>
            </w:r>
          </w:p>
        </w:tc>
        <w:tc>
          <w:tcPr>
            <w:tcW w:w="1162" w:type="dxa"/>
          </w:tcPr>
          <w:p w:rsidR="00020015" w:rsidRDefault="00020015" w:rsidP="00020015">
            <w:pPr>
              <w:jc w:val="left"/>
            </w:pPr>
            <w:r>
              <w:t>2028051</w:t>
            </w:r>
          </w:p>
        </w:tc>
        <w:tc>
          <w:tcPr>
            <w:tcW w:w="2268" w:type="dxa"/>
          </w:tcPr>
          <w:p w:rsidR="00020015" w:rsidRDefault="00020015" w:rsidP="00020015">
            <w:pPr>
              <w:jc w:val="left"/>
            </w:pPr>
            <w:r>
              <w:rPr>
                <w:rFonts w:hint="eastAsia"/>
              </w:rPr>
              <w:t>20</w:t>
            </w:r>
            <w:r>
              <w:rPr>
                <w:rFonts w:hint="eastAsia"/>
              </w:rPr>
              <w:t>浦发银行永续债</w:t>
            </w:r>
          </w:p>
        </w:tc>
        <w:tc>
          <w:tcPr>
            <w:tcW w:w="1446" w:type="dxa"/>
          </w:tcPr>
          <w:p w:rsidR="00020015" w:rsidRDefault="00020015" w:rsidP="00020015">
            <w:pPr>
              <w:jc w:val="right"/>
            </w:pPr>
            <w:r>
              <w:t>1,930,000</w:t>
            </w:r>
          </w:p>
        </w:tc>
        <w:tc>
          <w:tcPr>
            <w:tcW w:w="1866" w:type="dxa"/>
          </w:tcPr>
          <w:p w:rsidR="00020015" w:rsidRDefault="00020015" w:rsidP="00020015">
            <w:pPr>
              <w:jc w:val="right"/>
            </w:pPr>
            <w:r>
              <w:t>203,267,072.68</w:t>
            </w:r>
          </w:p>
        </w:tc>
        <w:tc>
          <w:tcPr>
            <w:tcW w:w="1483" w:type="dxa"/>
          </w:tcPr>
          <w:p w:rsidR="00020015" w:rsidRDefault="00020015" w:rsidP="00020015">
            <w:pPr>
              <w:jc w:val="right"/>
            </w:pPr>
            <w:r>
              <w:t>7.53</w:t>
            </w:r>
          </w:p>
        </w:tc>
      </w:tr>
      <w:tr w:rsidR="00020015" w:rsidTr="00991185">
        <w:tc>
          <w:tcPr>
            <w:tcW w:w="646" w:type="dxa"/>
          </w:tcPr>
          <w:p w:rsidR="00020015" w:rsidRDefault="00020015" w:rsidP="00020015">
            <w:pPr>
              <w:jc w:val="center"/>
            </w:pPr>
            <w:r>
              <w:t>2</w:t>
            </w:r>
          </w:p>
        </w:tc>
        <w:tc>
          <w:tcPr>
            <w:tcW w:w="1162" w:type="dxa"/>
          </w:tcPr>
          <w:p w:rsidR="00020015" w:rsidRDefault="00020015" w:rsidP="00020015">
            <w:pPr>
              <w:jc w:val="left"/>
            </w:pPr>
            <w:r>
              <w:t>2028040</w:t>
            </w:r>
          </w:p>
        </w:tc>
        <w:tc>
          <w:tcPr>
            <w:tcW w:w="2268" w:type="dxa"/>
          </w:tcPr>
          <w:p w:rsidR="00020015" w:rsidRDefault="00020015" w:rsidP="00020015">
            <w:pPr>
              <w:jc w:val="left"/>
            </w:pPr>
            <w:r>
              <w:rPr>
                <w:rFonts w:hint="eastAsia"/>
              </w:rPr>
              <w:t>20</w:t>
            </w:r>
            <w:r>
              <w:rPr>
                <w:rFonts w:hint="eastAsia"/>
              </w:rPr>
              <w:t>交通银行永续债</w:t>
            </w:r>
          </w:p>
        </w:tc>
        <w:tc>
          <w:tcPr>
            <w:tcW w:w="1446" w:type="dxa"/>
          </w:tcPr>
          <w:p w:rsidR="00020015" w:rsidRDefault="00020015" w:rsidP="00020015">
            <w:pPr>
              <w:jc w:val="right"/>
            </w:pPr>
            <w:r>
              <w:t>900,000</w:t>
            </w:r>
          </w:p>
        </w:tc>
        <w:tc>
          <w:tcPr>
            <w:tcW w:w="1866" w:type="dxa"/>
          </w:tcPr>
          <w:p w:rsidR="00020015" w:rsidRDefault="00020015" w:rsidP="00020015">
            <w:pPr>
              <w:jc w:val="right"/>
            </w:pPr>
            <w:r>
              <w:t>94,919,577.05</w:t>
            </w:r>
          </w:p>
        </w:tc>
        <w:tc>
          <w:tcPr>
            <w:tcW w:w="1483" w:type="dxa"/>
          </w:tcPr>
          <w:p w:rsidR="00020015" w:rsidRDefault="00020015" w:rsidP="00020015">
            <w:pPr>
              <w:jc w:val="right"/>
            </w:pPr>
            <w:r>
              <w:t>3.52</w:t>
            </w:r>
          </w:p>
        </w:tc>
      </w:tr>
      <w:tr w:rsidR="00020015" w:rsidTr="00991185">
        <w:tc>
          <w:tcPr>
            <w:tcW w:w="646" w:type="dxa"/>
          </w:tcPr>
          <w:p w:rsidR="00020015" w:rsidRDefault="00020015" w:rsidP="00020015">
            <w:pPr>
              <w:jc w:val="center"/>
            </w:pPr>
            <w:r>
              <w:t>3</w:t>
            </w:r>
          </w:p>
        </w:tc>
        <w:tc>
          <w:tcPr>
            <w:tcW w:w="1162" w:type="dxa"/>
          </w:tcPr>
          <w:p w:rsidR="00020015" w:rsidRDefault="00020015" w:rsidP="00020015">
            <w:pPr>
              <w:jc w:val="left"/>
            </w:pPr>
            <w:r>
              <w:t>2028006</w:t>
            </w:r>
          </w:p>
        </w:tc>
        <w:tc>
          <w:tcPr>
            <w:tcW w:w="2268" w:type="dxa"/>
          </w:tcPr>
          <w:p w:rsidR="00020015" w:rsidRDefault="00020015" w:rsidP="00020015">
            <w:pPr>
              <w:jc w:val="left"/>
            </w:pPr>
            <w:r>
              <w:rPr>
                <w:rFonts w:hint="eastAsia"/>
              </w:rPr>
              <w:t>20</w:t>
            </w:r>
            <w:r>
              <w:rPr>
                <w:rFonts w:hint="eastAsia"/>
              </w:rPr>
              <w:t>邮储银行永续债</w:t>
            </w:r>
          </w:p>
        </w:tc>
        <w:tc>
          <w:tcPr>
            <w:tcW w:w="1446" w:type="dxa"/>
          </w:tcPr>
          <w:p w:rsidR="00020015" w:rsidRDefault="00020015" w:rsidP="00020015">
            <w:pPr>
              <w:jc w:val="right"/>
            </w:pPr>
            <w:r>
              <w:t>900,000</w:t>
            </w:r>
          </w:p>
        </w:tc>
        <w:tc>
          <w:tcPr>
            <w:tcW w:w="1866" w:type="dxa"/>
          </w:tcPr>
          <w:p w:rsidR="00020015" w:rsidRDefault="00020015" w:rsidP="00020015">
            <w:pPr>
              <w:jc w:val="right"/>
            </w:pPr>
            <w:r>
              <w:t>91,226,904.66</w:t>
            </w:r>
          </w:p>
        </w:tc>
        <w:tc>
          <w:tcPr>
            <w:tcW w:w="1483" w:type="dxa"/>
          </w:tcPr>
          <w:p w:rsidR="00020015" w:rsidRDefault="00020015" w:rsidP="00020015">
            <w:pPr>
              <w:jc w:val="right"/>
            </w:pPr>
            <w:r>
              <w:t>3.38</w:t>
            </w:r>
          </w:p>
        </w:tc>
      </w:tr>
      <w:tr w:rsidR="00020015" w:rsidTr="00991185">
        <w:tc>
          <w:tcPr>
            <w:tcW w:w="646" w:type="dxa"/>
          </w:tcPr>
          <w:p w:rsidR="00020015" w:rsidRDefault="00020015" w:rsidP="00020015">
            <w:pPr>
              <w:jc w:val="center"/>
            </w:pPr>
            <w:r>
              <w:t>4</w:t>
            </w:r>
          </w:p>
        </w:tc>
        <w:tc>
          <w:tcPr>
            <w:tcW w:w="1162" w:type="dxa"/>
          </w:tcPr>
          <w:p w:rsidR="00020015" w:rsidRDefault="00020015" w:rsidP="00020015">
            <w:pPr>
              <w:jc w:val="left"/>
            </w:pPr>
            <w:r>
              <w:t>2128022</w:t>
            </w:r>
          </w:p>
        </w:tc>
        <w:tc>
          <w:tcPr>
            <w:tcW w:w="2268" w:type="dxa"/>
          </w:tcPr>
          <w:p w:rsidR="00020015" w:rsidRDefault="00020015" w:rsidP="00020015">
            <w:pPr>
              <w:jc w:val="left"/>
            </w:pPr>
            <w:r>
              <w:rPr>
                <w:rFonts w:hint="eastAsia"/>
              </w:rPr>
              <w:t>21</w:t>
            </w:r>
            <w:r>
              <w:rPr>
                <w:rFonts w:hint="eastAsia"/>
              </w:rPr>
              <w:t>交通银行永续债</w:t>
            </w:r>
          </w:p>
        </w:tc>
        <w:tc>
          <w:tcPr>
            <w:tcW w:w="1446" w:type="dxa"/>
          </w:tcPr>
          <w:p w:rsidR="00020015" w:rsidRDefault="00020015" w:rsidP="00020015">
            <w:pPr>
              <w:jc w:val="right"/>
            </w:pPr>
            <w:r>
              <w:t>800,000</w:t>
            </w:r>
          </w:p>
        </w:tc>
        <w:tc>
          <w:tcPr>
            <w:tcW w:w="1866" w:type="dxa"/>
          </w:tcPr>
          <w:p w:rsidR="00020015" w:rsidRDefault="00020015" w:rsidP="00020015">
            <w:pPr>
              <w:jc w:val="right"/>
            </w:pPr>
            <w:r>
              <w:t>85,245,438.25</w:t>
            </w:r>
          </w:p>
        </w:tc>
        <w:tc>
          <w:tcPr>
            <w:tcW w:w="1483" w:type="dxa"/>
          </w:tcPr>
          <w:p w:rsidR="00020015" w:rsidRDefault="00020015" w:rsidP="00020015">
            <w:pPr>
              <w:jc w:val="right"/>
            </w:pPr>
            <w:r>
              <w:t>3.16</w:t>
            </w:r>
          </w:p>
        </w:tc>
      </w:tr>
      <w:tr w:rsidR="00020015" w:rsidTr="00991185">
        <w:tc>
          <w:tcPr>
            <w:tcW w:w="646" w:type="dxa"/>
          </w:tcPr>
          <w:p w:rsidR="00020015" w:rsidRDefault="00020015" w:rsidP="00020015">
            <w:pPr>
              <w:jc w:val="center"/>
            </w:pPr>
            <w:r>
              <w:t>5</w:t>
            </w:r>
          </w:p>
        </w:tc>
        <w:tc>
          <w:tcPr>
            <w:tcW w:w="1162" w:type="dxa"/>
          </w:tcPr>
          <w:p w:rsidR="00020015" w:rsidRDefault="00020015" w:rsidP="00020015">
            <w:pPr>
              <w:jc w:val="left"/>
            </w:pPr>
            <w:r>
              <w:t>112408074</w:t>
            </w:r>
          </w:p>
        </w:tc>
        <w:tc>
          <w:tcPr>
            <w:tcW w:w="2268" w:type="dxa"/>
          </w:tcPr>
          <w:p w:rsidR="00020015" w:rsidRDefault="00020015" w:rsidP="00020015">
            <w:pPr>
              <w:jc w:val="left"/>
            </w:pPr>
            <w:r>
              <w:rPr>
                <w:rFonts w:hint="eastAsia"/>
              </w:rPr>
              <w:t>24</w:t>
            </w:r>
            <w:r>
              <w:rPr>
                <w:rFonts w:hint="eastAsia"/>
              </w:rPr>
              <w:t>中信银行</w:t>
            </w:r>
            <w:r>
              <w:rPr>
                <w:rFonts w:hint="eastAsia"/>
              </w:rPr>
              <w:t>CD074</w:t>
            </w:r>
          </w:p>
        </w:tc>
        <w:tc>
          <w:tcPr>
            <w:tcW w:w="1446" w:type="dxa"/>
          </w:tcPr>
          <w:p w:rsidR="00020015" w:rsidRDefault="00020015" w:rsidP="00020015">
            <w:pPr>
              <w:jc w:val="right"/>
            </w:pPr>
            <w:r>
              <w:t>800,000</w:t>
            </w:r>
          </w:p>
        </w:tc>
        <w:tc>
          <w:tcPr>
            <w:tcW w:w="1866" w:type="dxa"/>
          </w:tcPr>
          <w:p w:rsidR="00020015" w:rsidRDefault="00020015" w:rsidP="00020015">
            <w:pPr>
              <w:jc w:val="right"/>
            </w:pPr>
            <w:r>
              <w:t>78,409,078.69</w:t>
            </w:r>
          </w:p>
        </w:tc>
        <w:tc>
          <w:tcPr>
            <w:tcW w:w="1483" w:type="dxa"/>
          </w:tcPr>
          <w:p w:rsidR="00020015" w:rsidRDefault="00020015" w:rsidP="00020015">
            <w:pPr>
              <w:jc w:val="right"/>
            </w:pPr>
            <w:r>
              <w:t>2.91</w:t>
            </w:r>
          </w:p>
        </w:tc>
      </w:tr>
    </w:tbl>
    <w:p w:rsidR="00020015" w:rsidRDefault="00020015" w:rsidP="00020015">
      <w:pPr>
        <w:pStyle w:val="-2"/>
        <w:spacing w:before="312"/>
      </w:pPr>
      <w:r>
        <w:rPr>
          <w:rFonts w:hint="eastAsia"/>
        </w:rPr>
        <w:t>报告期末按公允价值占基金资产净值比例大小排名的前十名资产支持证券投资明细</w:t>
      </w:r>
    </w:p>
    <w:p w:rsidR="00020015" w:rsidRDefault="00020015" w:rsidP="00020015">
      <w:pPr>
        <w:pStyle w:val="-"/>
        <w:ind w:firstLine="420"/>
      </w:pPr>
      <w:r>
        <w:rPr>
          <w:rFonts w:hint="eastAsia"/>
        </w:rPr>
        <w:t>本基金本报告期末未持有资产支持证券。</w:t>
      </w:r>
    </w:p>
    <w:p w:rsidR="00020015" w:rsidRDefault="00020015" w:rsidP="00020015">
      <w:pPr>
        <w:pStyle w:val="-2"/>
        <w:spacing w:before="312"/>
      </w:pPr>
      <w:r>
        <w:rPr>
          <w:rFonts w:hint="eastAsia"/>
        </w:rPr>
        <w:t>报告期末按公允价值占基金资产净值比例大小排序的前五名贵金属投资明细</w:t>
      </w:r>
    </w:p>
    <w:p w:rsidR="00020015" w:rsidRDefault="00020015" w:rsidP="00020015">
      <w:pPr>
        <w:pStyle w:val="-"/>
        <w:ind w:firstLine="420"/>
      </w:pPr>
      <w:r>
        <w:rPr>
          <w:rFonts w:hint="eastAsia"/>
        </w:rPr>
        <w:t>本基金本报告期末未持有贵金属。</w:t>
      </w:r>
    </w:p>
    <w:p w:rsidR="00020015" w:rsidRDefault="00020015" w:rsidP="00020015">
      <w:pPr>
        <w:pStyle w:val="-2"/>
        <w:spacing w:before="312"/>
      </w:pPr>
      <w:r>
        <w:rPr>
          <w:rFonts w:hint="eastAsia"/>
        </w:rPr>
        <w:lastRenderedPageBreak/>
        <w:t>报告期末按公允价值占基金资产净值比例大小排名的前五名权证投资明细</w:t>
      </w:r>
    </w:p>
    <w:p w:rsidR="00020015" w:rsidRDefault="00020015" w:rsidP="00020015">
      <w:pPr>
        <w:pStyle w:val="-"/>
        <w:ind w:firstLine="420"/>
      </w:pPr>
      <w:r>
        <w:rPr>
          <w:rFonts w:hint="eastAsia"/>
        </w:rPr>
        <w:t>本基金本报告期末未持有权证。</w:t>
      </w:r>
    </w:p>
    <w:p w:rsidR="00020015" w:rsidRDefault="00020015" w:rsidP="00020015">
      <w:pPr>
        <w:pStyle w:val="-2"/>
        <w:spacing w:before="312"/>
      </w:pPr>
      <w:r>
        <w:rPr>
          <w:rFonts w:hint="eastAsia"/>
        </w:rPr>
        <w:t>报告期末本基金投资的股指期货交易情况说明</w:t>
      </w:r>
    </w:p>
    <w:p w:rsidR="00020015" w:rsidRDefault="00020015" w:rsidP="00020015">
      <w:pPr>
        <w:pStyle w:val="-3"/>
        <w:spacing w:before="156" w:after="156"/>
      </w:pPr>
      <w:r>
        <w:rPr>
          <w:rFonts w:hint="eastAsia"/>
        </w:rPr>
        <w:t>报告期末本基金投资的股指期货持仓和损益明细</w:t>
      </w:r>
    </w:p>
    <w:p w:rsidR="00020015" w:rsidRDefault="00020015" w:rsidP="00020015">
      <w:pPr>
        <w:jc w:val="right"/>
      </w:pPr>
      <w:r>
        <w:rPr>
          <w:rFonts w:hint="eastAsia"/>
        </w:rPr>
        <w:t>金额单位：人民币元</w:t>
      </w:r>
    </w:p>
    <w:tbl>
      <w:tblPr>
        <w:tblStyle w:val="-noheader"/>
        <w:tblW w:w="8764" w:type="dxa"/>
        <w:tblLayout w:type="fixed"/>
        <w:tblLook w:val="04A0" w:firstRow="1" w:lastRow="0" w:firstColumn="1" w:lastColumn="0" w:noHBand="0" w:noVBand="1"/>
      </w:tblPr>
      <w:tblGrid>
        <w:gridCol w:w="1420"/>
        <w:gridCol w:w="1420"/>
        <w:gridCol w:w="1420"/>
        <w:gridCol w:w="1656"/>
        <w:gridCol w:w="1421"/>
        <w:gridCol w:w="6"/>
        <w:gridCol w:w="1415"/>
        <w:gridCol w:w="6"/>
      </w:tblGrid>
      <w:tr w:rsidR="00020015" w:rsidTr="00991185">
        <w:trPr>
          <w:gridAfter w:val="1"/>
          <w:wAfter w:w="6" w:type="dxa"/>
        </w:trPr>
        <w:tc>
          <w:tcPr>
            <w:tcW w:w="1420" w:type="dxa"/>
          </w:tcPr>
          <w:p w:rsidR="00020015" w:rsidRDefault="00020015" w:rsidP="00020015">
            <w:pPr>
              <w:jc w:val="left"/>
            </w:pPr>
            <w:r>
              <w:rPr>
                <w:rFonts w:hint="eastAsia"/>
              </w:rPr>
              <w:t>代码</w:t>
            </w:r>
          </w:p>
        </w:tc>
        <w:tc>
          <w:tcPr>
            <w:tcW w:w="1420" w:type="dxa"/>
          </w:tcPr>
          <w:p w:rsidR="00020015" w:rsidRDefault="00020015" w:rsidP="00020015">
            <w:pPr>
              <w:jc w:val="left"/>
            </w:pPr>
            <w:r>
              <w:rPr>
                <w:rFonts w:hint="eastAsia"/>
              </w:rPr>
              <w:t>名称</w:t>
            </w:r>
          </w:p>
        </w:tc>
        <w:tc>
          <w:tcPr>
            <w:tcW w:w="1420" w:type="dxa"/>
          </w:tcPr>
          <w:p w:rsidR="00020015" w:rsidRDefault="00020015" w:rsidP="00020015">
            <w:pPr>
              <w:jc w:val="left"/>
            </w:pPr>
            <w:r>
              <w:rPr>
                <w:rFonts w:hint="eastAsia"/>
              </w:rPr>
              <w:t>持仓量（买</w:t>
            </w:r>
            <w:r>
              <w:rPr>
                <w:rFonts w:hint="eastAsia"/>
              </w:rPr>
              <w:t>/</w:t>
            </w:r>
            <w:r>
              <w:rPr>
                <w:rFonts w:hint="eastAsia"/>
              </w:rPr>
              <w:t>卖）</w:t>
            </w:r>
          </w:p>
        </w:tc>
        <w:tc>
          <w:tcPr>
            <w:tcW w:w="1656" w:type="dxa"/>
          </w:tcPr>
          <w:p w:rsidR="00020015" w:rsidRDefault="00020015" w:rsidP="00020015">
            <w:pPr>
              <w:jc w:val="left"/>
            </w:pPr>
            <w:r>
              <w:rPr>
                <w:rFonts w:hint="eastAsia"/>
              </w:rPr>
              <w:t>合约市值（元）</w:t>
            </w:r>
          </w:p>
        </w:tc>
        <w:tc>
          <w:tcPr>
            <w:tcW w:w="1421" w:type="dxa"/>
          </w:tcPr>
          <w:p w:rsidR="00020015" w:rsidRDefault="00020015" w:rsidP="00020015">
            <w:pPr>
              <w:jc w:val="left"/>
            </w:pPr>
            <w:r>
              <w:rPr>
                <w:rFonts w:hint="eastAsia"/>
              </w:rPr>
              <w:t>公允价值变动（元）</w:t>
            </w:r>
          </w:p>
        </w:tc>
        <w:tc>
          <w:tcPr>
            <w:tcW w:w="1421" w:type="dxa"/>
            <w:gridSpan w:val="2"/>
          </w:tcPr>
          <w:p w:rsidR="00020015" w:rsidRDefault="00020015" w:rsidP="00020015">
            <w:pPr>
              <w:jc w:val="left"/>
            </w:pPr>
            <w:r>
              <w:rPr>
                <w:rFonts w:hint="eastAsia"/>
              </w:rPr>
              <w:t>风险说明</w:t>
            </w:r>
          </w:p>
        </w:tc>
      </w:tr>
      <w:tr w:rsidR="00020015" w:rsidTr="00991185">
        <w:trPr>
          <w:gridAfter w:val="1"/>
          <w:wAfter w:w="6" w:type="dxa"/>
        </w:trPr>
        <w:tc>
          <w:tcPr>
            <w:tcW w:w="1420" w:type="dxa"/>
          </w:tcPr>
          <w:p w:rsidR="00020015" w:rsidRDefault="00020015" w:rsidP="00020015">
            <w:pPr>
              <w:jc w:val="left"/>
            </w:pPr>
            <w:r>
              <w:t>IC2404</w:t>
            </w:r>
          </w:p>
        </w:tc>
        <w:tc>
          <w:tcPr>
            <w:tcW w:w="1420" w:type="dxa"/>
          </w:tcPr>
          <w:p w:rsidR="00020015" w:rsidRDefault="00020015" w:rsidP="00020015">
            <w:pPr>
              <w:jc w:val="left"/>
            </w:pPr>
            <w:r>
              <w:t>IC2404</w:t>
            </w:r>
          </w:p>
        </w:tc>
        <w:tc>
          <w:tcPr>
            <w:tcW w:w="1420" w:type="dxa"/>
          </w:tcPr>
          <w:p w:rsidR="00020015" w:rsidRDefault="00020015" w:rsidP="00020015">
            <w:pPr>
              <w:jc w:val="right"/>
            </w:pPr>
            <w:r>
              <w:t>-16</w:t>
            </w:r>
          </w:p>
        </w:tc>
        <w:tc>
          <w:tcPr>
            <w:tcW w:w="1656" w:type="dxa"/>
          </w:tcPr>
          <w:p w:rsidR="00020015" w:rsidRDefault="00020015" w:rsidP="00020015">
            <w:pPr>
              <w:jc w:val="right"/>
            </w:pPr>
            <w:r>
              <w:t>-16,871,040.00</w:t>
            </w:r>
          </w:p>
        </w:tc>
        <w:tc>
          <w:tcPr>
            <w:tcW w:w="1421" w:type="dxa"/>
          </w:tcPr>
          <w:p w:rsidR="00020015" w:rsidRDefault="00020015" w:rsidP="00020015">
            <w:pPr>
              <w:jc w:val="right"/>
            </w:pPr>
            <w:r>
              <w:t>193,440.00</w:t>
            </w:r>
          </w:p>
        </w:tc>
        <w:tc>
          <w:tcPr>
            <w:tcW w:w="1421" w:type="dxa"/>
            <w:gridSpan w:val="2"/>
          </w:tcPr>
          <w:p w:rsidR="00020015" w:rsidRDefault="00020015" w:rsidP="00020015">
            <w:pPr>
              <w:jc w:val="right"/>
            </w:pPr>
            <w:r>
              <w:t>-</w:t>
            </w:r>
          </w:p>
        </w:tc>
      </w:tr>
      <w:tr w:rsidR="00020015" w:rsidTr="00991185">
        <w:trPr>
          <w:gridAfter w:val="1"/>
          <w:wAfter w:w="6" w:type="dxa"/>
        </w:trPr>
        <w:tc>
          <w:tcPr>
            <w:tcW w:w="1420" w:type="dxa"/>
          </w:tcPr>
          <w:p w:rsidR="00020015" w:rsidRDefault="00020015" w:rsidP="00020015">
            <w:pPr>
              <w:jc w:val="left"/>
            </w:pPr>
            <w:r>
              <w:t>IF2404</w:t>
            </w:r>
          </w:p>
        </w:tc>
        <w:tc>
          <w:tcPr>
            <w:tcW w:w="1420" w:type="dxa"/>
          </w:tcPr>
          <w:p w:rsidR="00020015" w:rsidRDefault="00020015" w:rsidP="00020015">
            <w:pPr>
              <w:jc w:val="left"/>
            </w:pPr>
            <w:r>
              <w:t>IF2404</w:t>
            </w:r>
          </w:p>
        </w:tc>
        <w:tc>
          <w:tcPr>
            <w:tcW w:w="1420" w:type="dxa"/>
          </w:tcPr>
          <w:p w:rsidR="00020015" w:rsidRDefault="00020015" w:rsidP="00020015">
            <w:pPr>
              <w:jc w:val="right"/>
            </w:pPr>
            <w:r>
              <w:t>-13</w:t>
            </w:r>
          </w:p>
        </w:tc>
        <w:tc>
          <w:tcPr>
            <w:tcW w:w="1656" w:type="dxa"/>
          </w:tcPr>
          <w:p w:rsidR="00020015" w:rsidRDefault="00020015" w:rsidP="00020015">
            <w:pPr>
              <w:jc w:val="right"/>
            </w:pPr>
            <w:r>
              <w:t>-13,788,060.00</w:t>
            </w:r>
          </w:p>
        </w:tc>
        <w:tc>
          <w:tcPr>
            <w:tcW w:w="1421" w:type="dxa"/>
          </w:tcPr>
          <w:p w:rsidR="00020015" w:rsidRDefault="00020015" w:rsidP="00020015">
            <w:pPr>
              <w:jc w:val="right"/>
            </w:pPr>
            <w:r>
              <w:t>33,228.00</w:t>
            </w:r>
          </w:p>
        </w:tc>
        <w:tc>
          <w:tcPr>
            <w:tcW w:w="1421" w:type="dxa"/>
            <w:gridSpan w:val="2"/>
          </w:tcPr>
          <w:p w:rsidR="00020015" w:rsidRDefault="00020015" w:rsidP="00020015">
            <w:pPr>
              <w:jc w:val="right"/>
            </w:pPr>
            <w:r>
              <w:t>-</w:t>
            </w:r>
          </w:p>
        </w:tc>
      </w:tr>
      <w:tr w:rsidR="00020015" w:rsidTr="00991185">
        <w:tc>
          <w:tcPr>
            <w:tcW w:w="7343" w:type="dxa"/>
            <w:gridSpan w:val="6"/>
          </w:tcPr>
          <w:p w:rsidR="00020015" w:rsidRDefault="00020015" w:rsidP="00020015">
            <w:pPr>
              <w:jc w:val="left"/>
            </w:pPr>
            <w:r>
              <w:rPr>
                <w:rFonts w:hint="eastAsia"/>
              </w:rPr>
              <w:t>公允价值变动总额合计（元）</w:t>
            </w:r>
          </w:p>
        </w:tc>
        <w:tc>
          <w:tcPr>
            <w:tcW w:w="1421" w:type="dxa"/>
            <w:gridSpan w:val="2"/>
          </w:tcPr>
          <w:p w:rsidR="00020015" w:rsidRDefault="00020015" w:rsidP="00020015">
            <w:pPr>
              <w:jc w:val="right"/>
            </w:pPr>
            <w:r>
              <w:t>226,668.00</w:t>
            </w:r>
          </w:p>
        </w:tc>
      </w:tr>
      <w:tr w:rsidR="00020015" w:rsidTr="00991185">
        <w:tc>
          <w:tcPr>
            <w:tcW w:w="7343" w:type="dxa"/>
            <w:gridSpan w:val="6"/>
          </w:tcPr>
          <w:p w:rsidR="00020015" w:rsidRDefault="00020015" w:rsidP="00020015">
            <w:pPr>
              <w:jc w:val="left"/>
            </w:pPr>
            <w:r>
              <w:rPr>
                <w:rFonts w:hint="eastAsia"/>
              </w:rPr>
              <w:t>股指期货投资本期收益（元）</w:t>
            </w:r>
          </w:p>
        </w:tc>
        <w:tc>
          <w:tcPr>
            <w:tcW w:w="1421" w:type="dxa"/>
            <w:gridSpan w:val="2"/>
          </w:tcPr>
          <w:p w:rsidR="00020015" w:rsidRDefault="00020015" w:rsidP="00020015">
            <w:pPr>
              <w:jc w:val="right"/>
            </w:pPr>
            <w:r>
              <w:t>-2,431,097.94</w:t>
            </w:r>
          </w:p>
        </w:tc>
      </w:tr>
      <w:tr w:rsidR="00020015" w:rsidTr="00991185">
        <w:tc>
          <w:tcPr>
            <w:tcW w:w="7343" w:type="dxa"/>
            <w:gridSpan w:val="6"/>
          </w:tcPr>
          <w:p w:rsidR="00020015" w:rsidRDefault="00020015" w:rsidP="00020015">
            <w:pPr>
              <w:jc w:val="left"/>
            </w:pPr>
            <w:r>
              <w:rPr>
                <w:rFonts w:hint="eastAsia"/>
              </w:rPr>
              <w:t>股指期货投资本期公允价值变动（元）</w:t>
            </w:r>
          </w:p>
        </w:tc>
        <w:tc>
          <w:tcPr>
            <w:tcW w:w="1421" w:type="dxa"/>
            <w:gridSpan w:val="2"/>
          </w:tcPr>
          <w:p w:rsidR="00020015" w:rsidRDefault="00020015" w:rsidP="00020015">
            <w:pPr>
              <w:jc w:val="right"/>
            </w:pPr>
            <w:r>
              <w:t>865,908.00</w:t>
            </w:r>
          </w:p>
        </w:tc>
      </w:tr>
    </w:tbl>
    <w:p w:rsidR="00020015" w:rsidRDefault="00020015" w:rsidP="00020015">
      <w:pPr>
        <w:pStyle w:val="-3"/>
        <w:spacing w:before="156" w:after="156"/>
      </w:pPr>
      <w:r>
        <w:rPr>
          <w:rFonts w:hint="eastAsia"/>
        </w:rPr>
        <w:t>本基金投资股指期货的投资政策</w:t>
      </w:r>
    </w:p>
    <w:p w:rsidR="00020015" w:rsidRDefault="00020015" w:rsidP="00020015">
      <w:pPr>
        <w:pStyle w:val="-"/>
        <w:ind w:firstLine="420"/>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020015" w:rsidRDefault="00020015" w:rsidP="00020015">
      <w:pPr>
        <w:pStyle w:val="-2"/>
        <w:spacing w:before="312"/>
      </w:pPr>
      <w:r>
        <w:rPr>
          <w:rFonts w:hint="eastAsia"/>
        </w:rPr>
        <w:t>报告期末本基金投资的国债期货交易情况说明</w:t>
      </w:r>
    </w:p>
    <w:p w:rsidR="00020015" w:rsidRDefault="00020015" w:rsidP="00020015">
      <w:pPr>
        <w:pStyle w:val="-3"/>
        <w:spacing w:before="156" w:after="156"/>
      </w:pPr>
      <w:r>
        <w:rPr>
          <w:rFonts w:hint="eastAsia"/>
        </w:rPr>
        <w:t>本期国债期货投资政策</w:t>
      </w:r>
    </w:p>
    <w:p w:rsidR="00020015" w:rsidRDefault="00020015" w:rsidP="00020015">
      <w:pPr>
        <w:pStyle w:val="-"/>
        <w:ind w:firstLine="420"/>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020015" w:rsidRDefault="00020015" w:rsidP="00020015">
      <w:pPr>
        <w:pStyle w:val="-3"/>
        <w:spacing w:before="156" w:after="156"/>
      </w:pPr>
      <w:r>
        <w:rPr>
          <w:rFonts w:hint="eastAsia"/>
        </w:rPr>
        <w:t>报告期末本基金投资的国债期货持仓和损益明细</w:t>
      </w:r>
    </w:p>
    <w:p w:rsidR="00020015" w:rsidRDefault="00020015" w:rsidP="00020015">
      <w:pPr>
        <w:jc w:val="right"/>
      </w:pPr>
      <w:r>
        <w:rPr>
          <w:rFonts w:hint="eastAsia"/>
        </w:rPr>
        <w:t>金额单位：人民币元</w:t>
      </w:r>
    </w:p>
    <w:tbl>
      <w:tblPr>
        <w:tblStyle w:val="-noheader"/>
        <w:tblW w:w="9578" w:type="dxa"/>
        <w:tblLayout w:type="fixed"/>
        <w:tblLook w:val="04A0" w:firstRow="1" w:lastRow="0" w:firstColumn="1" w:lastColumn="0" w:noHBand="0" w:noVBand="1"/>
      </w:tblPr>
      <w:tblGrid>
        <w:gridCol w:w="993"/>
        <w:gridCol w:w="1843"/>
        <w:gridCol w:w="1333"/>
        <w:gridCol w:w="1866"/>
        <w:gridCol w:w="2047"/>
        <w:gridCol w:w="1496"/>
      </w:tblGrid>
      <w:tr w:rsidR="00020015" w:rsidTr="00991185">
        <w:tc>
          <w:tcPr>
            <w:tcW w:w="993" w:type="dxa"/>
          </w:tcPr>
          <w:p w:rsidR="00020015" w:rsidRDefault="00020015" w:rsidP="00020015">
            <w:pPr>
              <w:jc w:val="left"/>
            </w:pPr>
            <w:r>
              <w:rPr>
                <w:rFonts w:hint="eastAsia"/>
              </w:rPr>
              <w:t>代码</w:t>
            </w:r>
          </w:p>
        </w:tc>
        <w:tc>
          <w:tcPr>
            <w:tcW w:w="1843" w:type="dxa"/>
          </w:tcPr>
          <w:p w:rsidR="00020015" w:rsidRDefault="00020015" w:rsidP="00020015">
            <w:pPr>
              <w:jc w:val="left"/>
            </w:pPr>
            <w:r>
              <w:rPr>
                <w:rFonts w:hint="eastAsia"/>
              </w:rPr>
              <w:t>名称</w:t>
            </w:r>
          </w:p>
        </w:tc>
        <w:tc>
          <w:tcPr>
            <w:tcW w:w="1333" w:type="dxa"/>
          </w:tcPr>
          <w:p w:rsidR="00020015" w:rsidRDefault="00020015" w:rsidP="00020015">
            <w:pPr>
              <w:jc w:val="left"/>
            </w:pPr>
            <w:r>
              <w:rPr>
                <w:rFonts w:hint="eastAsia"/>
              </w:rPr>
              <w:t>持仓量（买</w:t>
            </w:r>
            <w:r>
              <w:rPr>
                <w:rFonts w:hint="eastAsia"/>
              </w:rPr>
              <w:t>/</w:t>
            </w:r>
            <w:r>
              <w:rPr>
                <w:rFonts w:hint="eastAsia"/>
              </w:rPr>
              <w:t>卖）</w:t>
            </w:r>
          </w:p>
        </w:tc>
        <w:tc>
          <w:tcPr>
            <w:tcW w:w="1866" w:type="dxa"/>
          </w:tcPr>
          <w:p w:rsidR="00020015" w:rsidRDefault="00020015" w:rsidP="00020015">
            <w:pPr>
              <w:jc w:val="left"/>
            </w:pPr>
            <w:r>
              <w:rPr>
                <w:rFonts w:hint="eastAsia"/>
              </w:rPr>
              <w:t>合约市值（元）</w:t>
            </w:r>
          </w:p>
        </w:tc>
        <w:tc>
          <w:tcPr>
            <w:tcW w:w="2047" w:type="dxa"/>
          </w:tcPr>
          <w:p w:rsidR="00020015" w:rsidRDefault="00020015" w:rsidP="00020015">
            <w:pPr>
              <w:jc w:val="left"/>
            </w:pPr>
            <w:r>
              <w:rPr>
                <w:rFonts w:hint="eastAsia"/>
              </w:rPr>
              <w:t>公允价值变动（元）</w:t>
            </w:r>
          </w:p>
        </w:tc>
        <w:tc>
          <w:tcPr>
            <w:tcW w:w="1496" w:type="dxa"/>
          </w:tcPr>
          <w:p w:rsidR="00020015" w:rsidRDefault="00020015" w:rsidP="00020015">
            <w:pPr>
              <w:jc w:val="left"/>
            </w:pPr>
            <w:r>
              <w:rPr>
                <w:rFonts w:hint="eastAsia"/>
              </w:rPr>
              <w:t>风险指标说明</w:t>
            </w:r>
          </w:p>
        </w:tc>
      </w:tr>
      <w:tr w:rsidR="00020015" w:rsidTr="00991185">
        <w:tc>
          <w:tcPr>
            <w:tcW w:w="993" w:type="dxa"/>
          </w:tcPr>
          <w:p w:rsidR="00020015" w:rsidRDefault="00020015" w:rsidP="00020015">
            <w:pPr>
              <w:jc w:val="left"/>
            </w:pPr>
            <w:r>
              <w:t>T2406</w:t>
            </w:r>
          </w:p>
        </w:tc>
        <w:tc>
          <w:tcPr>
            <w:tcW w:w="1843" w:type="dxa"/>
          </w:tcPr>
          <w:p w:rsidR="00020015" w:rsidRDefault="00020015" w:rsidP="00020015">
            <w:pPr>
              <w:jc w:val="left"/>
            </w:pPr>
            <w:r>
              <w:rPr>
                <w:rFonts w:hint="eastAsia"/>
              </w:rPr>
              <w:t>10</w:t>
            </w:r>
            <w:r>
              <w:rPr>
                <w:rFonts w:hint="eastAsia"/>
              </w:rPr>
              <w:t>年期国债</w:t>
            </w:r>
            <w:r>
              <w:rPr>
                <w:rFonts w:hint="eastAsia"/>
              </w:rPr>
              <w:t>2406</w:t>
            </w:r>
          </w:p>
        </w:tc>
        <w:tc>
          <w:tcPr>
            <w:tcW w:w="1333" w:type="dxa"/>
          </w:tcPr>
          <w:p w:rsidR="00020015" w:rsidRDefault="00020015" w:rsidP="00020015">
            <w:pPr>
              <w:jc w:val="right"/>
            </w:pPr>
            <w:r>
              <w:t>-6</w:t>
            </w:r>
          </w:p>
        </w:tc>
        <w:tc>
          <w:tcPr>
            <w:tcW w:w="1866" w:type="dxa"/>
          </w:tcPr>
          <w:p w:rsidR="00020015" w:rsidRDefault="00020015" w:rsidP="00020015">
            <w:pPr>
              <w:jc w:val="right"/>
            </w:pPr>
            <w:r>
              <w:t>-6,243,600.00</w:t>
            </w:r>
          </w:p>
        </w:tc>
        <w:tc>
          <w:tcPr>
            <w:tcW w:w="2047" w:type="dxa"/>
          </w:tcPr>
          <w:p w:rsidR="00020015" w:rsidRDefault="00020015" w:rsidP="00020015">
            <w:pPr>
              <w:jc w:val="right"/>
            </w:pPr>
            <w:r>
              <w:t>-117,900.00</w:t>
            </w:r>
          </w:p>
        </w:tc>
        <w:tc>
          <w:tcPr>
            <w:tcW w:w="1496" w:type="dxa"/>
          </w:tcPr>
          <w:p w:rsidR="00020015" w:rsidRDefault="00020015" w:rsidP="00020015">
            <w:pPr>
              <w:jc w:val="right"/>
            </w:pPr>
            <w:r>
              <w:t>-</w:t>
            </w:r>
          </w:p>
        </w:tc>
      </w:tr>
      <w:tr w:rsidR="00020015" w:rsidTr="00991185">
        <w:tc>
          <w:tcPr>
            <w:tcW w:w="993" w:type="dxa"/>
          </w:tcPr>
          <w:p w:rsidR="00020015" w:rsidRDefault="00020015" w:rsidP="00020015">
            <w:pPr>
              <w:jc w:val="left"/>
            </w:pPr>
            <w:r>
              <w:t>TL2406</w:t>
            </w:r>
          </w:p>
        </w:tc>
        <w:tc>
          <w:tcPr>
            <w:tcW w:w="1843" w:type="dxa"/>
          </w:tcPr>
          <w:p w:rsidR="00020015" w:rsidRDefault="00020015" w:rsidP="00020015">
            <w:pPr>
              <w:jc w:val="left"/>
            </w:pPr>
            <w:r>
              <w:rPr>
                <w:rFonts w:hint="eastAsia"/>
              </w:rPr>
              <w:t>30</w:t>
            </w:r>
            <w:r>
              <w:rPr>
                <w:rFonts w:hint="eastAsia"/>
              </w:rPr>
              <w:t>年期国债</w:t>
            </w:r>
            <w:r>
              <w:rPr>
                <w:rFonts w:hint="eastAsia"/>
              </w:rPr>
              <w:t>2406</w:t>
            </w:r>
          </w:p>
        </w:tc>
        <w:tc>
          <w:tcPr>
            <w:tcW w:w="1333" w:type="dxa"/>
          </w:tcPr>
          <w:p w:rsidR="00020015" w:rsidRDefault="00020015" w:rsidP="00020015">
            <w:pPr>
              <w:jc w:val="right"/>
            </w:pPr>
            <w:r>
              <w:t>-1</w:t>
            </w:r>
          </w:p>
        </w:tc>
        <w:tc>
          <w:tcPr>
            <w:tcW w:w="1866" w:type="dxa"/>
          </w:tcPr>
          <w:p w:rsidR="00020015" w:rsidRDefault="00020015" w:rsidP="00020015">
            <w:pPr>
              <w:jc w:val="right"/>
            </w:pPr>
            <w:r>
              <w:t>-1,063,600.00</w:t>
            </w:r>
          </w:p>
        </w:tc>
        <w:tc>
          <w:tcPr>
            <w:tcW w:w="2047" w:type="dxa"/>
          </w:tcPr>
          <w:p w:rsidR="00020015" w:rsidRDefault="00020015" w:rsidP="00020015">
            <w:pPr>
              <w:jc w:val="right"/>
            </w:pPr>
            <w:r>
              <w:t>-27,700.00</w:t>
            </w:r>
          </w:p>
        </w:tc>
        <w:tc>
          <w:tcPr>
            <w:tcW w:w="1496" w:type="dxa"/>
          </w:tcPr>
          <w:p w:rsidR="00020015" w:rsidRDefault="00020015" w:rsidP="00020015">
            <w:pPr>
              <w:jc w:val="right"/>
            </w:pPr>
            <w:r>
              <w:t>-</w:t>
            </w:r>
          </w:p>
        </w:tc>
      </w:tr>
      <w:tr w:rsidR="00020015" w:rsidTr="00991185">
        <w:tc>
          <w:tcPr>
            <w:tcW w:w="993" w:type="dxa"/>
          </w:tcPr>
          <w:p w:rsidR="00020015" w:rsidRDefault="00020015" w:rsidP="00020015">
            <w:pPr>
              <w:jc w:val="left"/>
            </w:pPr>
            <w:r>
              <w:t>TL2409</w:t>
            </w:r>
          </w:p>
        </w:tc>
        <w:tc>
          <w:tcPr>
            <w:tcW w:w="1843" w:type="dxa"/>
          </w:tcPr>
          <w:p w:rsidR="00020015" w:rsidRDefault="00020015" w:rsidP="00020015">
            <w:pPr>
              <w:jc w:val="left"/>
            </w:pPr>
            <w:r>
              <w:rPr>
                <w:rFonts w:hint="eastAsia"/>
              </w:rPr>
              <w:t>30</w:t>
            </w:r>
            <w:r>
              <w:rPr>
                <w:rFonts w:hint="eastAsia"/>
              </w:rPr>
              <w:t>年期国债</w:t>
            </w:r>
            <w:r>
              <w:rPr>
                <w:rFonts w:hint="eastAsia"/>
              </w:rPr>
              <w:t>2409</w:t>
            </w:r>
          </w:p>
        </w:tc>
        <w:tc>
          <w:tcPr>
            <w:tcW w:w="1333" w:type="dxa"/>
          </w:tcPr>
          <w:p w:rsidR="00020015" w:rsidRDefault="00020015" w:rsidP="00020015">
            <w:pPr>
              <w:jc w:val="right"/>
            </w:pPr>
            <w:r>
              <w:t>-20</w:t>
            </w:r>
          </w:p>
        </w:tc>
        <w:tc>
          <w:tcPr>
            <w:tcW w:w="1866" w:type="dxa"/>
          </w:tcPr>
          <w:p w:rsidR="00020015" w:rsidRDefault="00020015" w:rsidP="00020015">
            <w:pPr>
              <w:jc w:val="right"/>
            </w:pPr>
            <w:r>
              <w:t>-21,280,000.00</w:t>
            </w:r>
          </w:p>
        </w:tc>
        <w:tc>
          <w:tcPr>
            <w:tcW w:w="2047" w:type="dxa"/>
          </w:tcPr>
          <w:p w:rsidR="00020015" w:rsidRDefault="00020015" w:rsidP="00020015">
            <w:pPr>
              <w:jc w:val="right"/>
            </w:pPr>
            <w:r>
              <w:t>-177,600.00</w:t>
            </w:r>
          </w:p>
        </w:tc>
        <w:tc>
          <w:tcPr>
            <w:tcW w:w="1496" w:type="dxa"/>
          </w:tcPr>
          <w:p w:rsidR="00020015" w:rsidRDefault="00020015" w:rsidP="00020015">
            <w:pPr>
              <w:jc w:val="right"/>
            </w:pPr>
            <w:r>
              <w:t>-</w:t>
            </w:r>
          </w:p>
        </w:tc>
      </w:tr>
      <w:tr w:rsidR="00020015" w:rsidTr="00991185">
        <w:tc>
          <w:tcPr>
            <w:tcW w:w="8082" w:type="dxa"/>
            <w:gridSpan w:val="5"/>
          </w:tcPr>
          <w:p w:rsidR="00020015" w:rsidRDefault="00020015" w:rsidP="00020015">
            <w:pPr>
              <w:jc w:val="left"/>
            </w:pPr>
            <w:r>
              <w:rPr>
                <w:rFonts w:hint="eastAsia"/>
              </w:rPr>
              <w:t>公允价值变动总额合计（元）</w:t>
            </w:r>
          </w:p>
        </w:tc>
        <w:tc>
          <w:tcPr>
            <w:tcW w:w="1496" w:type="dxa"/>
          </w:tcPr>
          <w:p w:rsidR="00020015" w:rsidRDefault="00020015" w:rsidP="00020015">
            <w:pPr>
              <w:jc w:val="right"/>
            </w:pPr>
            <w:r>
              <w:t>-323,200.00</w:t>
            </w:r>
          </w:p>
        </w:tc>
      </w:tr>
      <w:tr w:rsidR="00020015" w:rsidTr="00991185">
        <w:tc>
          <w:tcPr>
            <w:tcW w:w="8082" w:type="dxa"/>
            <w:gridSpan w:val="5"/>
          </w:tcPr>
          <w:p w:rsidR="00020015" w:rsidRDefault="00020015" w:rsidP="00020015">
            <w:pPr>
              <w:jc w:val="left"/>
            </w:pPr>
            <w:r>
              <w:rPr>
                <w:rFonts w:hint="eastAsia"/>
              </w:rPr>
              <w:t>国债期货投资本期收益（元）</w:t>
            </w:r>
          </w:p>
        </w:tc>
        <w:tc>
          <w:tcPr>
            <w:tcW w:w="1496" w:type="dxa"/>
          </w:tcPr>
          <w:p w:rsidR="00020015" w:rsidRDefault="00020015" w:rsidP="00020015">
            <w:pPr>
              <w:jc w:val="right"/>
            </w:pPr>
            <w:r>
              <w:t>-239,405.60</w:t>
            </w:r>
          </w:p>
        </w:tc>
      </w:tr>
      <w:tr w:rsidR="00020015" w:rsidTr="00991185">
        <w:tc>
          <w:tcPr>
            <w:tcW w:w="8082" w:type="dxa"/>
            <w:gridSpan w:val="5"/>
          </w:tcPr>
          <w:p w:rsidR="00020015" w:rsidRDefault="00020015" w:rsidP="00020015">
            <w:pPr>
              <w:jc w:val="left"/>
            </w:pPr>
            <w:r>
              <w:rPr>
                <w:rFonts w:hint="eastAsia"/>
              </w:rPr>
              <w:t>国债期货投资本期公允价值变动（元）</w:t>
            </w:r>
          </w:p>
        </w:tc>
        <w:tc>
          <w:tcPr>
            <w:tcW w:w="1496" w:type="dxa"/>
          </w:tcPr>
          <w:p w:rsidR="00020015" w:rsidRDefault="00020015" w:rsidP="00020015">
            <w:pPr>
              <w:jc w:val="right"/>
            </w:pPr>
            <w:r>
              <w:t>-110,450.00</w:t>
            </w:r>
          </w:p>
        </w:tc>
      </w:tr>
    </w:tbl>
    <w:p w:rsidR="00020015" w:rsidRDefault="00020015" w:rsidP="00020015">
      <w:pPr>
        <w:pStyle w:val="-3"/>
        <w:spacing w:before="156" w:after="156"/>
      </w:pPr>
      <w:r>
        <w:rPr>
          <w:rFonts w:hint="eastAsia"/>
        </w:rPr>
        <w:t>本期国债期货投资评价</w:t>
      </w:r>
    </w:p>
    <w:p w:rsidR="00020015" w:rsidRDefault="00020015" w:rsidP="00020015">
      <w:pPr>
        <w:pStyle w:val="-"/>
        <w:ind w:firstLine="420"/>
      </w:pPr>
      <w:r>
        <w:rPr>
          <w:rFonts w:hint="eastAsia"/>
        </w:rPr>
        <w:lastRenderedPageBreak/>
        <w:t>本报告期内，本基金投资国债期货符合既定的投资政策和投资目的。</w:t>
      </w:r>
    </w:p>
    <w:p w:rsidR="00020015" w:rsidRDefault="00020015" w:rsidP="00020015">
      <w:pPr>
        <w:pStyle w:val="-2"/>
        <w:spacing w:before="312"/>
      </w:pPr>
      <w:r>
        <w:rPr>
          <w:rFonts w:hint="eastAsia"/>
        </w:rPr>
        <w:t>投资组合报告附注</w:t>
      </w:r>
    </w:p>
    <w:p w:rsidR="00020015" w:rsidRDefault="00020015" w:rsidP="00020015">
      <w:pPr>
        <w:pStyle w:val="-3"/>
        <w:spacing w:before="156" w:after="156"/>
      </w:pPr>
      <w:r>
        <w:t xml:space="preserve"> </w:t>
      </w:r>
    </w:p>
    <w:p w:rsidR="00020015" w:rsidRDefault="00020015" w:rsidP="00020015">
      <w:pPr>
        <w:pStyle w:val="-"/>
        <w:ind w:firstLine="420"/>
      </w:pPr>
      <w:r>
        <w:rPr>
          <w:rFonts w:hint="eastAsia"/>
        </w:rPr>
        <w:t>报告期内基金投资的前十名证券除19农业银行永续债01（证券代码1928021）、20光大银行永续债（证券代码2028037）、20交通银行永续债（证券代码2028040）、20浦发银行永续债（证券代码2028051）、20邮储银行永续债（证券代码2028006）、21交通银行永续债（证券代码2128022）、21中信银行永续债（证券代码2128017）、24中信银行CD074（证券代码112408074）外其他证券的发行主体未有被监管部门立案调查，不存在报告编制日前一年内受到公开谴责、处罚的情形。</w:t>
      </w:r>
    </w:p>
    <w:p w:rsidR="00020015" w:rsidRDefault="00020015" w:rsidP="00020015">
      <w:pPr>
        <w:pStyle w:val="-"/>
        <w:ind w:firstLine="420"/>
      </w:pPr>
      <w:r>
        <w:rPr>
          <w:rFonts w:hint="eastAsia"/>
        </w:rPr>
        <w:t>1、19农业银行永续债01（证券代码1928021）</w:t>
      </w:r>
    </w:p>
    <w:p w:rsidR="00020015" w:rsidRDefault="00020015" w:rsidP="00020015">
      <w:pPr>
        <w:pStyle w:val="-"/>
        <w:ind w:firstLine="420"/>
      </w:pPr>
      <w:r>
        <w:rPr>
          <w:rFonts w:hint="eastAsia"/>
        </w:rPr>
        <w:t>根据发布的相关公告，该证券发行人在报告期内因未依法履行职责、未按期申报税款、违反税收管理规定等原因，多次受到监管机构的处罚。</w:t>
      </w:r>
    </w:p>
    <w:p w:rsidR="00020015" w:rsidRDefault="00020015" w:rsidP="00020015">
      <w:pPr>
        <w:pStyle w:val="-"/>
        <w:ind w:firstLine="420"/>
      </w:pPr>
      <w:r>
        <w:rPr>
          <w:rFonts w:hint="eastAsia"/>
        </w:rPr>
        <w:t>2、20光大银行永续债（证券代码2028037）</w:t>
      </w:r>
    </w:p>
    <w:p w:rsidR="00020015" w:rsidRDefault="00020015" w:rsidP="00020015">
      <w:pPr>
        <w:pStyle w:val="-"/>
        <w:ind w:firstLine="420"/>
      </w:pPr>
      <w:r>
        <w:rPr>
          <w:rFonts w:hint="eastAsia"/>
        </w:rPr>
        <w:t>根据发布的相关公告，该证券发行人在报告期内因违规经营、未依法履行职责、违反税收管理规定、涉嫌违反法律法规，多次受到监管机构的处罚。</w:t>
      </w:r>
    </w:p>
    <w:p w:rsidR="00020015" w:rsidRDefault="00020015" w:rsidP="00020015">
      <w:pPr>
        <w:pStyle w:val="-"/>
        <w:ind w:firstLine="420"/>
      </w:pPr>
      <w:r>
        <w:rPr>
          <w:rFonts w:hint="eastAsia"/>
        </w:rPr>
        <w:t>3、20交通银行永续债（证券代码2028040）</w:t>
      </w:r>
    </w:p>
    <w:p w:rsidR="00020015" w:rsidRDefault="00020015" w:rsidP="00020015">
      <w:pPr>
        <w:pStyle w:val="-"/>
        <w:ind w:firstLine="420"/>
      </w:pPr>
      <w:r>
        <w:rPr>
          <w:rFonts w:hint="eastAsia"/>
        </w:rPr>
        <w:t>根据发布的相关公告，该证券发行人在报告期内因违规经营、违反反洗钱法、信息披露虚假或严重误导性陈述多次受到监管机构的处罚。</w:t>
      </w:r>
    </w:p>
    <w:p w:rsidR="00020015" w:rsidRDefault="00020015" w:rsidP="00020015">
      <w:pPr>
        <w:pStyle w:val="-"/>
        <w:ind w:firstLine="420"/>
      </w:pPr>
      <w:r>
        <w:rPr>
          <w:rFonts w:hint="eastAsia"/>
        </w:rPr>
        <w:t>4、20浦发银行永续债（证券代码2028051）</w:t>
      </w:r>
    </w:p>
    <w:p w:rsidR="00020015" w:rsidRDefault="00020015" w:rsidP="00020015">
      <w:pPr>
        <w:pStyle w:val="-"/>
        <w:ind w:firstLine="420"/>
      </w:pPr>
      <w:r>
        <w:rPr>
          <w:rFonts w:hint="eastAsia"/>
        </w:rPr>
        <w:t>根据发布的相关公告，该证券发行人在报告期内因违规经营、未依法履行职责、违反反洗钱法等原因，多次受到监管机构的处罚。</w:t>
      </w:r>
    </w:p>
    <w:p w:rsidR="00020015" w:rsidRDefault="00020015" w:rsidP="00020015">
      <w:pPr>
        <w:pStyle w:val="-"/>
        <w:ind w:firstLine="420"/>
      </w:pPr>
      <w:r>
        <w:rPr>
          <w:rFonts w:hint="eastAsia"/>
        </w:rPr>
        <w:t>5、20邮储银行永续债（证券代码2028006）</w:t>
      </w:r>
    </w:p>
    <w:p w:rsidR="00020015" w:rsidRDefault="00020015" w:rsidP="00020015">
      <w:pPr>
        <w:pStyle w:val="-"/>
        <w:ind w:firstLine="420"/>
      </w:pPr>
      <w:r>
        <w:rPr>
          <w:rFonts w:hint="eastAsia"/>
        </w:rPr>
        <w:t>根据发布的相关公告，该证券发行人在报告期内因违规经营、违反反洗钱法、未依法履行职责等原因,多次受到监管机构的处罚。</w:t>
      </w:r>
    </w:p>
    <w:p w:rsidR="00020015" w:rsidRDefault="00020015" w:rsidP="00020015">
      <w:pPr>
        <w:pStyle w:val="-"/>
        <w:ind w:firstLine="420"/>
      </w:pPr>
      <w:r>
        <w:rPr>
          <w:rFonts w:hint="eastAsia"/>
        </w:rPr>
        <w:t>6、21交通银行永续债（证券代码2128022）</w:t>
      </w:r>
    </w:p>
    <w:p w:rsidR="00020015" w:rsidRDefault="00020015" w:rsidP="00020015">
      <w:pPr>
        <w:pStyle w:val="-"/>
        <w:ind w:firstLine="420"/>
      </w:pPr>
      <w:r>
        <w:rPr>
          <w:rFonts w:hint="eastAsia"/>
        </w:rPr>
        <w:t>根据发布的相关公告，该证券发行人在报告期内因违规经营、违反反洗钱法、信息披露虚假或严重误导性陈述多次受到监管机构的处罚。</w:t>
      </w:r>
    </w:p>
    <w:p w:rsidR="00020015" w:rsidRDefault="00020015" w:rsidP="00020015">
      <w:pPr>
        <w:pStyle w:val="-"/>
        <w:ind w:firstLine="420"/>
      </w:pPr>
      <w:r>
        <w:rPr>
          <w:rFonts w:hint="eastAsia"/>
        </w:rPr>
        <w:t>7、21中信银行永续债（证券代码2128017）</w:t>
      </w:r>
    </w:p>
    <w:p w:rsidR="00020015" w:rsidRDefault="00020015" w:rsidP="00020015">
      <w:pPr>
        <w:pStyle w:val="-"/>
        <w:ind w:firstLine="420"/>
      </w:pPr>
      <w:r>
        <w:rPr>
          <w:rFonts w:hint="eastAsia"/>
        </w:rPr>
        <w:t>根据发布的相关公告，该证券发行人在报告期内因违规经营、涉嫌违反法律法规、未按期申报税款、未依法履行职责等原因，多次受到监管机构的处罚。</w:t>
      </w:r>
    </w:p>
    <w:p w:rsidR="00020015" w:rsidRDefault="00020015" w:rsidP="00020015">
      <w:pPr>
        <w:pStyle w:val="-"/>
        <w:ind w:firstLine="420"/>
      </w:pPr>
      <w:r>
        <w:rPr>
          <w:rFonts w:hint="eastAsia"/>
        </w:rPr>
        <w:t>8、24中信银行CD074（证券代码112408074）</w:t>
      </w:r>
    </w:p>
    <w:p w:rsidR="00020015" w:rsidRDefault="00020015" w:rsidP="00020015">
      <w:pPr>
        <w:pStyle w:val="-"/>
        <w:ind w:firstLine="420"/>
      </w:pPr>
      <w:r>
        <w:rPr>
          <w:rFonts w:hint="eastAsia"/>
        </w:rPr>
        <w:t>根据发布的相关公告，该证券发行人在报告期内因违规经营、涉嫌违反法律法规、未按期申报税款、未依法履行职责等原因，多次受到监管机构的处罚。</w:t>
      </w:r>
    </w:p>
    <w:p w:rsidR="00020015" w:rsidRDefault="00020015" w:rsidP="00020015">
      <w:pPr>
        <w:pStyle w:val="-"/>
        <w:ind w:firstLine="420"/>
      </w:pPr>
      <w:r>
        <w:rPr>
          <w:rFonts w:hint="eastAsia"/>
        </w:rPr>
        <w:lastRenderedPageBreak/>
        <w:t>对上述证券的投资决策程序的说明：本基金投资上述证券的投资决策程序符合相关法律法规和公司制度的要求。</w:t>
      </w:r>
    </w:p>
    <w:p w:rsidR="00020015" w:rsidRDefault="00020015" w:rsidP="00020015">
      <w:pPr>
        <w:pStyle w:val="-3"/>
        <w:spacing w:before="156" w:after="156"/>
      </w:pPr>
      <w:r>
        <w:t xml:space="preserve"> </w:t>
      </w:r>
    </w:p>
    <w:p w:rsidR="00020015" w:rsidRDefault="00020015" w:rsidP="00020015">
      <w:pPr>
        <w:pStyle w:val="-"/>
        <w:ind w:firstLine="420"/>
      </w:pPr>
      <w:r>
        <w:rPr>
          <w:rFonts w:hint="eastAsia"/>
        </w:rPr>
        <w:t>本基金投资的前十名股票没有超出基金合同规定的备选股票库，本基金管理人从制度和流程上要求股票必须先入库再买入。</w:t>
      </w:r>
    </w:p>
    <w:p w:rsidR="00020015" w:rsidRDefault="00020015" w:rsidP="00020015">
      <w:pPr>
        <w:pStyle w:val="-3"/>
        <w:spacing w:before="156" w:after="156"/>
      </w:pPr>
      <w:r>
        <w:rPr>
          <w:rFonts w:hint="eastAsia"/>
        </w:rPr>
        <w:t>其他资产构成</w:t>
      </w:r>
    </w:p>
    <w:p w:rsidR="00020015" w:rsidRDefault="00020015" w:rsidP="00020015">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020015" w:rsidTr="00020015">
        <w:trPr>
          <w:cnfStyle w:val="100000000000" w:firstRow="1" w:lastRow="0" w:firstColumn="0" w:lastColumn="0" w:oddVBand="0" w:evenVBand="0" w:oddHBand="0" w:evenHBand="0" w:firstRowFirstColumn="0" w:firstRowLastColumn="0" w:lastRowFirstColumn="0" w:lastRowLastColumn="0"/>
        </w:trPr>
        <w:tc>
          <w:tcPr>
            <w:tcW w:w="743" w:type="dxa"/>
          </w:tcPr>
          <w:p w:rsidR="00020015" w:rsidRDefault="00020015" w:rsidP="00020015">
            <w:pPr>
              <w:jc w:val="center"/>
            </w:pPr>
            <w:r>
              <w:rPr>
                <w:rFonts w:hint="eastAsia"/>
              </w:rPr>
              <w:t>序号</w:t>
            </w:r>
          </w:p>
        </w:tc>
        <w:tc>
          <w:tcPr>
            <w:tcW w:w="2977" w:type="dxa"/>
          </w:tcPr>
          <w:p w:rsidR="00020015" w:rsidRDefault="00020015" w:rsidP="00020015">
            <w:pPr>
              <w:jc w:val="center"/>
            </w:pPr>
            <w:r>
              <w:rPr>
                <w:rFonts w:hint="eastAsia"/>
              </w:rPr>
              <w:t>名称</w:t>
            </w:r>
          </w:p>
        </w:tc>
        <w:tc>
          <w:tcPr>
            <w:tcW w:w="4785" w:type="dxa"/>
          </w:tcPr>
          <w:p w:rsidR="00020015" w:rsidRDefault="00020015" w:rsidP="00020015">
            <w:pPr>
              <w:jc w:val="center"/>
            </w:pPr>
            <w:r>
              <w:rPr>
                <w:rFonts w:hint="eastAsia"/>
              </w:rPr>
              <w:t>金额（元）</w:t>
            </w:r>
          </w:p>
        </w:tc>
      </w:tr>
      <w:tr w:rsidR="00020015" w:rsidTr="00020015">
        <w:tc>
          <w:tcPr>
            <w:tcW w:w="743" w:type="dxa"/>
          </w:tcPr>
          <w:p w:rsidR="00020015" w:rsidRDefault="00020015" w:rsidP="00020015">
            <w:pPr>
              <w:jc w:val="center"/>
            </w:pPr>
            <w:r>
              <w:t>1</w:t>
            </w:r>
          </w:p>
        </w:tc>
        <w:tc>
          <w:tcPr>
            <w:tcW w:w="2977" w:type="dxa"/>
          </w:tcPr>
          <w:p w:rsidR="00020015" w:rsidRDefault="00020015" w:rsidP="00020015">
            <w:pPr>
              <w:jc w:val="left"/>
            </w:pPr>
            <w:r>
              <w:rPr>
                <w:rFonts w:hint="eastAsia"/>
              </w:rPr>
              <w:t>存出保证金</w:t>
            </w:r>
          </w:p>
        </w:tc>
        <w:tc>
          <w:tcPr>
            <w:tcW w:w="4785" w:type="dxa"/>
          </w:tcPr>
          <w:p w:rsidR="00020015" w:rsidRDefault="00020015" w:rsidP="00020015">
            <w:pPr>
              <w:jc w:val="right"/>
            </w:pPr>
            <w:r>
              <w:t>6,129,909.68</w:t>
            </w:r>
          </w:p>
        </w:tc>
      </w:tr>
      <w:tr w:rsidR="00020015" w:rsidTr="00020015">
        <w:tc>
          <w:tcPr>
            <w:tcW w:w="743" w:type="dxa"/>
          </w:tcPr>
          <w:p w:rsidR="00020015" w:rsidRDefault="00020015" w:rsidP="00020015">
            <w:pPr>
              <w:jc w:val="center"/>
            </w:pPr>
            <w:r>
              <w:t>2</w:t>
            </w:r>
          </w:p>
        </w:tc>
        <w:tc>
          <w:tcPr>
            <w:tcW w:w="2977" w:type="dxa"/>
          </w:tcPr>
          <w:p w:rsidR="00020015" w:rsidRDefault="00020015" w:rsidP="00020015">
            <w:pPr>
              <w:jc w:val="left"/>
            </w:pPr>
            <w:r>
              <w:rPr>
                <w:rFonts w:hint="eastAsia"/>
              </w:rPr>
              <w:t>应收清算款</w:t>
            </w:r>
          </w:p>
        </w:tc>
        <w:tc>
          <w:tcPr>
            <w:tcW w:w="4785" w:type="dxa"/>
          </w:tcPr>
          <w:p w:rsidR="00020015" w:rsidRDefault="00020015" w:rsidP="00020015">
            <w:pPr>
              <w:jc w:val="right"/>
            </w:pPr>
            <w:r>
              <w:t>12,001,363.36</w:t>
            </w:r>
          </w:p>
        </w:tc>
      </w:tr>
      <w:tr w:rsidR="00020015" w:rsidTr="00020015">
        <w:tc>
          <w:tcPr>
            <w:tcW w:w="743" w:type="dxa"/>
          </w:tcPr>
          <w:p w:rsidR="00020015" w:rsidRDefault="00020015" w:rsidP="00020015">
            <w:pPr>
              <w:jc w:val="center"/>
            </w:pPr>
            <w:r>
              <w:t>3</w:t>
            </w:r>
          </w:p>
        </w:tc>
        <w:tc>
          <w:tcPr>
            <w:tcW w:w="2977" w:type="dxa"/>
          </w:tcPr>
          <w:p w:rsidR="00020015" w:rsidRDefault="00020015" w:rsidP="00020015">
            <w:pPr>
              <w:jc w:val="left"/>
            </w:pPr>
            <w:r>
              <w:rPr>
                <w:rFonts w:hint="eastAsia"/>
              </w:rPr>
              <w:t>应收股利</w:t>
            </w:r>
          </w:p>
        </w:tc>
        <w:tc>
          <w:tcPr>
            <w:tcW w:w="4785" w:type="dxa"/>
          </w:tcPr>
          <w:p w:rsidR="00020015" w:rsidRDefault="00020015" w:rsidP="00020015">
            <w:pPr>
              <w:jc w:val="right"/>
            </w:pPr>
            <w:r>
              <w:t>-</w:t>
            </w:r>
          </w:p>
        </w:tc>
      </w:tr>
      <w:tr w:rsidR="00020015" w:rsidTr="00020015">
        <w:tc>
          <w:tcPr>
            <w:tcW w:w="743" w:type="dxa"/>
          </w:tcPr>
          <w:p w:rsidR="00020015" w:rsidRDefault="00020015" w:rsidP="00020015">
            <w:pPr>
              <w:jc w:val="center"/>
            </w:pPr>
            <w:r>
              <w:t>4</w:t>
            </w:r>
          </w:p>
        </w:tc>
        <w:tc>
          <w:tcPr>
            <w:tcW w:w="2977" w:type="dxa"/>
          </w:tcPr>
          <w:p w:rsidR="00020015" w:rsidRDefault="00020015" w:rsidP="00020015">
            <w:pPr>
              <w:jc w:val="left"/>
            </w:pPr>
            <w:r>
              <w:rPr>
                <w:rFonts w:hint="eastAsia"/>
              </w:rPr>
              <w:t>应收利息</w:t>
            </w:r>
          </w:p>
        </w:tc>
        <w:tc>
          <w:tcPr>
            <w:tcW w:w="4785" w:type="dxa"/>
          </w:tcPr>
          <w:p w:rsidR="00020015" w:rsidRDefault="00020015" w:rsidP="00020015">
            <w:pPr>
              <w:jc w:val="right"/>
            </w:pPr>
            <w:r>
              <w:t>-</w:t>
            </w:r>
          </w:p>
        </w:tc>
      </w:tr>
      <w:tr w:rsidR="00020015" w:rsidTr="00020015">
        <w:tc>
          <w:tcPr>
            <w:tcW w:w="743" w:type="dxa"/>
          </w:tcPr>
          <w:p w:rsidR="00020015" w:rsidRDefault="00020015" w:rsidP="00020015">
            <w:pPr>
              <w:jc w:val="center"/>
            </w:pPr>
            <w:r>
              <w:t>5</w:t>
            </w:r>
          </w:p>
        </w:tc>
        <w:tc>
          <w:tcPr>
            <w:tcW w:w="2977" w:type="dxa"/>
          </w:tcPr>
          <w:p w:rsidR="00020015" w:rsidRDefault="00020015" w:rsidP="00020015">
            <w:pPr>
              <w:jc w:val="left"/>
            </w:pPr>
            <w:r>
              <w:rPr>
                <w:rFonts w:hint="eastAsia"/>
              </w:rPr>
              <w:t>应收申购款</w:t>
            </w:r>
          </w:p>
        </w:tc>
        <w:tc>
          <w:tcPr>
            <w:tcW w:w="4785" w:type="dxa"/>
          </w:tcPr>
          <w:p w:rsidR="00020015" w:rsidRDefault="00020015" w:rsidP="00020015">
            <w:pPr>
              <w:jc w:val="right"/>
            </w:pPr>
            <w:r>
              <w:t>563,714.08</w:t>
            </w:r>
          </w:p>
        </w:tc>
      </w:tr>
      <w:tr w:rsidR="00020015" w:rsidTr="00020015">
        <w:tc>
          <w:tcPr>
            <w:tcW w:w="743" w:type="dxa"/>
          </w:tcPr>
          <w:p w:rsidR="00020015" w:rsidRDefault="00020015" w:rsidP="00020015">
            <w:pPr>
              <w:jc w:val="center"/>
            </w:pPr>
            <w:r>
              <w:t>6</w:t>
            </w:r>
          </w:p>
        </w:tc>
        <w:tc>
          <w:tcPr>
            <w:tcW w:w="2977" w:type="dxa"/>
          </w:tcPr>
          <w:p w:rsidR="00020015" w:rsidRDefault="00020015" w:rsidP="00020015">
            <w:pPr>
              <w:jc w:val="left"/>
            </w:pPr>
            <w:r>
              <w:rPr>
                <w:rFonts w:hint="eastAsia"/>
              </w:rPr>
              <w:t>其他应收款</w:t>
            </w:r>
          </w:p>
        </w:tc>
        <w:tc>
          <w:tcPr>
            <w:tcW w:w="4785" w:type="dxa"/>
          </w:tcPr>
          <w:p w:rsidR="00020015" w:rsidRDefault="00020015" w:rsidP="00020015">
            <w:pPr>
              <w:jc w:val="right"/>
            </w:pPr>
            <w:r>
              <w:t>-</w:t>
            </w:r>
          </w:p>
        </w:tc>
      </w:tr>
      <w:tr w:rsidR="00020015" w:rsidTr="00020015">
        <w:tc>
          <w:tcPr>
            <w:tcW w:w="743" w:type="dxa"/>
          </w:tcPr>
          <w:p w:rsidR="00020015" w:rsidRDefault="00020015" w:rsidP="00020015">
            <w:pPr>
              <w:jc w:val="center"/>
            </w:pPr>
            <w:r>
              <w:t>7</w:t>
            </w:r>
          </w:p>
        </w:tc>
        <w:tc>
          <w:tcPr>
            <w:tcW w:w="2977" w:type="dxa"/>
          </w:tcPr>
          <w:p w:rsidR="00020015" w:rsidRDefault="00020015" w:rsidP="00020015">
            <w:pPr>
              <w:jc w:val="left"/>
            </w:pPr>
            <w:r>
              <w:rPr>
                <w:rFonts w:hint="eastAsia"/>
              </w:rPr>
              <w:t>其他</w:t>
            </w:r>
          </w:p>
        </w:tc>
        <w:tc>
          <w:tcPr>
            <w:tcW w:w="4785" w:type="dxa"/>
          </w:tcPr>
          <w:p w:rsidR="00020015" w:rsidRDefault="00020015" w:rsidP="00020015">
            <w:pPr>
              <w:jc w:val="right"/>
            </w:pPr>
            <w:r>
              <w:t>-</w:t>
            </w:r>
          </w:p>
        </w:tc>
      </w:tr>
      <w:tr w:rsidR="00020015" w:rsidTr="00020015">
        <w:tc>
          <w:tcPr>
            <w:tcW w:w="743" w:type="dxa"/>
          </w:tcPr>
          <w:p w:rsidR="00020015" w:rsidRDefault="00020015" w:rsidP="00020015">
            <w:pPr>
              <w:jc w:val="center"/>
            </w:pPr>
            <w:r>
              <w:t>8</w:t>
            </w:r>
          </w:p>
        </w:tc>
        <w:tc>
          <w:tcPr>
            <w:tcW w:w="2977" w:type="dxa"/>
          </w:tcPr>
          <w:p w:rsidR="00020015" w:rsidRDefault="00020015" w:rsidP="00020015">
            <w:pPr>
              <w:jc w:val="left"/>
            </w:pPr>
            <w:r>
              <w:rPr>
                <w:rFonts w:hint="eastAsia"/>
              </w:rPr>
              <w:t>合计</w:t>
            </w:r>
          </w:p>
        </w:tc>
        <w:tc>
          <w:tcPr>
            <w:tcW w:w="4785" w:type="dxa"/>
          </w:tcPr>
          <w:p w:rsidR="00020015" w:rsidRDefault="00020015" w:rsidP="00020015">
            <w:pPr>
              <w:jc w:val="right"/>
            </w:pPr>
            <w:r>
              <w:t>18,694,987.12</w:t>
            </w:r>
          </w:p>
        </w:tc>
      </w:tr>
    </w:tbl>
    <w:p w:rsidR="00020015" w:rsidRDefault="00020015" w:rsidP="00020015">
      <w:pPr>
        <w:pStyle w:val="-3"/>
        <w:spacing w:before="156" w:after="156"/>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020015" w:rsidTr="00020015">
        <w:trPr>
          <w:cnfStyle w:val="100000000000" w:firstRow="1" w:lastRow="0" w:firstColumn="0" w:lastColumn="0" w:oddVBand="0" w:evenVBand="0" w:oddHBand="0" w:evenHBand="0" w:firstRowFirstColumn="0" w:firstRowLastColumn="0" w:lastRowFirstColumn="0" w:lastRowLastColumn="0"/>
        </w:trPr>
        <w:tc>
          <w:tcPr>
            <w:tcW w:w="680" w:type="dxa"/>
          </w:tcPr>
          <w:p w:rsidR="00020015" w:rsidRDefault="00020015" w:rsidP="00020015">
            <w:pPr>
              <w:jc w:val="center"/>
            </w:pPr>
            <w:r>
              <w:rPr>
                <w:rFonts w:hint="eastAsia"/>
              </w:rPr>
              <w:t>序号</w:t>
            </w:r>
          </w:p>
        </w:tc>
        <w:tc>
          <w:tcPr>
            <w:tcW w:w="1644" w:type="dxa"/>
          </w:tcPr>
          <w:p w:rsidR="00020015" w:rsidRDefault="00020015" w:rsidP="00020015">
            <w:pPr>
              <w:jc w:val="center"/>
            </w:pPr>
            <w:r>
              <w:rPr>
                <w:rFonts w:hint="eastAsia"/>
              </w:rPr>
              <w:t>债券代码</w:t>
            </w:r>
          </w:p>
        </w:tc>
        <w:tc>
          <w:tcPr>
            <w:tcW w:w="1814" w:type="dxa"/>
          </w:tcPr>
          <w:p w:rsidR="00020015" w:rsidRDefault="00020015" w:rsidP="00020015">
            <w:pPr>
              <w:jc w:val="center"/>
            </w:pPr>
            <w:r>
              <w:rPr>
                <w:rFonts w:hint="eastAsia"/>
              </w:rPr>
              <w:t>债券名称</w:t>
            </w:r>
          </w:p>
        </w:tc>
        <w:tc>
          <w:tcPr>
            <w:tcW w:w="1814" w:type="dxa"/>
          </w:tcPr>
          <w:p w:rsidR="00020015" w:rsidRDefault="00020015" w:rsidP="00020015">
            <w:pPr>
              <w:jc w:val="center"/>
            </w:pPr>
            <w:r>
              <w:rPr>
                <w:rFonts w:hint="eastAsia"/>
              </w:rPr>
              <w:t>公允价值（元）</w:t>
            </w:r>
          </w:p>
        </w:tc>
        <w:tc>
          <w:tcPr>
            <w:tcW w:w="2552" w:type="dxa"/>
          </w:tcPr>
          <w:p w:rsidR="00020015" w:rsidRDefault="00020015" w:rsidP="00020015">
            <w:pPr>
              <w:jc w:val="center"/>
            </w:pPr>
            <w:r>
              <w:rPr>
                <w:rFonts w:hint="eastAsia"/>
              </w:rPr>
              <w:t>占基金资产净值比例（％）</w:t>
            </w:r>
          </w:p>
        </w:tc>
      </w:tr>
      <w:tr w:rsidR="00020015" w:rsidTr="00020015">
        <w:tc>
          <w:tcPr>
            <w:tcW w:w="680" w:type="dxa"/>
          </w:tcPr>
          <w:p w:rsidR="00020015" w:rsidRDefault="00020015" w:rsidP="00020015">
            <w:pPr>
              <w:jc w:val="center"/>
            </w:pPr>
            <w:r>
              <w:t>1</w:t>
            </w:r>
          </w:p>
        </w:tc>
        <w:tc>
          <w:tcPr>
            <w:tcW w:w="1644" w:type="dxa"/>
          </w:tcPr>
          <w:p w:rsidR="00020015" w:rsidRDefault="00020015" w:rsidP="00020015">
            <w:pPr>
              <w:jc w:val="left"/>
            </w:pPr>
            <w:r>
              <w:t>110059</w:t>
            </w:r>
          </w:p>
        </w:tc>
        <w:tc>
          <w:tcPr>
            <w:tcW w:w="1814" w:type="dxa"/>
          </w:tcPr>
          <w:p w:rsidR="00020015" w:rsidRDefault="00020015" w:rsidP="00020015">
            <w:pPr>
              <w:jc w:val="left"/>
            </w:pPr>
            <w:r>
              <w:rPr>
                <w:rFonts w:hint="eastAsia"/>
              </w:rPr>
              <w:t>浦发转债</w:t>
            </w:r>
          </w:p>
        </w:tc>
        <w:tc>
          <w:tcPr>
            <w:tcW w:w="1814" w:type="dxa"/>
          </w:tcPr>
          <w:p w:rsidR="00020015" w:rsidRDefault="00020015" w:rsidP="00020015">
            <w:pPr>
              <w:jc w:val="right"/>
            </w:pPr>
            <w:r>
              <w:t>22,602,733.46</w:t>
            </w:r>
          </w:p>
        </w:tc>
        <w:tc>
          <w:tcPr>
            <w:tcW w:w="2552" w:type="dxa"/>
          </w:tcPr>
          <w:p w:rsidR="00020015" w:rsidRDefault="00020015" w:rsidP="00020015">
            <w:pPr>
              <w:jc w:val="right"/>
            </w:pPr>
            <w:r>
              <w:t>0.84</w:t>
            </w:r>
          </w:p>
        </w:tc>
      </w:tr>
      <w:tr w:rsidR="00020015" w:rsidTr="00020015">
        <w:tc>
          <w:tcPr>
            <w:tcW w:w="680" w:type="dxa"/>
          </w:tcPr>
          <w:p w:rsidR="00020015" w:rsidRDefault="00020015" w:rsidP="00020015">
            <w:pPr>
              <w:jc w:val="center"/>
            </w:pPr>
            <w:r>
              <w:t>2</w:t>
            </w:r>
          </w:p>
        </w:tc>
        <w:tc>
          <w:tcPr>
            <w:tcW w:w="1644" w:type="dxa"/>
          </w:tcPr>
          <w:p w:rsidR="00020015" w:rsidRDefault="00020015" w:rsidP="00020015">
            <w:pPr>
              <w:jc w:val="left"/>
            </w:pPr>
            <w:r>
              <w:t>113055</w:t>
            </w:r>
          </w:p>
        </w:tc>
        <w:tc>
          <w:tcPr>
            <w:tcW w:w="1814" w:type="dxa"/>
          </w:tcPr>
          <w:p w:rsidR="00020015" w:rsidRDefault="00020015" w:rsidP="00020015">
            <w:pPr>
              <w:jc w:val="left"/>
            </w:pPr>
            <w:r>
              <w:rPr>
                <w:rFonts w:hint="eastAsia"/>
              </w:rPr>
              <w:t>成银转债</w:t>
            </w:r>
          </w:p>
        </w:tc>
        <w:tc>
          <w:tcPr>
            <w:tcW w:w="1814" w:type="dxa"/>
          </w:tcPr>
          <w:p w:rsidR="00020015" w:rsidRDefault="00020015" w:rsidP="00020015">
            <w:pPr>
              <w:jc w:val="right"/>
            </w:pPr>
            <w:r>
              <w:t>2,365,853.35</w:t>
            </w:r>
          </w:p>
        </w:tc>
        <w:tc>
          <w:tcPr>
            <w:tcW w:w="2552" w:type="dxa"/>
          </w:tcPr>
          <w:p w:rsidR="00020015" w:rsidRDefault="00020015" w:rsidP="00020015">
            <w:pPr>
              <w:jc w:val="right"/>
            </w:pPr>
            <w:r>
              <w:t>0.09</w:t>
            </w:r>
          </w:p>
        </w:tc>
      </w:tr>
      <w:tr w:rsidR="00020015" w:rsidTr="00020015">
        <w:tc>
          <w:tcPr>
            <w:tcW w:w="680" w:type="dxa"/>
          </w:tcPr>
          <w:p w:rsidR="00020015" w:rsidRDefault="00020015" w:rsidP="00020015">
            <w:pPr>
              <w:jc w:val="center"/>
            </w:pPr>
            <w:r>
              <w:t>3</w:t>
            </w:r>
          </w:p>
        </w:tc>
        <w:tc>
          <w:tcPr>
            <w:tcW w:w="1644" w:type="dxa"/>
          </w:tcPr>
          <w:p w:rsidR="00020015" w:rsidRDefault="00020015" w:rsidP="00020015">
            <w:pPr>
              <w:jc w:val="left"/>
            </w:pPr>
            <w:r>
              <w:t>118034</w:t>
            </w:r>
          </w:p>
        </w:tc>
        <w:tc>
          <w:tcPr>
            <w:tcW w:w="1814" w:type="dxa"/>
          </w:tcPr>
          <w:p w:rsidR="00020015" w:rsidRDefault="00020015" w:rsidP="00020015">
            <w:pPr>
              <w:jc w:val="left"/>
            </w:pPr>
            <w:r>
              <w:rPr>
                <w:rFonts w:hint="eastAsia"/>
              </w:rPr>
              <w:t>晶能转债</w:t>
            </w:r>
          </w:p>
        </w:tc>
        <w:tc>
          <w:tcPr>
            <w:tcW w:w="1814" w:type="dxa"/>
          </w:tcPr>
          <w:p w:rsidR="00020015" w:rsidRDefault="00020015" w:rsidP="00020015">
            <w:pPr>
              <w:jc w:val="right"/>
            </w:pPr>
            <w:r>
              <w:t>1,908,970.57</w:t>
            </w:r>
          </w:p>
        </w:tc>
        <w:tc>
          <w:tcPr>
            <w:tcW w:w="2552" w:type="dxa"/>
          </w:tcPr>
          <w:p w:rsidR="00020015" w:rsidRDefault="00020015" w:rsidP="00020015">
            <w:pPr>
              <w:jc w:val="right"/>
            </w:pPr>
            <w:r>
              <w:t>0.07</w:t>
            </w:r>
          </w:p>
        </w:tc>
      </w:tr>
      <w:tr w:rsidR="00020015" w:rsidTr="00020015">
        <w:tc>
          <w:tcPr>
            <w:tcW w:w="680" w:type="dxa"/>
          </w:tcPr>
          <w:p w:rsidR="00020015" w:rsidRDefault="00020015" w:rsidP="00020015">
            <w:pPr>
              <w:jc w:val="center"/>
            </w:pPr>
            <w:r>
              <w:t>4</w:t>
            </w:r>
          </w:p>
        </w:tc>
        <w:tc>
          <w:tcPr>
            <w:tcW w:w="1644" w:type="dxa"/>
          </w:tcPr>
          <w:p w:rsidR="00020015" w:rsidRDefault="00020015" w:rsidP="00020015">
            <w:pPr>
              <w:jc w:val="left"/>
            </w:pPr>
            <w:r>
              <w:t>128134</w:t>
            </w:r>
          </w:p>
        </w:tc>
        <w:tc>
          <w:tcPr>
            <w:tcW w:w="1814" w:type="dxa"/>
          </w:tcPr>
          <w:p w:rsidR="00020015" w:rsidRDefault="00020015" w:rsidP="00020015">
            <w:pPr>
              <w:jc w:val="left"/>
            </w:pPr>
            <w:r>
              <w:rPr>
                <w:rFonts w:hint="eastAsia"/>
              </w:rPr>
              <w:t>鸿路转债</w:t>
            </w:r>
          </w:p>
        </w:tc>
        <w:tc>
          <w:tcPr>
            <w:tcW w:w="1814" w:type="dxa"/>
          </w:tcPr>
          <w:p w:rsidR="00020015" w:rsidRDefault="00020015" w:rsidP="00020015">
            <w:pPr>
              <w:jc w:val="right"/>
            </w:pPr>
            <w:r>
              <w:t>1,680,771.83</w:t>
            </w:r>
          </w:p>
        </w:tc>
        <w:tc>
          <w:tcPr>
            <w:tcW w:w="2552" w:type="dxa"/>
          </w:tcPr>
          <w:p w:rsidR="00020015" w:rsidRDefault="00020015" w:rsidP="00020015">
            <w:pPr>
              <w:jc w:val="right"/>
            </w:pPr>
            <w:r>
              <w:t>0.06</w:t>
            </w:r>
          </w:p>
        </w:tc>
      </w:tr>
      <w:tr w:rsidR="00020015" w:rsidTr="00020015">
        <w:tc>
          <w:tcPr>
            <w:tcW w:w="680" w:type="dxa"/>
          </w:tcPr>
          <w:p w:rsidR="00020015" w:rsidRDefault="00020015" w:rsidP="00020015">
            <w:pPr>
              <w:jc w:val="center"/>
            </w:pPr>
            <w:r>
              <w:t>5</w:t>
            </w:r>
          </w:p>
        </w:tc>
        <w:tc>
          <w:tcPr>
            <w:tcW w:w="1644" w:type="dxa"/>
          </w:tcPr>
          <w:p w:rsidR="00020015" w:rsidRDefault="00020015" w:rsidP="00020015">
            <w:pPr>
              <w:jc w:val="left"/>
            </w:pPr>
            <w:r>
              <w:t>118031</w:t>
            </w:r>
          </w:p>
        </w:tc>
        <w:tc>
          <w:tcPr>
            <w:tcW w:w="1814" w:type="dxa"/>
          </w:tcPr>
          <w:p w:rsidR="00020015" w:rsidRDefault="00020015" w:rsidP="00020015">
            <w:pPr>
              <w:jc w:val="left"/>
            </w:pPr>
            <w:r>
              <w:rPr>
                <w:rFonts w:hint="eastAsia"/>
              </w:rPr>
              <w:t>天</w:t>
            </w:r>
            <w:r>
              <w:rPr>
                <w:rFonts w:hint="eastAsia"/>
              </w:rPr>
              <w:t>23</w:t>
            </w:r>
            <w:r>
              <w:rPr>
                <w:rFonts w:hint="eastAsia"/>
              </w:rPr>
              <w:t>转债</w:t>
            </w:r>
          </w:p>
        </w:tc>
        <w:tc>
          <w:tcPr>
            <w:tcW w:w="1814" w:type="dxa"/>
          </w:tcPr>
          <w:p w:rsidR="00020015" w:rsidRDefault="00020015" w:rsidP="00020015">
            <w:pPr>
              <w:jc w:val="right"/>
            </w:pPr>
            <w:r>
              <w:t>1,425,929.23</w:t>
            </w:r>
          </w:p>
        </w:tc>
        <w:tc>
          <w:tcPr>
            <w:tcW w:w="2552" w:type="dxa"/>
          </w:tcPr>
          <w:p w:rsidR="00020015" w:rsidRDefault="00020015" w:rsidP="00020015">
            <w:pPr>
              <w:jc w:val="right"/>
            </w:pPr>
            <w:r>
              <w:t>0.05</w:t>
            </w:r>
          </w:p>
        </w:tc>
      </w:tr>
      <w:tr w:rsidR="00020015" w:rsidTr="00020015">
        <w:tc>
          <w:tcPr>
            <w:tcW w:w="680" w:type="dxa"/>
          </w:tcPr>
          <w:p w:rsidR="00020015" w:rsidRDefault="00020015" w:rsidP="00020015">
            <w:pPr>
              <w:jc w:val="center"/>
            </w:pPr>
            <w:r>
              <w:t>6</w:t>
            </w:r>
          </w:p>
        </w:tc>
        <w:tc>
          <w:tcPr>
            <w:tcW w:w="1644" w:type="dxa"/>
          </w:tcPr>
          <w:p w:rsidR="00020015" w:rsidRDefault="00020015" w:rsidP="00020015">
            <w:pPr>
              <w:jc w:val="left"/>
            </w:pPr>
            <w:r>
              <w:t>127022</w:t>
            </w:r>
          </w:p>
        </w:tc>
        <w:tc>
          <w:tcPr>
            <w:tcW w:w="1814" w:type="dxa"/>
          </w:tcPr>
          <w:p w:rsidR="00020015" w:rsidRDefault="00020015" w:rsidP="00020015">
            <w:pPr>
              <w:jc w:val="left"/>
            </w:pPr>
            <w:r>
              <w:rPr>
                <w:rFonts w:hint="eastAsia"/>
              </w:rPr>
              <w:t>恒逸转债</w:t>
            </w:r>
          </w:p>
        </w:tc>
        <w:tc>
          <w:tcPr>
            <w:tcW w:w="1814" w:type="dxa"/>
          </w:tcPr>
          <w:p w:rsidR="00020015" w:rsidRDefault="00020015" w:rsidP="00020015">
            <w:pPr>
              <w:jc w:val="right"/>
            </w:pPr>
            <w:r>
              <w:t>911,628.20</w:t>
            </w:r>
          </w:p>
        </w:tc>
        <w:tc>
          <w:tcPr>
            <w:tcW w:w="2552" w:type="dxa"/>
          </w:tcPr>
          <w:p w:rsidR="00020015" w:rsidRDefault="00020015" w:rsidP="00020015">
            <w:pPr>
              <w:jc w:val="right"/>
            </w:pPr>
            <w:r>
              <w:t>0.03</w:t>
            </w:r>
          </w:p>
        </w:tc>
      </w:tr>
    </w:tbl>
    <w:p w:rsidR="00020015" w:rsidRDefault="00020015" w:rsidP="00020015">
      <w:pPr>
        <w:pStyle w:val="-3"/>
        <w:spacing w:before="156" w:after="156"/>
      </w:pPr>
      <w:r>
        <w:rPr>
          <w:rFonts w:hint="eastAsia"/>
        </w:rPr>
        <w:t>报告期末前十名股票中存在流通受限情况的说明</w:t>
      </w:r>
    </w:p>
    <w:p w:rsidR="00020015" w:rsidRDefault="00020015" w:rsidP="00020015">
      <w:pPr>
        <w:pStyle w:val="-"/>
        <w:ind w:firstLine="420"/>
      </w:pPr>
      <w:r>
        <w:rPr>
          <w:rFonts w:hint="eastAsia"/>
        </w:rPr>
        <w:t>本基金本报告期末投资前十名股票中不存在流通受限情况。</w:t>
      </w:r>
    </w:p>
    <w:p w:rsidR="00020015" w:rsidRDefault="00020015" w:rsidP="00020015">
      <w:pPr>
        <w:pStyle w:val="-1"/>
        <w:ind w:left="281" w:hanging="281"/>
      </w:pPr>
      <w:r>
        <w:rPr>
          <w:rFonts w:hint="eastAsia"/>
        </w:rPr>
        <w:t>开放式基金份额变动</w:t>
      </w:r>
    </w:p>
    <w:p w:rsidR="00020015" w:rsidRDefault="00020015" w:rsidP="00020015">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020015" w:rsidTr="00020015">
        <w:trPr>
          <w:cnfStyle w:val="100000000000" w:firstRow="1" w:lastRow="0" w:firstColumn="0" w:lastColumn="0" w:oddVBand="0" w:evenVBand="0" w:oddHBand="0" w:evenHBand="0" w:firstRowFirstColumn="0" w:firstRowLastColumn="0" w:lastRowFirstColumn="0" w:lastRowLastColumn="0"/>
        </w:trPr>
        <w:tc>
          <w:tcPr>
            <w:tcW w:w="2840" w:type="dxa"/>
          </w:tcPr>
          <w:p w:rsidR="00020015" w:rsidRDefault="00020015" w:rsidP="00020015">
            <w:pPr>
              <w:jc w:val="center"/>
            </w:pPr>
            <w:r>
              <w:rPr>
                <w:rFonts w:hint="eastAsia"/>
              </w:rPr>
              <w:t>项目</w:t>
            </w:r>
          </w:p>
        </w:tc>
        <w:tc>
          <w:tcPr>
            <w:tcW w:w="2841" w:type="dxa"/>
          </w:tcPr>
          <w:p w:rsidR="00020015" w:rsidRDefault="00020015" w:rsidP="00020015">
            <w:pPr>
              <w:jc w:val="center"/>
            </w:pPr>
            <w:r>
              <w:rPr>
                <w:rFonts w:hint="eastAsia"/>
              </w:rPr>
              <w:t>招商瑞信稳健配置混合</w:t>
            </w:r>
            <w:r>
              <w:rPr>
                <w:rFonts w:hint="eastAsia"/>
              </w:rPr>
              <w:t>A</w:t>
            </w:r>
          </w:p>
        </w:tc>
        <w:tc>
          <w:tcPr>
            <w:tcW w:w="2841" w:type="dxa"/>
          </w:tcPr>
          <w:p w:rsidR="00020015" w:rsidRDefault="00020015" w:rsidP="00020015">
            <w:pPr>
              <w:jc w:val="center"/>
            </w:pPr>
            <w:r>
              <w:rPr>
                <w:rFonts w:hint="eastAsia"/>
              </w:rPr>
              <w:t>招商瑞信稳健配置混合</w:t>
            </w:r>
            <w:r>
              <w:rPr>
                <w:rFonts w:hint="eastAsia"/>
              </w:rPr>
              <w:t>C</w:t>
            </w:r>
          </w:p>
        </w:tc>
      </w:tr>
      <w:tr w:rsidR="00020015" w:rsidTr="00020015">
        <w:tc>
          <w:tcPr>
            <w:tcW w:w="2840" w:type="dxa"/>
          </w:tcPr>
          <w:p w:rsidR="00020015" w:rsidRDefault="00020015" w:rsidP="00020015">
            <w:pPr>
              <w:jc w:val="left"/>
            </w:pPr>
            <w:r>
              <w:rPr>
                <w:rFonts w:hint="eastAsia"/>
              </w:rPr>
              <w:t>报告期期初基金份额总额</w:t>
            </w:r>
          </w:p>
        </w:tc>
        <w:tc>
          <w:tcPr>
            <w:tcW w:w="2841" w:type="dxa"/>
          </w:tcPr>
          <w:p w:rsidR="00020015" w:rsidRDefault="00020015" w:rsidP="00020015">
            <w:pPr>
              <w:jc w:val="right"/>
            </w:pPr>
            <w:r>
              <w:t>1,187,461,993.54</w:t>
            </w:r>
          </w:p>
        </w:tc>
        <w:tc>
          <w:tcPr>
            <w:tcW w:w="2841" w:type="dxa"/>
          </w:tcPr>
          <w:p w:rsidR="00020015" w:rsidRDefault="00020015" w:rsidP="00020015">
            <w:pPr>
              <w:jc w:val="right"/>
            </w:pPr>
            <w:r>
              <w:t>1,615,189,090.26</w:t>
            </w:r>
          </w:p>
        </w:tc>
      </w:tr>
      <w:tr w:rsidR="00020015" w:rsidTr="00020015">
        <w:tc>
          <w:tcPr>
            <w:tcW w:w="2840" w:type="dxa"/>
          </w:tcPr>
          <w:p w:rsidR="00020015" w:rsidRDefault="00020015" w:rsidP="00020015">
            <w:pPr>
              <w:jc w:val="left"/>
            </w:pPr>
            <w:r>
              <w:rPr>
                <w:rFonts w:hint="eastAsia"/>
              </w:rPr>
              <w:t>报告期期间基金总申购份额</w:t>
            </w:r>
          </w:p>
        </w:tc>
        <w:tc>
          <w:tcPr>
            <w:tcW w:w="2841" w:type="dxa"/>
          </w:tcPr>
          <w:p w:rsidR="00020015" w:rsidRDefault="00020015" w:rsidP="00020015">
            <w:pPr>
              <w:jc w:val="right"/>
            </w:pPr>
            <w:r>
              <w:t>1,266,656.97</w:t>
            </w:r>
          </w:p>
        </w:tc>
        <w:tc>
          <w:tcPr>
            <w:tcW w:w="2841" w:type="dxa"/>
          </w:tcPr>
          <w:p w:rsidR="00020015" w:rsidRDefault="00020015" w:rsidP="00020015">
            <w:pPr>
              <w:jc w:val="right"/>
            </w:pPr>
            <w:r>
              <w:t>21,039,635.78</w:t>
            </w:r>
          </w:p>
        </w:tc>
      </w:tr>
      <w:tr w:rsidR="00020015" w:rsidTr="00020015">
        <w:tc>
          <w:tcPr>
            <w:tcW w:w="2840" w:type="dxa"/>
          </w:tcPr>
          <w:p w:rsidR="00020015" w:rsidRDefault="00020015" w:rsidP="00020015">
            <w:pPr>
              <w:jc w:val="left"/>
            </w:pPr>
            <w:r>
              <w:rPr>
                <w:rFonts w:hint="eastAsia"/>
              </w:rPr>
              <w:t>减：报告期期间基金总赎回份额</w:t>
            </w:r>
          </w:p>
        </w:tc>
        <w:tc>
          <w:tcPr>
            <w:tcW w:w="2841" w:type="dxa"/>
          </w:tcPr>
          <w:p w:rsidR="00020015" w:rsidRDefault="00020015" w:rsidP="00020015">
            <w:pPr>
              <w:jc w:val="right"/>
            </w:pPr>
            <w:r>
              <w:t>134,350,636.58</w:t>
            </w:r>
          </w:p>
        </w:tc>
        <w:tc>
          <w:tcPr>
            <w:tcW w:w="2841" w:type="dxa"/>
          </w:tcPr>
          <w:p w:rsidR="00020015" w:rsidRDefault="00020015" w:rsidP="00020015">
            <w:pPr>
              <w:jc w:val="right"/>
            </w:pPr>
            <w:r>
              <w:t>201,902,912.98</w:t>
            </w:r>
          </w:p>
        </w:tc>
      </w:tr>
      <w:tr w:rsidR="00020015" w:rsidTr="00020015">
        <w:tc>
          <w:tcPr>
            <w:tcW w:w="2840" w:type="dxa"/>
          </w:tcPr>
          <w:p w:rsidR="00020015" w:rsidRDefault="00020015" w:rsidP="00020015">
            <w:pPr>
              <w:jc w:val="left"/>
            </w:pPr>
            <w:r>
              <w:rPr>
                <w:rFonts w:hint="eastAsia"/>
              </w:rPr>
              <w:t>报告期期间基金拆分变动份额（份额减少以</w:t>
            </w:r>
            <w:r>
              <w:rPr>
                <w:rFonts w:hint="eastAsia"/>
              </w:rPr>
              <w:t>"-"</w:t>
            </w:r>
            <w:r>
              <w:rPr>
                <w:rFonts w:hint="eastAsia"/>
              </w:rPr>
              <w:t>填列）</w:t>
            </w:r>
          </w:p>
        </w:tc>
        <w:tc>
          <w:tcPr>
            <w:tcW w:w="2841" w:type="dxa"/>
          </w:tcPr>
          <w:p w:rsidR="00020015" w:rsidRDefault="00020015" w:rsidP="00020015">
            <w:pPr>
              <w:jc w:val="right"/>
            </w:pPr>
            <w:r>
              <w:t>-</w:t>
            </w:r>
          </w:p>
        </w:tc>
        <w:tc>
          <w:tcPr>
            <w:tcW w:w="2841" w:type="dxa"/>
          </w:tcPr>
          <w:p w:rsidR="00020015" w:rsidRDefault="00020015" w:rsidP="00020015">
            <w:pPr>
              <w:jc w:val="right"/>
            </w:pPr>
            <w:r>
              <w:t>-</w:t>
            </w:r>
          </w:p>
        </w:tc>
      </w:tr>
      <w:tr w:rsidR="00020015" w:rsidTr="00020015">
        <w:tc>
          <w:tcPr>
            <w:tcW w:w="2840" w:type="dxa"/>
          </w:tcPr>
          <w:p w:rsidR="00020015" w:rsidRDefault="00020015" w:rsidP="00020015">
            <w:pPr>
              <w:jc w:val="left"/>
            </w:pPr>
            <w:r>
              <w:rPr>
                <w:rFonts w:hint="eastAsia"/>
              </w:rPr>
              <w:lastRenderedPageBreak/>
              <w:t>报告期期末基金份额总额</w:t>
            </w:r>
          </w:p>
        </w:tc>
        <w:tc>
          <w:tcPr>
            <w:tcW w:w="2841" w:type="dxa"/>
          </w:tcPr>
          <w:p w:rsidR="00020015" w:rsidRDefault="00020015" w:rsidP="00020015">
            <w:pPr>
              <w:jc w:val="right"/>
            </w:pPr>
            <w:r>
              <w:t>1,054,378,013.93</w:t>
            </w:r>
          </w:p>
        </w:tc>
        <w:tc>
          <w:tcPr>
            <w:tcW w:w="2841" w:type="dxa"/>
          </w:tcPr>
          <w:p w:rsidR="00020015" w:rsidRDefault="00020015" w:rsidP="00020015">
            <w:pPr>
              <w:jc w:val="right"/>
            </w:pPr>
            <w:r>
              <w:t>1,434,325,813.06</w:t>
            </w:r>
          </w:p>
        </w:tc>
      </w:tr>
    </w:tbl>
    <w:p w:rsidR="00020015" w:rsidRDefault="00020015" w:rsidP="00020015">
      <w:pPr>
        <w:pStyle w:val="-1"/>
        <w:ind w:left="281" w:hanging="281"/>
      </w:pPr>
      <w:r>
        <w:rPr>
          <w:rFonts w:hint="eastAsia"/>
        </w:rPr>
        <w:t>基金管理人运用固有资金投资本基金情况</w:t>
      </w:r>
    </w:p>
    <w:p w:rsidR="00020015" w:rsidRDefault="00020015" w:rsidP="00020015">
      <w:pPr>
        <w:pStyle w:val="-2"/>
        <w:spacing w:before="312"/>
      </w:pPr>
      <w:r>
        <w:rPr>
          <w:rFonts w:hint="eastAsia"/>
        </w:rPr>
        <w:t>基金管理人持有本基金份额变动情况</w:t>
      </w:r>
    </w:p>
    <w:p w:rsidR="00020015" w:rsidRDefault="00020015" w:rsidP="00020015">
      <w:pPr>
        <w:jc w:val="right"/>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020015" w:rsidTr="00020015">
        <w:trPr>
          <w:cnfStyle w:val="100000000000" w:firstRow="1" w:lastRow="0" w:firstColumn="0" w:lastColumn="0" w:oddVBand="0" w:evenVBand="0" w:oddHBand="0" w:evenHBand="0" w:firstRowFirstColumn="0" w:firstRowLastColumn="0" w:lastRowFirstColumn="0" w:lastRowLastColumn="0"/>
        </w:trPr>
        <w:tc>
          <w:tcPr>
            <w:tcW w:w="5352" w:type="dxa"/>
          </w:tcPr>
          <w:p w:rsidR="00020015" w:rsidRDefault="00020015" w:rsidP="00020015">
            <w:pPr>
              <w:jc w:val="center"/>
            </w:pPr>
            <w:r>
              <w:rPr>
                <w:rFonts w:hint="eastAsia"/>
              </w:rPr>
              <w:t>项目</w:t>
            </w:r>
          </w:p>
        </w:tc>
        <w:tc>
          <w:tcPr>
            <w:tcW w:w="3153" w:type="dxa"/>
          </w:tcPr>
          <w:p w:rsidR="00020015" w:rsidRDefault="00020015" w:rsidP="00020015">
            <w:pPr>
              <w:jc w:val="center"/>
            </w:pPr>
            <w:r>
              <w:rPr>
                <w:rFonts w:hint="eastAsia"/>
              </w:rPr>
              <w:t>份额</w:t>
            </w:r>
          </w:p>
        </w:tc>
      </w:tr>
      <w:tr w:rsidR="00020015" w:rsidTr="00020015">
        <w:tc>
          <w:tcPr>
            <w:tcW w:w="5352" w:type="dxa"/>
          </w:tcPr>
          <w:p w:rsidR="00020015" w:rsidRDefault="00020015" w:rsidP="00020015">
            <w:pPr>
              <w:jc w:val="left"/>
            </w:pPr>
            <w:r>
              <w:rPr>
                <w:rFonts w:hint="eastAsia"/>
              </w:rPr>
              <w:t>报告期期初管理人持有的本基金份额</w:t>
            </w:r>
          </w:p>
        </w:tc>
        <w:tc>
          <w:tcPr>
            <w:tcW w:w="3153" w:type="dxa"/>
          </w:tcPr>
          <w:p w:rsidR="00020015" w:rsidRDefault="00020015" w:rsidP="00020015">
            <w:pPr>
              <w:jc w:val="right"/>
            </w:pPr>
            <w:r>
              <w:t>61,812,944.02</w:t>
            </w:r>
          </w:p>
        </w:tc>
      </w:tr>
      <w:tr w:rsidR="00020015" w:rsidTr="00020015">
        <w:tc>
          <w:tcPr>
            <w:tcW w:w="5352" w:type="dxa"/>
          </w:tcPr>
          <w:p w:rsidR="00020015" w:rsidRDefault="00020015" w:rsidP="00020015">
            <w:pPr>
              <w:jc w:val="left"/>
            </w:pPr>
            <w:r>
              <w:rPr>
                <w:rFonts w:hint="eastAsia"/>
              </w:rPr>
              <w:t>报告期期间买入</w:t>
            </w:r>
            <w:r>
              <w:rPr>
                <w:rFonts w:hint="eastAsia"/>
              </w:rPr>
              <w:t>/</w:t>
            </w:r>
            <w:r>
              <w:rPr>
                <w:rFonts w:hint="eastAsia"/>
              </w:rPr>
              <w:t>申购总份额</w:t>
            </w:r>
          </w:p>
        </w:tc>
        <w:tc>
          <w:tcPr>
            <w:tcW w:w="3153" w:type="dxa"/>
          </w:tcPr>
          <w:p w:rsidR="00020015" w:rsidRDefault="00020015" w:rsidP="00020015">
            <w:pPr>
              <w:jc w:val="right"/>
            </w:pPr>
            <w:r>
              <w:t>-</w:t>
            </w:r>
          </w:p>
        </w:tc>
      </w:tr>
      <w:tr w:rsidR="00020015" w:rsidTr="00020015">
        <w:tc>
          <w:tcPr>
            <w:tcW w:w="5352" w:type="dxa"/>
          </w:tcPr>
          <w:p w:rsidR="00020015" w:rsidRDefault="00020015" w:rsidP="00020015">
            <w:pPr>
              <w:jc w:val="left"/>
            </w:pPr>
            <w:r>
              <w:rPr>
                <w:rFonts w:hint="eastAsia"/>
              </w:rPr>
              <w:t>报告期期间卖出</w:t>
            </w:r>
            <w:r>
              <w:rPr>
                <w:rFonts w:hint="eastAsia"/>
              </w:rPr>
              <w:t>/</w:t>
            </w:r>
            <w:r>
              <w:rPr>
                <w:rFonts w:hint="eastAsia"/>
              </w:rPr>
              <w:t>赎回总份额</w:t>
            </w:r>
          </w:p>
        </w:tc>
        <w:tc>
          <w:tcPr>
            <w:tcW w:w="3153" w:type="dxa"/>
          </w:tcPr>
          <w:p w:rsidR="00020015" w:rsidRDefault="00020015" w:rsidP="00020015">
            <w:pPr>
              <w:jc w:val="right"/>
            </w:pPr>
            <w:r>
              <w:t>-</w:t>
            </w:r>
          </w:p>
        </w:tc>
      </w:tr>
      <w:tr w:rsidR="00020015" w:rsidTr="00020015">
        <w:tc>
          <w:tcPr>
            <w:tcW w:w="5352" w:type="dxa"/>
          </w:tcPr>
          <w:p w:rsidR="00020015" w:rsidRDefault="00020015" w:rsidP="00020015">
            <w:pPr>
              <w:jc w:val="left"/>
            </w:pPr>
            <w:r>
              <w:rPr>
                <w:rFonts w:hint="eastAsia"/>
              </w:rPr>
              <w:t>报告期期末管理人持有的本基金份额</w:t>
            </w:r>
          </w:p>
        </w:tc>
        <w:tc>
          <w:tcPr>
            <w:tcW w:w="3153" w:type="dxa"/>
          </w:tcPr>
          <w:p w:rsidR="00020015" w:rsidRDefault="00020015" w:rsidP="00020015">
            <w:pPr>
              <w:jc w:val="right"/>
            </w:pPr>
            <w:r>
              <w:t>61,812,944.02</w:t>
            </w:r>
          </w:p>
        </w:tc>
      </w:tr>
      <w:tr w:rsidR="00020015" w:rsidTr="00020015">
        <w:tc>
          <w:tcPr>
            <w:tcW w:w="5352" w:type="dxa"/>
          </w:tcPr>
          <w:p w:rsidR="00020015" w:rsidRDefault="00020015" w:rsidP="00020015">
            <w:pPr>
              <w:jc w:val="left"/>
            </w:pPr>
            <w:r>
              <w:rPr>
                <w:rFonts w:hint="eastAsia"/>
              </w:rPr>
              <w:t>报告期期末持有的本基金份额占基金总份额比例（</w:t>
            </w:r>
            <w:r>
              <w:rPr>
                <w:rFonts w:hint="eastAsia"/>
              </w:rPr>
              <w:t>%</w:t>
            </w:r>
            <w:r>
              <w:rPr>
                <w:rFonts w:hint="eastAsia"/>
              </w:rPr>
              <w:t>）</w:t>
            </w:r>
          </w:p>
        </w:tc>
        <w:tc>
          <w:tcPr>
            <w:tcW w:w="3153" w:type="dxa"/>
          </w:tcPr>
          <w:p w:rsidR="00020015" w:rsidRDefault="00020015" w:rsidP="00020015">
            <w:pPr>
              <w:jc w:val="right"/>
            </w:pPr>
            <w:r>
              <w:t>2.48</w:t>
            </w:r>
          </w:p>
        </w:tc>
      </w:tr>
    </w:tbl>
    <w:p w:rsidR="00020015" w:rsidRDefault="00020015" w:rsidP="00020015">
      <w:pPr>
        <w:pStyle w:val="-2"/>
        <w:spacing w:before="312"/>
      </w:pPr>
      <w:r>
        <w:rPr>
          <w:rFonts w:hint="eastAsia"/>
        </w:rPr>
        <w:t>基金管理人运用固有资金投资本基金交易明细</w:t>
      </w:r>
    </w:p>
    <w:p w:rsidR="00020015" w:rsidRDefault="00020015" w:rsidP="00020015">
      <w:pPr>
        <w:pStyle w:val="-"/>
        <w:ind w:firstLine="420"/>
      </w:pPr>
      <w:r>
        <w:rPr>
          <w:rFonts w:hint="eastAsia"/>
        </w:rPr>
        <w:t>本报告期内基金管理人无运用固有资金投资本基金的交易明细。</w:t>
      </w:r>
    </w:p>
    <w:p w:rsidR="00020015" w:rsidRDefault="00020015" w:rsidP="00020015">
      <w:pPr>
        <w:pStyle w:val="-1"/>
        <w:ind w:left="281" w:hanging="281"/>
      </w:pPr>
      <w:r>
        <w:rPr>
          <w:rFonts w:hint="eastAsia"/>
        </w:rPr>
        <w:t>备查文件目录</w:t>
      </w:r>
    </w:p>
    <w:p w:rsidR="00020015" w:rsidRDefault="00020015" w:rsidP="00020015">
      <w:pPr>
        <w:pStyle w:val="-2"/>
        <w:spacing w:before="312"/>
      </w:pPr>
      <w:r>
        <w:rPr>
          <w:rFonts w:hint="eastAsia"/>
        </w:rPr>
        <w:t>备查文件目录</w:t>
      </w:r>
    </w:p>
    <w:p w:rsidR="00020015" w:rsidRDefault="00020015" w:rsidP="00020015">
      <w:pPr>
        <w:pStyle w:val="-"/>
        <w:ind w:firstLine="420"/>
      </w:pPr>
      <w:r>
        <w:rPr>
          <w:rFonts w:hint="eastAsia"/>
        </w:rPr>
        <w:t>1、中国证券监督管理委员会批准设立招商基金管理有限公司的文件；</w:t>
      </w:r>
    </w:p>
    <w:p w:rsidR="00020015" w:rsidRDefault="00020015" w:rsidP="00020015">
      <w:pPr>
        <w:pStyle w:val="-"/>
        <w:ind w:firstLine="420"/>
      </w:pPr>
      <w:r>
        <w:rPr>
          <w:rFonts w:hint="eastAsia"/>
        </w:rPr>
        <w:t>2、中国证券监督管理委员会批准招商瑞信稳健配置混合型证券投资基金设立的文件；</w:t>
      </w:r>
    </w:p>
    <w:p w:rsidR="00020015" w:rsidRDefault="00020015" w:rsidP="00020015">
      <w:pPr>
        <w:pStyle w:val="-"/>
        <w:ind w:firstLine="420"/>
      </w:pPr>
      <w:r>
        <w:rPr>
          <w:rFonts w:hint="eastAsia"/>
        </w:rPr>
        <w:t>3、《招商瑞信稳健配置混合型证券投资基金基金合同》；</w:t>
      </w:r>
    </w:p>
    <w:p w:rsidR="00020015" w:rsidRDefault="00020015" w:rsidP="00020015">
      <w:pPr>
        <w:pStyle w:val="-"/>
        <w:ind w:firstLine="420"/>
      </w:pPr>
      <w:r>
        <w:rPr>
          <w:rFonts w:hint="eastAsia"/>
        </w:rPr>
        <w:t>4、《招商瑞信稳健配置混合型证券投资基金托管协议》；</w:t>
      </w:r>
    </w:p>
    <w:p w:rsidR="00020015" w:rsidRDefault="00020015" w:rsidP="00020015">
      <w:pPr>
        <w:pStyle w:val="-"/>
        <w:ind w:firstLine="420"/>
      </w:pPr>
      <w:r>
        <w:rPr>
          <w:rFonts w:hint="eastAsia"/>
        </w:rPr>
        <w:t>5、《招商瑞信稳健配置混合型证券投资基金招募说明书》；</w:t>
      </w:r>
    </w:p>
    <w:p w:rsidR="00020015" w:rsidRDefault="00020015" w:rsidP="00020015">
      <w:pPr>
        <w:pStyle w:val="-"/>
        <w:ind w:firstLine="420"/>
      </w:pPr>
      <w:r>
        <w:rPr>
          <w:rFonts w:hint="eastAsia"/>
        </w:rPr>
        <w:t>6、基金管理人业务资格批件、营业执照。</w:t>
      </w:r>
    </w:p>
    <w:p w:rsidR="00020015" w:rsidRDefault="00020015" w:rsidP="00020015">
      <w:pPr>
        <w:pStyle w:val="-2"/>
        <w:spacing w:before="312"/>
      </w:pPr>
      <w:r>
        <w:rPr>
          <w:rFonts w:hint="eastAsia"/>
        </w:rPr>
        <w:t>存放地点</w:t>
      </w:r>
    </w:p>
    <w:p w:rsidR="00020015" w:rsidRDefault="00020015" w:rsidP="00020015">
      <w:pPr>
        <w:pStyle w:val="-"/>
        <w:ind w:firstLine="420"/>
      </w:pPr>
      <w:r>
        <w:rPr>
          <w:rFonts w:hint="eastAsia"/>
        </w:rPr>
        <w:t>招商基金管理有限公司</w:t>
      </w:r>
    </w:p>
    <w:p w:rsidR="00020015" w:rsidRDefault="00020015" w:rsidP="00020015">
      <w:pPr>
        <w:pStyle w:val="-"/>
        <w:ind w:firstLine="420"/>
      </w:pPr>
      <w:r>
        <w:rPr>
          <w:rFonts w:hint="eastAsia"/>
        </w:rPr>
        <w:t>地址：深圳市福田区深南大道7088号</w:t>
      </w:r>
    </w:p>
    <w:p w:rsidR="00020015" w:rsidRDefault="00020015" w:rsidP="00020015">
      <w:pPr>
        <w:pStyle w:val="-2"/>
        <w:spacing w:before="312"/>
      </w:pPr>
      <w:r>
        <w:rPr>
          <w:rFonts w:hint="eastAsia"/>
        </w:rPr>
        <w:t>查阅方式</w:t>
      </w:r>
    </w:p>
    <w:p w:rsidR="00020015" w:rsidRDefault="00020015" w:rsidP="00020015">
      <w:pPr>
        <w:pStyle w:val="-"/>
        <w:ind w:firstLine="420"/>
      </w:pPr>
      <w:r>
        <w:rPr>
          <w:rFonts w:hint="eastAsia"/>
        </w:rPr>
        <w:t>上述文件可在招商基金管理有限公司互联网站上查阅，或者在营业时间内到招商基金管理有限公司查阅。</w:t>
      </w:r>
    </w:p>
    <w:p w:rsidR="00020015" w:rsidRDefault="00020015" w:rsidP="00020015">
      <w:pPr>
        <w:pStyle w:val="-"/>
        <w:ind w:firstLine="420"/>
      </w:pPr>
      <w:r>
        <w:rPr>
          <w:rFonts w:hint="eastAsia"/>
        </w:rPr>
        <w:t>投资者对本报告书如有疑问，可咨询本基金管理人招商基金管理有限公司。</w:t>
      </w:r>
    </w:p>
    <w:p w:rsidR="00020015" w:rsidRDefault="00020015" w:rsidP="00020015">
      <w:pPr>
        <w:pStyle w:val="-"/>
        <w:ind w:firstLine="420"/>
      </w:pPr>
      <w:r>
        <w:rPr>
          <w:rFonts w:hint="eastAsia"/>
        </w:rPr>
        <w:lastRenderedPageBreak/>
        <w:t>客户服务中心电话：400-887-9555</w:t>
      </w:r>
    </w:p>
    <w:p w:rsidR="00020015" w:rsidRDefault="00020015" w:rsidP="00020015">
      <w:pPr>
        <w:pStyle w:val="-"/>
        <w:ind w:firstLine="420"/>
      </w:pPr>
      <w:r>
        <w:rPr>
          <w:rFonts w:hint="eastAsia"/>
        </w:rPr>
        <w:t>网址：http://www.cmfchina.com</w:t>
      </w:r>
    </w:p>
    <w:p w:rsidR="00020015" w:rsidRPr="00020015" w:rsidRDefault="00020015" w:rsidP="00020015"/>
    <w:p w:rsidR="00FB358D" w:rsidRDefault="00020015" w:rsidP="00F8552E">
      <w:pPr>
        <w:snapToGrid w:val="0"/>
        <w:spacing w:line="360" w:lineRule="auto"/>
        <w:jc w:val="right"/>
      </w:pPr>
      <w:r>
        <w:rPr>
          <w:rFonts w:hint="eastAsia"/>
        </w:rPr>
        <w:t>招商基金管理有限公司</w:t>
      </w:r>
    </w:p>
    <w:p w:rsidR="00C7329B" w:rsidRPr="0063383B" w:rsidRDefault="00020015"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FF" w:rsidRDefault="004F54FF" w:rsidP="00D17C56">
      <w:r>
        <w:separator/>
      </w:r>
    </w:p>
  </w:endnote>
  <w:endnote w:type="continuationSeparator" w:id="0">
    <w:p w:rsidR="004F54FF" w:rsidRDefault="004F54F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15" w:rsidRDefault="0002001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991185" w:rsidRPr="00991185">
      <w:rPr>
        <w:rFonts w:ascii="宋体" w:hAnsi="宋体"/>
        <w:bCs/>
        <w:noProof/>
        <w:lang w:val="zh-CN"/>
      </w:rPr>
      <w:t>14</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991185">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991185">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15" w:rsidRDefault="000200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FF" w:rsidRDefault="004F54FF" w:rsidP="00D17C56">
      <w:r>
        <w:separator/>
      </w:r>
    </w:p>
  </w:footnote>
  <w:footnote w:type="continuationSeparator" w:id="0">
    <w:p w:rsidR="004F54FF" w:rsidRDefault="004F54FF"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15" w:rsidRDefault="0002001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020015" w:rsidP="00AE3F5B">
    <w:pPr>
      <w:pStyle w:val="a7"/>
      <w:pBdr>
        <w:bottom w:val="single" w:sz="4" w:space="1" w:color="auto"/>
      </w:pBdr>
      <w:jc w:val="right"/>
    </w:pPr>
    <w:r>
      <w:rPr>
        <w:rFonts w:hint="eastAsia"/>
      </w:rPr>
      <w:t>招商瑞信稳健配置混合型证券投资基金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20015"/>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4F54F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91185"/>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5AB2-BC91-4CEE-A5F7-B4499C5A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1602</Words>
  <Characters>9137</Characters>
  <Application>Microsoft Office Word</Application>
  <DocSecurity>0</DocSecurity>
  <Lines>76</Lines>
  <Paragraphs>21</Paragraphs>
  <ScaleCrop>false</ScaleCrop>
  <Company>MC SYSTEM</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张林</cp:lastModifiedBy>
  <cp:revision>4</cp:revision>
  <dcterms:created xsi:type="dcterms:W3CDTF">2024-04-17T23:43:00Z</dcterms:created>
  <dcterms:modified xsi:type="dcterms:W3CDTF">2024-04-18T02:54:00Z</dcterms:modified>
</cp:coreProperties>
</file>