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34" w:rsidRDefault="000A6534" w:rsidP="00F00FCB">
      <w:pPr>
        <w:pStyle w:val="-"/>
        <w:ind w:firstLine="420"/>
      </w:pPr>
    </w:p>
    <w:p w:rsidR="000A6534" w:rsidRDefault="000A6534" w:rsidP="000A6534">
      <w:pPr>
        <w:jc w:val="center"/>
        <w:rPr>
          <w:rFonts w:ascii="宋体" w:hAnsi="宋体"/>
          <w:b/>
          <w:bCs/>
          <w:sz w:val="2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9C6A7B">
        <w:rPr>
          <w:rFonts w:ascii="宋体" w:hAnsi="宋体" w:hint="eastAsia"/>
          <w:b/>
          <w:bCs/>
          <w:sz w:val="48"/>
          <w:szCs w:val="30"/>
        </w:rPr>
        <w:t>招商现金增值开放式证券投资基金</w:t>
      </w:r>
      <w:r w:rsidR="009C6A7B">
        <w:rPr>
          <w:rFonts w:ascii="宋体" w:hAnsi="宋体"/>
          <w:b/>
          <w:bCs/>
          <w:sz w:val="48"/>
          <w:szCs w:val="30"/>
        </w:rPr>
        <w:t>2024年第1季度报告</w:t>
      </w:r>
    </w:p>
    <w:p w:rsidR="0044723E" w:rsidRDefault="0044723E" w:rsidP="00D17C56">
      <w:pPr>
        <w:jc w:val="center"/>
        <w:rPr>
          <w:rFonts w:ascii="宋体" w:hAnsi="宋体"/>
          <w:b/>
          <w:bCs/>
          <w:sz w:val="48"/>
          <w:szCs w:val="30"/>
        </w:rPr>
      </w:pPr>
      <w:bookmarkStart w:id="0" w:name="OLE_LINK1"/>
      <w:bookmarkStart w:id="1" w:name="OLE_LINK2"/>
    </w:p>
    <w:p w:rsidR="00D17C56" w:rsidRDefault="00D17C56" w:rsidP="00D17C56">
      <w:pPr>
        <w:jc w:val="center"/>
        <w:rPr>
          <w:rFonts w:ascii="宋体" w:hAnsi="宋体"/>
          <w:b/>
          <w:bCs/>
          <w:sz w:val="28"/>
          <w:szCs w:val="30"/>
        </w:rPr>
      </w:pPr>
    </w:p>
    <w:bookmarkEnd w:id="0"/>
    <w:bookmarkEnd w:id="1"/>
    <w:p w:rsidR="00D17C56" w:rsidRDefault="009C6A7B" w:rsidP="00D17C56">
      <w:pPr>
        <w:jc w:val="center"/>
        <w:rPr>
          <w:rFonts w:ascii="宋体" w:hAnsi="宋体"/>
          <w:b/>
          <w:bCs/>
          <w:sz w:val="28"/>
          <w:szCs w:val="30"/>
        </w:rPr>
      </w:pPr>
      <w:r>
        <w:rPr>
          <w:rFonts w:ascii="宋体" w:hAnsi="宋体"/>
          <w:b/>
          <w:bCs/>
          <w:sz w:val="28"/>
          <w:szCs w:val="30"/>
        </w:rPr>
        <w:t>2024年03月31日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9C6A7B">
        <w:rPr>
          <w:rFonts w:ascii="宋体" w:hAnsi="宋体" w:hint="eastAsia"/>
          <w:b/>
          <w:bCs/>
          <w:sz w:val="28"/>
          <w:szCs w:val="30"/>
        </w:rPr>
        <w:t>招商基金管理有限公司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9C6A7B">
        <w:rPr>
          <w:rFonts w:ascii="宋体" w:hAnsi="宋体" w:hint="eastAsia"/>
          <w:b/>
          <w:bCs/>
          <w:sz w:val="28"/>
          <w:szCs w:val="30"/>
        </w:rPr>
        <w:t>招商银行股份有限公司</w:t>
      </w:r>
      <w:r w:rsidR="00D17C56">
        <w:rPr>
          <w:rFonts w:ascii="宋体" w:hAnsi="宋体"/>
          <w:b/>
          <w:bCs/>
          <w:sz w:val="28"/>
          <w:szCs w:val="30"/>
        </w:rPr>
        <w:t xml:space="preserve"> </w:t>
      </w:r>
    </w:p>
    <w:p w:rsidR="00EF763C" w:rsidRDefault="00AE3F5B" w:rsidP="00A94D0E">
      <w:pPr>
        <w:ind w:firstLineChars="600" w:firstLine="1687"/>
        <w:rPr>
          <w:rFonts w:ascii="宋体" w:hAnsi="宋体"/>
          <w:b/>
          <w:bCs/>
          <w:sz w:val="28"/>
          <w:szCs w:val="30"/>
        </w:rPr>
      </w:pPr>
      <w:r w:rsidRPr="00425AEE">
        <w:rPr>
          <w:rFonts w:ascii="宋体" w:hAnsi="宋体" w:hint="eastAsia"/>
          <w:b/>
          <w:bCs/>
          <w:sz w:val="28"/>
          <w:szCs w:val="30"/>
        </w:rPr>
        <w:t>送出日期：</w:t>
      </w:r>
      <w:r w:rsidR="009C6A7B">
        <w:rPr>
          <w:rFonts w:ascii="宋体" w:hAnsi="宋体"/>
          <w:b/>
          <w:bCs/>
          <w:sz w:val="28"/>
          <w:szCs w:val="30"/>
        </w:rPr>
        <w:t>2024年4月19日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A11620" w:rsidRDefault="005805A4" w:rsidP="009C6A7B">
      <w:pPr>
        <w:pStyle w:val="-1"/>
        <w:ind w:left="281" w:hanging="281"/>
        <w:rPr>
          <w:rFonts w:hint="eastAsia"/>
        </w:rPr>
      </w:pPr>
      <w:r>
        <w:br w:type="page"/>
      </w:r>
      <w:r w:rsidR="009C6A7B">
        <w:rPr>
          <w:rFonts w:hint="eastAsia"/>
        </w:rPr>
        <w:lastRenderedPageBreak/>
        <w:t>重要提示</w:t>
      </w:r>
    </w:p>
    <w:p w:rsidR="009C6A7B" w:rsidRDefault="009C6A7B" w:rsidP="009C6A7B">
      <w:pPr>
        <w:pStyle w:val="-"/>
        <w:ind w:firstLine="420"/>
        <w:rPr>
          <w:rFonts w:hint="eastAsia"/>
        </w:rPr>
      </w:pPr>
      <w:r>
        <w:rPr>
          <w:rFonts w:hint="eastAsia"/>
        </w:rPr>
        <w:t>基金管理人的董事会及董事保证本报告所载资料不存在虚假记载、误导性陈述或重大遗漏，并对其内容的真实性、准确性和完整性承担个别及连带责任。</w:t>
      </w:r>
    </w:p>
    <w:p w:rsidR="009C6A7B" w:rsidRDefault="009C6A7B" w:rsidP="009C6A7B">
      <w:pPr>
        <w:pStyle w:val="-"/>
        <w:ind w:firstLine="420"/>
        <w:rPr>
          <w:rFonts w:hint="eastAsia"/>
        </w:rPr>
      </w:pPr>
      <w:r>
        <w:rPr>
          <w:rFonts w:hint="eastAsia"/>
        </w:rPr>
        <w:t>基金托管人招商银行股份有限公司根据本基金合同规定，于2024年4月18日复核了本报告中的财务指标、净值表现和投资组合报告等内容，保证复核内容不存在虚假记载、误导性陈述或者重大遗漏。</w:t>
      </w:r>
    </w:p>
    <w:p w:rsidR="009C6A7B" w:rsidRDefault="009C6A7B" w:rsidP="009C6A7B">
      <w:pPr>
        <w:pStyle w:val="-"/>
        <w:ind w:firstLine="420"/>
        <w:rPr>
          <w:rFonts w:hint="eastAsia"/>
        </w:rPr>
      </w:pPr>
      <w:r>
        <w:rPr>
          <w:rFonts w:hint="eastAsia"/>
        </w:rPr>
        <w:t>基金管理人承诺以诚实信用、勤勉尽责的原则管理和运用基金资产，但不保证基金一定盈利。</w:t>
      </w:r>
    </w:p>
    <w:p w:rsidR="009C6A7B" w:rsidRDefault="009C6A7B" w:rsidP="009C6A7B">
      <w:pPr>
        <w:pStyle w:val="-"/>
        <w:ind w:firstLine="420"/>
        <w:rPr>
          <w:rFonts w:hint="eastAsia"/>
        </w:rPr>
      </w:pPr>
      <w:r>
        <w:rPr>
          <w:rFonts w:hint="eastAsia"/>
        </w:rPr>
        <w:t>基金的过往业绩并不代表其未来表现。投资有风险，投资者在作出投资决策前应仔细阅读本基金的招募说明书。</w:t>
      </w:r>
    </w:p>
    <w:p w:rsidR="009C6A7B" w:rsidRDefault="009C6A7B" w:rsidP="009C6A7B">
      <w:pPr>
        <w:pStyle w:val="-"/>
        <w:ind w:firstLine="420"/>
        <w:rPr>
          <w:rFonts w:hint="eastAsia"/>
        </w:rPr>
      </w:pPr>
      <w:r>
        <w:rPr>
          <w:rFonts w:hint="eastAsia"/>
        </w:rPr>
        <w:t>本报告中财务资料未经审计。</w:t>
      </w:r>
    </w:p>
    <w:p w:rsidR="009C6A7B" w:rsidRDefault="009C6A7B" w:rsidP="009C6A7B">
      <w:pPr>
        <w:pStyle w:val="-"/>
        <w:ind w:firstLine="420"/>
        <w:rPr>
          <w:rFonts w:hint="eastAsia"/>
        </w:rPr>
      </w:pPr>
      <w:r>
        <w:rPr>
          <w:rFonts w:hint="eastAsia"/>
        </w:rPr>
        <w:t>本报告期自2024年1月1日起至3月31日止。</w:t>
      </w:r>
    </w:p>
    <w:p w:rsidR="009C6A7B" w:rsidRDefault="009C6A7B" w:rsidP="009C6A7B">
      <w:pPr>
        <w:pStyle w:val="-1"/>
        <w:ind w:left="281" w:hanging="281"/>
        <w:rPr>
          <w:rFonts w:hint="eastAsia"/>
        </w:rPr>
      </w:pPr>
      <w:r>
        <w:rPr>
          <w:rFonts w:hint="eastAsia"/>
        </w:rPr>
        <w:t>基金产品概况</w:t>
      </w:r>
    </w:p>
    <w:tbl>
      <w:tblPr>
        <w:tblStyle w:val="-noheader"/>
        <w:tblW w:w="0" w:type="auto"/>
        <w:tblLayout w:type="fixed"/>
        <w:tblLook w:val="04A0" w:firstRow="1" w:lastRow="0" w:firstColumn="1" w:lastColumn="0" w:noHBand="0" w:noVBand="1"/>
      </w:tblPr>
      <w:tblGrid>
        <w:gridCol w:w="2130"/>
        <w:gridCol w:w="2130"/>
        <w:gridCol w:w="2131"/>
        <w:gridCol w:w="2131"/>
      </w:tblGrid>
      <w:tr w:rsidR="009C6A7B" w:rsidTr="002810F0">
        <w:tc>
          <w:tcPr>
            <w:tcW w:w="2130" w:type="dxa"/>
          </w:tcPr>
          <w:p w:rsidR="009C6A7B" w:rsidRDefault="009C6A7B" w:rsidP="009C6A7B">
            <w:pPr>
              <w:jc w:val="left"/>
              <w:rPr>
                <w:rFonts w:hint="eastAsia"/>
              </w:rPr>
            </w:pPr>
            <w:r>
              <w:rPr>
                <w:rFonts w:hint="eastAsia"/>
              </w:rPr>
              <w:t>基金简称</w:t>
            </w:r>
          </w:p>
        </w:tc>
        <w:tc>
          <w:tcPr>
            <w:tcW w:w="6392" w:type="dxa"/>
            <w:gridSpan w:val="3"/>
          </w:tcPr>
          <w:p w:rsidR="009C6A7B" w:rsidRDefault="009C6A7B" w:rsidP="009C6A7B">
            <w:pPr>
              <w:jc w:val="left"/>
              <w:rPr>
                <w:rFonts w:hint="eastAsia"/>
              </w:rPr>
            </w:pPr>
            <w:r>
              <w:rPr>
                <w:rFonts w:hint="eastAsia"/>
              </w:rPr>
              <w:t>招商现金增值货币</w:t>
            </w:r>
          </w:p>
        </w:tc>
      </w:tr>
      <w:tr w:rsidR="009C6A7B" w:rsidTr="00E50E2D">
        <w:tc>
          <w:tcPr>
            <w:tcW w:w="2130" w:type="dxa"/>
          </w:tcPr>
          <w:p w:rsidR="009C6A7B" w:rsidRDefault="009C6A7B" w:rsidP="009C6A7B">
            <w:pPr>
              <w:jc w:val="left"/>
              <w:rPr>
                <w:rFonts w:hint="eastAsia"/>
              </w:rPr>
            </w:pPr>
            <w:r>
              <w:rPr>
                <w:rFonts w:hint="eastAsia"/>
              </w:rPr>
              <w:t>基金主代码</w:t>
            </w:r>
          </w:p>
        </w:tc>
        <w:tc>
          <w:tcPr>
            <w:tcW w:w="6392" w:type="dxa"/>
            <w:gridSpan w:val="3"/>
          </w:tcPr>
          <w:p w:rsidR="009C6A7B" w:rsidRDefault="009C6A7B" w:rsidP="009C6A7B">
            <w:pPr>
              <w:jc w:val="left"/>
              <w:rPr>
                <w:rFonts w:hint="eastAsia"/>
              </w:rPr>
            </w:pPr>
            <w:r>
              <w:t>217004</w:t>
            </w:r>
          </w:p>
        </w:tc>
      </w:tr>
      <w:tr w:rsidR="009C6A7B" w:rsidTr="00134D40">
        <w:tc>
          <w:tcPr>
            <w:tcW w:w="2130" w:type="dxa"/>
          </w:tcPr>
          <w:p w:rsidR="009C6A7B" w:rsidRDefault="009C6A7B" w:rsidP="009C6A7B">
            <w:pPr>
              <w:jc w:val="left"/>
              <w:rPr>
                <w:rFonts w:hint="eastAsia"/>
              </w:rPr>
            </w:pPr>
            <w:r>
              <w:rPr>
                <w:rFonts w:hint="eastAsia"/>
              </w:rPr>
              <w:t>交易代码</w:t>
            </w:r>
          </w:p>
        </w:tc>
        <w:tc>
          <w:tcPr>
            <w:tcW w:w="6392" w:type="dxa"/>
            <w:gridSpan w:val="3"/>
          </w:tcPr>
          <w:p w:rsidR="009C6A7B" w:rsidRDefault="009C6A7B" w:rsidP="009C6A7B">
            <w:pPr>
              <w:jc w:val="left"/>
              <w:rPr>
                <w:rFonts w:hint="eastAsia"/>
              </w:rPr>
            </w:pPr>
            <w:r>
              <w:t>217004</w:t>
            </w:r>
          </w:p>
        </w:tc>
      </w:tr>
      <w:tr w:rsidR="009C6A7B" w:rsidTr="00D62D91">
        <w:tc>
          <w:tcPr>
            <w:tcW w:w="2130" w:type="dxa"/>
          </w:tcPr>
          <w:p w:rsidR="009C6A7B" w:rsidRDefault="009C6A7B" w:rsidP="009C6A7B">
            <w:pPr>
              <w:jc w:val="left"/>
              <w:rPr>
                <w:rFonts w:hint="eastAsia"/>
              </w:rPr>
            </w:pPr>
            <w:r>
              <w:rPr>
                <w:rFonts w:hint="eastAsia"/>
              </w:rPr>
              <w:t>基金运作方式</w:t>
            </w:r>
          </w:p>
        </w:tc>
        <w:tc>
          <w:tcPr>
            <w:tcW w:w="6392" w:type="dxa"/>
            <w:gridSpan w:val="3"/>
          </w:tcPr>
          <w:p w:rsidR="009C6A7B" w:rsidRDefault="009C6A7B" w:rsidP="009C6A7B">
            <w:pPr>
              <w:jc w:val="left"/>
              <w:rPr>
                <w:rFonts w:hint="eastAsia"/>
              </w:rPr>
            </w:pPr>
            <w:r>
              <w:rPr>
                <w:rFonts w:hint="eastAsia"/>
              </w:rPr>
              <w:t>契约型开放式</w:t>
            </w:r>
          </w:p>
        </w:tc>
      </w:tr>
      <w:tr w:rsidR="009C6A7B" w:rsidTr="002D58C5">
        <w:tc>
          <w:tcPr>
            <w:tcW w:w="2130" w:type="dxa"/>
          </w:tcPr>
          <w:p w:rsidR="009C6A7B" w:rsidRDefault="009C6A7B" w:rsidP="009C6A7B">
            <w:pPr>
              <w:jc w:val="left"/>
              <w:rPr>
                <w:rFonts w:hint="eastAsia"/>
              </w:rPr>
            </w:pPr>
            <w:r>
              <w:rPr>
                <w:rFonts w:hint="eastAsia"/>
              </w:rPr>
              <w:t>基金合同生效日</w:t>
            </w:r>
          </w:p>
        </w:tc>
        <w:tc>
          <w:tcPr>
            <w:tcW w:w="6392" w:type="dxa"/>
            <w:gridSpan w:val="3"/>
          </w:tcPr>
          <w:p w:rsidR="009C6A7B" w:rsidRDefault="009C6A7B" w:rsidP="009C6A7B">
            <w:pPr>
              <w:jc w:val="left"/>
              <w:rPr>
                <w:rFonts w:hint="eastAsia"/>
              </w:rPr>
            </w:pPr>
            <w:r>
              <w:rPr>
                <w:rFonts w:hint="eastAsia"/>
              </w:rPr>
              <w:t>2004</w:t>
            </w:r>
            <w:r>
              <w:rPr>
                <w:rFonts w:hint="eastAsia"/>
              </w:rPr>
              <w:t>年</w:t>
            </w:r>
            <w:r>
              <w:rPr>
                <w:rFonts w:hint="eastAsia"/>
              </w:rPr>
              <w:t>1</w:t>
            </w:r>
            <w:r>
              <w:rPr>
                <w:rFonts w:hint="eastAsia"/>
              </w:rPr>
              <w:t>月</w:t>
            </w:r>
            <w:r>
              <w:rPr>
                <w:rFonts w:hint="eastAsia"/>
              </w:rPr>
              <w:t>14</w:t>
            </w:r>
            <w:r>
              <w:rPr>
                <w:rFonts w:hint="eastAsia"/>
              </w:rPr>
              <w:t>日</w:t>
            </w:r>
          </w:p>
        </w:tc>
      </w:tr>
      <w:tr w:rsidR="009C6A7B" w:rsidTr="00391E06">
        <w:tc>
          <w:tcPr>
            <w:tcW w:w="2130" w:type="dxa"/>
          </w:tcPr>
          <w:p w:rsidR="009C6A7B" w:rsidRDefault="009C6A7B" w:rsidP="009C6A7B">
            <w:pPr>
              <w:jc w:val="left"/>
              <w:rPr>
                <w:rFonts w:hint="eastAsia"/>
              </w:rPr>
            </w:pPr>
            <w:r>
              <w:rPr>
                <w:rFonts w:hint="eastAsia"/>
              </w:rPr>
              <w:t>报告期末基金份额总额</w:t>
            </w:r>
          </w:p>
        </w:tc>
        <w:tc>
          <w:tcPr>
            <w:tcW w:w="6392" w:type="dxa"/>
            <w:gridSpan w:val="3"/>
          </w:tcPr>
          <w:p w:rsidR="009C6A7B" w:rsidRDefault="009C6A7B" w:rsidP="009C6A7B">
            <w:pPr>
              <w:jc w:val="left"/>
              <w:rPr>
                <w:rFonts w:hint="eastAsia"/>
              </w:rPr>
            </w:pPr>
            <w:r>
              <w:rPr>
                <w:rFonts w:hint="eastAsia"/>
              </w:rPr>
              <w:t>15,129,579,009.49</w:t>
            </w:r>
            <w:r>
              <w:rPr>
                <w:rFonts w:hint="eastAsia"/>
              </w:rPr>
              <w:t>份</w:t>
            </w:r>
          </w:p>
        </w:tc>
      </w:tr>
      <w:tr w:rsidR="009C6A7B" w:rsidTr="0050119D">
        <w:tc>
          <w:tcPr>
            <w:tcW w:w="2130" w:type="dxa"/>
          </w:tcPr>
          <w:p w:rsidR="009C6A7B" w:rsidRDefault="009C6A7B" w:rsidP="009C6A7B">
            <w:pPr>
              <w:jc w:val="left"/>
              <w:rPr>
                <w:rFonts w:hint="eastAsia"/>
              </w:rPr>
            </w:pPr>
            <w:r>
              <w:rPr>
                <w:rFonts w:hint="eastAsia"/>
              </w:rPr>
              <w:t>投资目标</w:t>
            </w:r>
          </w:p>
        </w:tc>
        <w:tc>
          <w:tcPr>
            <w:tcW w:w="6392" w:type="dxa"/>
            <w:gridSpan w:val="3"/>
          </w:tcPr>
          <w:p w:rsidR="009C6A7B" w:rsidRDefault="009C6A7B" w:rsidP="009C6A7B">
            <w:pPr>
              <w:jc w:val="left"/>
              <w:rPr>
                <w:rFonts w:hint="eastAsia"/>
              </w:rPr>
            </w:pPr>
            <w:r>
              <w:rPr>
                <w:rFonts w:hint="eastAsia"/>
              </w:rPr>
              <w:t>保持本金的安全性与资产的流动性，追求稳定的当期收益。</w:t>
            </w:r>
          </w:p>
        </w:tc>
      </w:tr>
      <w:tr w:rsidR="009C6A7B" w:rsidTr="00F42398">
        <w:tc>
          <w:tcPr>
            <w:tcW w:w="2130" w:type="dxa"/>
          </w:tcPr>
          <w:p w:rsidR="009C6A7B" w:rsidRDefault="009C6A7B" w:rsidP="009C6A7B">
            <w:pPr>
              <w:jc w:val="left"/>
              <w:rPr>
                <w:rFonts w:hint="eastAsia"/>
              </w:rPr>
            </w:pPr>
            <w:r>
              <w:rPr>
                <w:rFonts w:hint="eastAsia"/>
              </w:rPr>
              <w:t>投资策略</w:t>
            </w:r>
          </w:p>
        </w:tc>
        <w:tc>
          <w:tcPr>
            <w:tcW w:w="6392" w:type="dxa"/>
            <w:gridSpan w:val="3"/>
          </w:tcPr>
          <w:p w:rsidR="009C6A7B" w:rsidRDefault="009C6A7B" w:rsidP="009C6A7B">
            <w:pPr>
              <w:rPr>
                <w:rFonts w:hint="eastAsia"/>
              </w:rPr>
            </w:pPr>
            <w:r>
              <w:rPr>
                <w:rFonts w:hint="eastAsia"/>
              </w:rPr>
              <w:t>以严谨的市场价值分析为基础，采用稳健的投资组合策略，通过对短期金融工具的操作，在保持本金的安全性与资产流动性的同时，追求稳定的当期收益。</w:t>
            </w:r>
          </w:p>
        </w:tc>
      </w:tr>
      <w:tr w:rsidR="009C6A7B" w:rsidTr="00C00F0C">
        <w:tc>
          <w:tcPr>
            <w:tcW w:w="2130" w:type="dxa"/>
          </w:tcPr>
          <w:p w:rsidR="009C6A7B" w:rsidRDefault="009C6A7B" w:rsidP="009C6A7B">
            <w:pPr>
              <w:jc w:val="left"/>
              <w:rPr>
                <w:rFonts w:hint="eastAsia"/>
              </w:rPr>
            </w:pPr>
            <w:r>
              <w:rPr>
                <w:rFonts w:hint="eastAsia"/>
              </w:rPr>
              <w:t>业绩比较基准</w:t>
            </w:r>
          </w:p>
        </w:tc>
        <w:tc>
          <w:tcPr>
            <w:tcW w:w="6392" w:type="dxa"/>
            <w:gridSpan w:val="3"/>
          </w:tcPr>
          <w:p w:rsidR="009C6A7B" w:rsidRDefault="009C6A7B" w:rsidP="009C6A7B">
            <w:pPr>
              <w:jc w:val="left"/>
              <w:rPr>
                <w:rFonts w:hint="eastAsia"/>
              </w:rPr>
            </w:pPr>
            <w:r>
              <w:rPr>
                <w:rFonts w:hint="eastAsia"/>
              </w:rPr>
              <w:t>一年期银行定期储蓄存款的税后利率：（</w:t>
            </w:r>
            <w:r>
              <w:rPr>
                <w:rFonts w:hint="eastAsia"/>
              </w:rPr>
              <w:t>1-</w:t>
            </w:r>
            <w:r>
              <w:rPr>
                <w:rFonts w:hint="eastAsia"/>
              </w:rPr>
              <w:t>利息税率）×一年期银行定期储蓄存款利率</w:t>
            </w:r>
          </w:p>
        </w:tc>
      </w:tr>
      <w:tr w:rsidR="009C6A7B" w:rsidTr="008E334E">
        <w:tc>
          <w:tcPr>
            <w:tcW w:w="2130" w:type="dxa"/>
          </w:tcPr>
          <w:p w:rsidR="009C6A7B" w:rsidRDefault="009C6A7B" w:rsidP="009C6A7B">
            <w:pPr>
              <w:jc w:val="left"/>
              <w:rPr>
                <w:rFonts w:hint="eastAsia"/>
              </w:rPr>
            </w:pPr>
            <w:r>
              <w:rPr>
                <w:rFonts w:hint="eastAsia"/>
              </w:rPr>
              <w:t>风险收益特征</w:t>
            </w:r>
          </w:p>
        </w:tc>
        <w:tc>
          <w:tcPr>
            <w:tcW w:w="6392" w:type="dxa"/>
            <w:gridSpan w:val="3"/>
          </w:tcPr>
          <w:p w:rsidR="009C6A7B" w:rsidRDefault="009C6A7B" w:rsidP="009C6A7B">
            <w:pPr>
              <w:jc w:val="left"/>
              <w:rPr>
                <w:rFonts w:hint="eastAsia"/>
              </w:rPr>
            </w:pPr>
            <w:r>
              <w:rPr>
                <w:rFonts w:hint="eastAsia"/>
              </w:rPr>
              <w:t>本基金流动性好、安全性高、收益稳定。</w:t>
            </w:r>
          </w:p>
        </w:tc>
      </w:tr>
      <w:tr w:rsidR="009C6A7B" w:rsidTr="00FE1894">
        <w:tc>
          <w:tcPr>
            <w:tcW w:w="2130" w:type="dxa"/>
          </w:tcPr>
          <w:p w:rsidR="009C6A7B" w:rsidRDefault="009C6A7B" w:rsidP="009C6A7B">
            <w:pPr>
              <w:jc w:val="left"/>
              <w:rPr>
                <w:rFonts w:hint="eastAsia"/>
              </w:rPr>
            </w:pPr>
            <w:r>
              <w:rPr>
                <w:rFonts w:hint="eastAsia"/>
              </w:rPr>
              <w:t>基金管理人</w:t>
            </w:r>
          </w:p>
        </w:tc>
        <w:tc>
          <w:tcPr>
            <w:tcW w:w="6392" w:type="dxa"/>
            <w:gridSpan w:val="3"/>
          </w:tcPr>
          <w:p w:rsidR="009C6A7B" w:rsidRDefault="009C6A7B" w:rsidP="009C6A7B">
            <w:pPr>
              <w:jc w:val="left"/>
              <w:rPr>
                <w:rFonts w:hint="eastAsia"/>
              </w:rPr>
            </w:pPr>
            <w:r>
              <w:rPr>
                <w:rFonts w:hint="eastAsia"/>
              </w:rPr>
              <w:t>招商基金管理有限公司</w:t>
            </w:r>
          </w:p>
        </w:tc>
      </w:tr>
      <w:tr w:rsidR="009C6A7B" w:rsidTr="007D1D7B">
        <w:tc>
          <w:tcPr>
            <w:tcW w:w="2130" w:type="dxa"/>
          </w:tcPr>
          <w:p w:rsidR="009C6A7B" w:rsidRDefault="009C6A7B" w:rsidP="009C6A7B">
            <w:pPr>
              <w:jc w:val="left"/>
              <w:rPr>
                <w:rFonts w:hint="eastAsia"/>
              </w:rPr>
            </w:pPr>
            <w:r>
              <w:rPr>
                <w:rFonts w:hint="eastAsia"/>
              </w:rPr>
              <w:t>基金托管人</w:t>
            </w:r>
          </w:p>
        </w:tc>
        <w:tc>
          <w:tcPr>
            <w:tcW w:w="6392" w:type="dxa"/>
            <w:gridSpan w:val="3"/>
          </w:tcPr>
          <w:p w:rsidR="009C6A7B" w:rsidRDefault="009C6A7B" w:rsidP="009C6A7B">
            <w:pPr>
              <w:jc w:val="left"/>
              <w:rPr>
                <w:rFonts w:hint="eastAsia"/>
              </w:rPr>
            </w:pPr>
            <w:r>
              <w:rPr>
                <w:rFonts w:hint="eastAsia"/>
              </w:rPr>
              <w:t>招商银行股份有限公司</w:t>
            </w:r>
          </w:p>
        </w:tc>
      </w:tr>
      <w:tr w:rsidR="009C6A7B" w:rsidTr="009C6A7B">
        <w:tc>
          <w:tcPr>
            <w:tcW w:w="2130" w:type="dxa"/>
          </w:tcPr>
          <w:p w:rsidR="009C6A7B" w:rsidRDefault="009C6A7B" w:rsidP="009C6A7B">
            <w:pPr>
              <w:jc w:val="left"/>
              <w:rPr>
                <w:rFonts w:hint="eastAsia"/>
              </w:rPr>
            </w:pPr>
            <w:r>
              <w:rPr>
                <w:rFonts w:hint="eastAsia"/>
              </w:rPr>
              <w:t>下属分级基金的基金简称</w:t>
            </w:r>
          </w:p>
        </w:tc>
        <w:tc>
          <w:tcPr>
            <w:tcW w:w="2130" w:type="dxa"/>
          </w:tcPr>
          <w:p w:rsidR="009C6A7B" w:rsidRDefault="009C6A7B" w:rsidP="009C6A7B">
            <w:pPr>
              <w:jc w:val="left"/>
              <w:rPr>
                <w:rFonts w:hint="eastAsia"/>
              </w:rPr>
            </w:pPr>
            <w:r>
              <w:rPr>
                <w:rFonts w:hint="eastAsia"/>
              </w:rPr>
              <w:t>招商现金增值货币</w:t>
            </w:r>
            <w:r>
              <w:rPr>
                <w:rFonts w:hint="eastAsia"/>
              </w:rPr>
              <w:t>A</w:t>
            </w:r>
          </w:p>
        </w:tc>
        <w:tc>
          <w:tcPr>
            <w:tcW w:w="2131" w:type="dxa"/>
          </w:tcPr>
          <w:p w:rsidR="009C6A7B" w:rsidRDefault="009C6A7B" w:rsidP="009C6A7B">
            <w:pPr>
              <w:jc w:val="left"/>
              <w:rPr>
                <w:rFonts w:hint="eastAsia"/>
              </w:rPr>
            </w:pPr>
            <w:r>
              <w:rPr>
                <w:rFonts w:hint="eastAsia"/>
              </w:rPr>
              <w:t>招商现金增值货币</w:t>
            </w:r>
            <w:r>
              <w:rPr>
                <w:rFonts w:hint="eastAsia"/>
              </w:rPr>
              <w:t>B</w:t>
            </w:r>
          </w:p>
        </w:tc>
        <w:tc>
          <w:tcPr>
            <w:tcW w:w="2131" w:type="dxa"/>
          </w:tcPr>
          <w:p w:rsidR="009C6A7B" w:rsidRDefault="009C6A7B" w:rsidP="009C6A7B">
            <w:pPr>
              <w:jc w:val="left"/>
              <w:rPr>
                <w:rFonts w:hint="eastAsia"/>
              </w:rPr>
            </w:pPr>
            <w:r>
              <w:rPr>
                <w:rFonts w:hint="eastAsia"/>
              </w:rPr>
              <w:t>招商现金增值货币</w:t>
            </w:r>
            <w:r>
              <w:rPr>
                <w:rFonts w:hint="eastAsia"/>
              </w:rPr>
              <w:t>C</w:t>
            </w:r>
          </w:p>
        </w:tc>
      </w:tr>
      <w:tr w:rsidR="009C6A7B" w:rsidTr="009C6A7B">
        <w:tc>
          <w:tcPr>
            <w:tcW w:w="2130" w:type="dxa"/>
          </w:tcPr>
          <w:p w:rsidR="009C6A7B" w:rsidRDefault="009C6A7B" w:rsidP="009C6A7B">
            <w:pPr>
              <w:jc w:val="left"/>
              <w:rPr>
                <w:rFonts w:hint="eastAsia"/>
              </w:rPr>
            </w:pPr>
            <w:r>
              <w:rPr>
                <w:rFonts w:hint="eastAsia"/>
              </w:rPr>
              <w:t>下属分级基金的交易代码</w:t>
            </w:r>
          </w:p>
        </w:tc>
        <w:tc>
          <w:tcPr>
            <w:tcW w:w="2130" w:type="dxa"/>
          </w:tcPr>
          <w:p w:rsidR="009C6A7B" w:rsidRDefault="009C6A7B" w:rsidP="009C6A7B">
            <w:pPr>
              <w:jc w:val="left"/>
              <w:rPr>
                <w:rFonts w:hint="eastAsia"/>
              </w:rPr>
            </w:pPr>
            <w:r>
              <w:t>217004</w:t>
            </w:r>
          </w:p>
        </w:tc>
        <w:tc>
          <w:tcPr>
            <w:tcW w:w="2131" w:type="dxa"/>
          </w:tcPr>
          <w:p w:rsidR="009C6A7B" w:rsidRDefault="009C6A7B" w:rsidP="009C6A7B">
            <w:pPr>
              <w:jc w:val="left"/>
              <w:rPr>
                <w:rFonts w:hint="eastAsia"/>
              </w:rPr>
            </w:pPr>
            <w:r>
              <w:t>217014</w:t>
            </w:r>
          </w:p>
        </w:tc>
        <w:tc>
          <w:tcPr>
            <w:tcW w:w="2131" w:type="dxa"/>
          </w:tcPr>
          <w:p w:rsidR="009C6A7B" w:rsidRDefault="009C6A7B" w:rsidP="009C6A7B">
            <w:pPr>
              <w:jc w:val="left"/>
              <w:rPr>
                <w:rFonts w:hint="eastAsia"/>
              </w:rPr>
            </w:pPr>
            <w:r>
              <w:t>019981</w:t>
            </w:r>
          </w:p>
        </w:tc>
      </w:tr>
      <w:tr w:rsidR="009C6A7B" w:rsidTr="009C6A7B">
        <w:tc>
          <w:tcPr>
            <w:tcW w:w="2130" w:type="dxa"/>
          </w:tcPr>
          <w:p w:rsidR="009C6A7B" w:rsidRDefault="009C6A7B" w:rsidP="009C6A7B">
            <w:pPr>
              <w:jc w:val="left"/>
              <w:rPr>
                <w:rFonts w:hint="eastAsia"/>
              </w:rPr>
            </w:pPr>
            <w:r>
              <w:rPr>
                <w:rFonts w:hint="eastAsia"/>
              </w:rPr>
              <w:t>报告期末下属分级基金的份额总额</w:t>
            </w:r>
          </w:p>
        </w:tc>
        <w:tc>
          <w:tcPr>
            <w:tcW w:w="2130" w:type="dxa"/>
          </w:tcPr>
          <w:p w:rsidR="009C6A7B" w:rsidRDefault="009C6A7B" w:rsidP="009C6A7B">
            <w:pPr>
              <w:jc w:val="left"/>
              <w:rPr>
                <w:rFonts w:hint="eastAsia"/>
              </w:rPr>
            </w:pPr>
            <w:r>
              <w:rPr>
                <w:rFonts w:hint="eastAsia"/>
              </w:rPr>
              <w:t>13,485,840,889.88</w:t>
            </w:r>
            <w:r>
              <w:rPr>
                <w:rFonts w:hint="eastAsia"/>
              </w:rPr>
              <w:t>份</w:t>
            </w:r>
          </w:p>
        </w:tc>
        <w:tc>
          <w:tcPr>
            <w:tcW w:w="2131" w:type="dxa"/>
          </w:tcPr>
          <w:p w:rsidR="009C6A7B" w:rsidRDefault="009C6A7B" w:rsidP="009C6A7B">
            <w:pPr>
              <w:jc w:val="left"/>
              <w:rPr>
                <w:rFonts w:hint="eastAsia"/>
              </w:rPr>
            </w:pPr>
            <w:r>
              <w:rPr>
                <w:rFonts w:hint="eastAsia"/>
              </w:rPr>
              <w:t>1,643,732,091.63</w:t>
            </w:r>
            <w:r>
              <w:rPr>
                <w:rFonts w:hint="eastAsia"/>
              </w:rPr>
              <w:t>份</w:t>
            </w:r>
          </w:p>
        </w:tc>
        <w:tc>
          <w:tcPr>
            <w:tcW w:w="2131" w:type="dxa"/>
          </w:tcPr>
          <w:p w:rsidR="009C6A7B" w:rsidRDefault="009C6A7B" w:rsidP="009C6A7B">
            <w:pPr>
              <w:jc w:val="left"/>
              <w:rPr>
                <w:rFonts w:hint="eastAsia"/>
              </w:rPr>
            </w:pPr>
            <w:r>
              <w:rPr>
                <w:rFonts w:hint="eastAsia"/>
              </w:rPr>
              <w:t>6,027.98</w:t>
            </w:r>
            <w:r>
              <w:rPr>
                <w:rFonts w:hint="eastAsia"/>
              </w:rPr>
              <w:t>份</w:t>
            </w:r>
          </w:p>
        </w:tc>
      </w:tr>
    </w:tbl>
    <w:p w:rsidR="009C6A7B" w:rsidRDefault="009C6A7B" w:rsidP="009C6A7B">
      <w:pPr>
        <w:pStyle w:val="-8"/>
        <w:rPr>
          <w:rFonts w:hint="eastAsia"/>
        </w:rPr>
      </w:pPr>
      <w:r>
        <w:rPr>
          <w:rFonts w:hint="eastAsia"/>
        </w:rPr>
        <w:lastRenderedPageBreak/>
        <w:t>注：1、本基金从2023年11月3日起新增C类份额，C类份额自2023年11月6日起存续。</w:t>
      </w:r>
    </w:p>
    <w:p w:rsidR="009C6A7B" w:rsidRDefault="009C6A7B" w:rsidP="009C6A7B">
      <w:pPr>
        <w:pStyle w:val="-"/>
        <w:ind w:firstLine="420"/>
        <w:rPr>
          <w:rFonts w:hint="eastAsia"/>
        </w:rPr>
      </w:pPr>
      <w:r>
        <w:rPr>
          <w:rFonts w:hint="eastAsia"/>
        </w:rPr>
        <w:t>2、本基金B类份额自2009年12月2日起存续。</w:t>
      </w:r>
    </w:p>
    <w:p w:rsidR="009C6A7B" w:rsidRDefault="009C6A7B" w:rsidP="009C6A7B">
      <w:pPr>
        <w:pStyle w:val="-1"/>
        <w:ind w:left="281" w:hanging="281"/>
        <w:rPr>
          <w:rFonts w:hint="eastAsia"/>
        </w:rPr>
      </w:pPr>
      <w:r>
        <w:rPr>
          <w:rFonts w:hint="eastAsia"/>
        </w:rPr>
        <w:t>主要财务指标和基金净值表现</w:t>
      </w:r>
    </w:p>
    <w:p w:rsidR="009C6A7B" w:rsidRDefault="009C6A7B" w:rsidP="009C6A7B">
      <w:pPr>
        <w:pStyle w:val="-2"/>
        <w:spacing w:before="312"/>
        <w:rPr>
          <w:rFonts w:hint="eastAsia"/>
        </w:rPr>
      </w:pPr>
      <w:r>
        <w:rPr>
          <w:rFonts w:hint="eastAsia"/>
        </w:rPr>
        <w:t>主要财务指标</w:t>
      </w:r>
    </w:p>
    <w:p w:rsidR="009C6A7B" w:rsidRDefault="009C6A7B" w:rsidP="009C6A7B">
      <w:pPr>
        <w:jc w:val="right"/>
        <w:rPr>
          <w:rFonts w:hint="eastAsia"/>
        </w:rPr>
      </w:pPr>
      <w:r>
        <w:rPr>
          <w:rFonts w:hint="eastAsia"/>
        </w:rPr>
        <w:t>单位：人民币元</w:t>
      </w:r>
    </w:p>
    <w:tbl>
      <w:tblPr>
        <w:tblStyle w:val="-0"/>
        <w:tblW w:w="0" w:type="auto"/>
        <w:tblLayout w:type="fixed"/>
        <w:tblLook w:val="04A0" w:firstRow="1" w:lastRow="0" w:firstColumn="1" w:lastColumn="0" w:noHBand="0" w:noVBand="1"/>
      </w:tblPr>
      <w:tblGrid>
        <w:gridCol w:w="2130"/>
        <w:gridCol w:w="2130"/>
        <w:gridCol w:w="2131"/>
        <w:gridCol w:w="2131"/>
      </w:tblGrid>
      <w:tr w:rsidR="009C6A7B" w:rsidTr="00461DD7">
        <w:trPr>
          <w:cnfStyle w:val="100000000000" w:firstRow="1" w:lastRow="0" w:firstColumn="0" w:lastColumn="0" w:oddVBand="0" w:evenVBand="0" w:oddHBand="0" w:evenHBand="0" w:firstRowFirstColumn="0" w:firstRowLastColumn="0" w:lastRowFirstColumn="0" w:lastRowLastColumn="0"/>
        </w:trPr>
        <w:tc>
          <w:tcPr>
            <w:tcW w:w="2130" w:type="dxa"/>
            <w:vMerge w:val="restart"/>
          </w:tcPr>
          <w:p w:rsidR="009C6A7B" w:rsidRDefault="009C6A7B" w:rsidP="009C6A7B">
            <w:pPr>
              <w:jc w:val="center"/>
              <w:rPr>
                <w:rFonts w:hint="eastAsia"/>
              </w:rPr>
            </w:pPr>
            <w:r>
              <w:rPr>
                <w:rFonts w:hint="eastAsia"/>
              </w:rPr>
              <w:t>主要财务指标</w:t>
            </w:r>
          </w:p>
        </w:tc>
        <w:tc>
          <w:tcPr>
            <w:tcW w:w="6392" w:type="dxa"/>
            <w:gridSpan w:val="3"/>
            <w:tcBorders>
              <w:bottom w:val="single" w:sz="4" w:space="0" w:color="auto"/>
            </w:tcBorders>
          </w:tcPr>
          <w:p w:rsidR="009C6A7B" w:rsidRDefault="009C6A7B" w:rsidP="009C6A7B">
            <w:pPr>
              <w:jc w:val="center"/>
              <w:rPr>
                <w:rFonts w:hint="eastAsia"/>
              </w:rPr>
            </w:pPr>
            <w:r>
              <w:rPr>
                <w:rFonts w:hint="eastAsia"/>
              </w:rPr>
              <w:t>报告期（</w:t>
            </w:r>
            <w:r>
              <w:rPr>
                <w:rFonts w:hint="eastAsia"/>
              </w:rPr>
              <w:t>2024</w:t>
            </w:r>
            <w:r>
              <w:rPr>
                <w:rFonts w:hint="eastAsia"/>
              </w:rPr>
              <w:t>年</w:t>
            </w:r>
            <w:r>
              <w:rPr>
                <w:rFonts w:hint="eastAsia"/>
              </w:rPr>
              <w:t>1</w:t>
            </w:r>
            <w:r>
              <w:rPr>
                <w:rFonts w:hint="eastAsia"/>
              </w:rPr>
              <w:t>月</w:t>
            </w:r>
            <w:r>
              <w:rPr>
                <w:rFonts w:hint="eastAsia"/>
              </w:rPr>
              <w:t>1</w:t>
            </w:r>
            <w:r>
              <w:rPr>
                <w:rFonts w:hint="eastAsia"/>
              </w:rPr>
              <w:t>日－</w:t>
            </w:r>
            <w:r>
              <w:rPr>
                <w:rFonts w:hint="eastAsia"/>
              </w:rPr>
              <w:t>2024</w:t>
            </w:r>
            <w:r>
              <w:rPr>
                <w:rFonts w:hint="eastAsia"/>
              </w:rPr>
              <w:t>年</w:t>
            </w:r>
            <w:r>
              <w:rPr>
                <w:rFonts w:hint="eastAsia"/>
              </w:rPr>
              <w:t>3</w:t>
            </w:r>
            <w:r>
              <w:rPr>
                <w:rFonts w:hint="eastAsia"/>
              </w:rPr>
              <w:t>月</w:t>
            </w:r>
            <w:r>
              <w:rPr>
                <w:rFonts w:hint="eastAsia"/>
              </w:rPr>
              <w:t>31</w:t>
            </w:r>
            <w:r>
              <w:rPr>
                <w:rFonts w:hint="eastAsia"/>
              </w:rPr>
              <w:t>日）</w:t>
            </w:r>
          </w:p>
        </w:tc>
      </w:tr>
      <w:tr w:rsidR="009C6A7B" w:rsidTr="009C6A7B">
        <w:tc>
          <w:tcPr>
            <w:tcW w:w="2130" w:type="dxa"/>
            <w:vMerge/>
          </w:tcPr>
          <w:p w:rsidR="009C6A7B" w:rsidRDefault="009C6A7B" w:rsidP="009C6A7B">
            <w:pPr>
              <w:jc w:val="left"/>
              <w:rPr>
                <w:rFonts w:hint="eastAsia"/>
              </w:rPr>
            </w:pPr>
          </w:p>
        </w:tc>
        <w:tc>
          <w:tcPr>
            <w:tcW w:w="2130" w:type="dxa"/>
            <w:shd w:val="clear" w:color="auto" w:fill="BFBFBF"/>
          </w:tcPr>
          <w:p w:rsidR="009C6A7B" w:rsidRDefault="009C6A7B" w:rsidP="009C6A7B">
            <w:pPr>
              <w:jc w:val="center"/>
              <w:rPr>
                <w:rFonts w:hint="eastAsia"/>
              </w:rPr>
            </w:pPr>
            <w:r>
              <w:rPr>
                <w:rFonts w:hint="eastAsia"/>
              </w:rPr>
              <w:t>招商现金增值货币</w:t>
            </w:r>
            <w:r>
              <w:rPr>
                <w:rFonts w:hint="eastAsia"/>
              </w:rPr>
              <w:t>A</w:t>
            </w:r>
          </w:p>
        </w:tc>
        <w:tc>
          <w:tcPr>
            <w:tcW w:w="2131" w:type="dxa"/>
            <w:shd w:val="clear" w:color="auto" w:fill="BFBFBF"/>
          </w:tcPr>
          <w:p w:rsidR="009C6A7B" w:rsidRDefault="009C6A7B" w:rsidP="009C6A7B">
            <w:pPr>
              <w:jc w:val="center"/>
              <w:rPr>
                <w:rFonts w:hint="eastAsia"/>
              </w:rPr>
            </w:pPr>
            <w:r>
              <w:rPr>
                <w:rFonts w:hint="eastAsia"/>
              </w:rPr>
              <w:t>招商现金增值货币</w:t>
            </w:r>
            <w:r>
              <w:rPr>
                <w:rFonts w:hint="eastAsia"/>
              </w:rPr>
              <w:t>B</w:t>
            </w:r>
          </w:p>
        </w:tc>
        <w:tc>
          <w:tcPr>
            <w:tcW w:w="2131" w:type="dxa"/>
            <w:shd w:val="clear" w:color="auto" w:fill="BFBFBF"/>
          </w:tcPr>
          <w:p w:rsidR="009C6A7B" w:rsidRDefault="009C6A7B" w:rsidP="009C6A7B">
            <w:pPr>
              <w:jc w:val="center"/>
              <w:rPr>
                <w:rFonts w:hint="eastAsia"/>
              </w:rPr>
            </w:pPr>
            <w:r>
              <w:rPr>
                <w:rFonts w:hint="eastAsia"/>
              </w:rPr>
              <w:t>招商现金增值货币</w:t>
            </w:r>
            <w:r>
              <w:rPr>
                <w:rFonts w:hint="eastAsia"/>
              </w:rPr>
              <w:t>C</w:t>
            </w:r>
          </w:p>
        </w:tc>
      </w:tr>
      <w:tr w:rsidR="009C6A7B" w:rsidTr="009C6A7B">
        <w:tc>
          <w:tcPr>
            <w:tcW w:w="2130" w:type="dxa"/>
          </w:tcPr>
          <w:p w:rsidR="009C6A7B" w:rsidRDefault="009C6A7B" w:rsidP="009C6A7B">
            <w:pPr>
              <w:jc w:val="left"/>
              <w:rPr>
                <w:rFonts w:hint="eastAsia"/>
              </w:rPr>
            </w:pPr>
            <w:r>
              <w:rPr>
                <w:rFonts w:hint="eastAsia"/>
              </w:rPr>
              <w:t>1.</w:t>
            </w:r>
            <w:r>
              <w:rPr>
                <w:rFonts w:hint="eastAsia"/>
              </w:rPr>
              <w:t>本期已实现收益</w:t>
            </w:r>
          </w:p>
        </w:tc>
        <w:tc>
          <w:tcPr>
            <w:tcW w:w="2130" w:type="dxa"/>
          </w:tcPr>
          <w:p w:rsidR="009C6A7B" w:rsidRDefault="009C6A7B" w:rsidP="009C6A7B">
            <w:pPr>
              <w:jc w:val="right"/>
              <w:rPr>
                <w:rFonts w:hint="eastAsia"/>
              </w:rPr>
            </w:pPr>
            <w:r>
              <w:t>62,630,911.76</w:t>
            </w:r>
          </w:p>
        </w:tc>
        <w:tc>
          <w:tcPr>
            <w:tcW w:w="2131" w:type="dxa"/>
          </w:tcPr>
          <w:p w:rsidR="009C6A7B" w:rsidRDefault="009C6A7B" w:rsidP="009C6A7B">
            <w:pPr>
              <w:jc w:val="right"/>
              <w:rPr>
                <w:rFonts w:hint="eastAsia"/>
              </w:rPr>
            </w:pPr>
            <w:r>
              <w:t>11,314,432.64</w:t>
            </w:r>
          </w:p>
        </w:tc>
        <w:tc>
          <w:tcPr>
            <w:tcW w:w="2131" w:type="dxa"/>
          </w:tcPr>
          <w:p w:rsidR="009C6A7B" w:rsidRDefault="009C6A7B" w:rsidP="009C6A7B">
            <w:pPr>
              <w:jc w:val="right"/>
              <w:rPr>
                <w:rFonts w:hint="eastAsia"/>
              </w:rPr>
            </w:pPr>
            <w:r>
              <w:t>18.99</w:t>
            </w:r>
          </w:p>
        </w:tc>
      </w:tr>
      <w:tr w:rsidR="009C6A7B" w:rsidTr="009C6A7B">
        <w:tc>
          <w:tcPr>
            <w:tcW w:w="2130" w:type="dxa"/>
          </w:tcPr>
          <w:p w:rsidR="009C6A7B" w:rsidRDefault="009C6A7B" w:rsidP="009C6A7B">
            <w:pPr>
              <w:jc w:val="left"/>
              <w:rPr>
                <w:rFonts w:hint="eastAsia"/>
              </w:rPr>
            </w:pPr>
            <w:r>
              <w:rPr>
                <w:rFonts w:hint="eastAsia"/>
              </w:rPr>
              <w:t>2.</w:t>
            </w:r>
            <w:r>
              <w:rPr>
                <w:rFonts w:hint="eastAsia"/>
              </w:rPr>
              <w:t>本期利润</w:t>
            </w:r>
          </w:p>
        </w:tc>
        <w:tc>
          <w:tcPr>
            <w:tcW w:w="2130" w:type="dxa"/>
          </w:tcPr>
          <w:p w:rsidR="009C6A7B" w:rsidRDefault="009C6A7B" w:rsidP="009C6A7B">
            <w:pPr>
              <w:jc w:val="right"/>
              <w:rPr>
                <w:rFonts w:hint="eastAsia"/>
              </w:rPr>
            </w:pPr>
            <w:r>
              <w:t>62,630,911.76</w:t>
            </w:r>
          </w:p>
        </w:tc>
        <w:tc>
          <w:tcPr>
            <w:tcW w:w="2131" w:type="dxa"/>
          </w:tcPr>
          <w:p w:rsidR="009C6A7B" w:rsidRDefault="009C6A7B" w:rsidP="009C6A7B">
            <w:pPr>
              <w:jc w:val="right"/>
              <w:rPr>
                <w:rFonts w:hint="eastAsia"/>
              </w:rPr>
            </w:pPr>
            <w:r>
              <w:t>11,314,432.64</w:t>
            </w:r>
          </w:p>
        </w:tc>
        <w:tc>
          <w:tcPr>
            <w:tcW w:w="2131" w:type="dxa"/>
          </w:tcPr>
          <w:p w:rsidR="009C6A7B" w:rsidRDefault="009C6A7B" w:rsidP="009C6A7B">
            <w:pPr>
              <w:jc w:val="right"/>
              <w:rPr>
                <w:rFonts w:hint="eastAsia"/>
              </w:rPr>
            </w:pPr>
            <w:r>
              <w:t>18.99</w:t>
            </w:r>
          </w:p>
        </w:tc>
      </w:tr>
      <w:tr w:rsidR="009C6A7B" w:rsidTr="009C6A7B">
        <w:tc>
          <w:tcPr>
            <w:tcW w:w="2130" w:type="dxa"/>
          </w:tcPr>
          <w:p w:rsidR="009C6A7B" w:rsidRDefault="009C6A7B" w:rsidP="009C6A7B">
            <w:pPr>
              <w:jc w:val="left"/>
              <w:rPr>
                <w:rFonts w:hint="eastAsia"/>
              </w:rPr>
            </w:pPr>
            <w:r>
              <w:rPr>
                <w:rFonts w:hint="eastAsia"/>
              </w:rPr>
              <w:t>3.</w:t>
            </w:r>
            <w:r>
              <w:rPr>
                <w:rFonts w:hint="eastAsia"/>
              </w:rPr>
              <w:t>期末基金资产净值</w:t>
            </w:r>
          </w:p>
        </w:tc>
        <w:tc>
          <w:tcPr>
            <w:tcW w:w="2130" w:type="dxa"/>
          </w:tcPr>
          <w:p w:rsidR="009C6A7B" w:rsidRDefault="009C6A7B" w:rsidP="009C6A7B">
            <w:pPr>
              <w:jc w:val="right"/>
              <w:rPr>
                <w:rFonts w:hint="eastAsia"/>
              </w:rPr>
            </w:pPr>
            <w:r>
              <w:t>13,485,840,889.88</w:t>
            </w:r>
          </w:p>
        </w:tc>
        <w:tc>
          <w:tcPr>
            <w:tcW w:w="2131" w:type="dxa"/>
          </w:tcPr>
          <w:p w:rsidR="009C6A7B" w:rsidRDefault="009C6A7B" w:rsidP="009C6A7B">
            <w:pPr>
              <w:jc w:val="right"/>
              <w:rPr>
                <w:rFonts w:hint="eastAsia"/>
              </w:rPr>
            </w:pPr>
            <w:r>
              <w:t>1,643,732,091.63</w:t>
            </w:r>
          </w:p>
        </w:tc>
        <w:tc>
          <w:tcPr>
            <w:tcW w:w="2131" w:type="dxa"/>
          </w:tcPr>
          <w:p w:rsidR="009C6A7B" w:rsidRDefault="009C6A7B" w:rsidP="009C6A7B">
            <w:pPr>
              <w:jc w:val="right"/>
              <w:rPr>
                <w:rFonts w:hint="eastAsia"/>
              </w:rPr>
            </w:pPr>
            <w:r>
              <w:t>6,027.98</w:t>
            </w:r>
          </w:p>
        </w:tc>
      </w:tr>
    </w:tbl>
    <w:p w:rsidR="009C6A7B" w:rsidRDefault="009C6A7B" w:rsidP="009C6A7B">
      <w:pPr>
        <w:pStyle w:val="-8"/>
        <w:rPr>
          <w:rFonts w:hint="eastAsia"/>
        </w:rPr>
      </w:pPr>
      <w:r>
        <w:rPr>
          <w:rFonts w:hint="eastAsia"/>
        </w:rPr>
        <w:t>注：1、本期已实现收益指基金本期利息收入、投资收益、其他收入（不含公允价值变动收益）扣除相关费用和信用减值损失后的余额，本期利润为本期已实现收益加上本期公允价值变动收益，由于货币市场基金采用摊余成本法核算，所以，公允价值变动收益为零，本期已实现收益和本期利润的金额相等。</w:t>
      </w:r>
    </w:p>
    <w:p w:rsidR="009C6A7B" w:rsidRDefault="009C6A7B" w:rsidP="009C6A7B">
      <w:pPr>
        <w:pStyle w:val="-"/>
        <w:ind w:firstLine="420"/>
        <w:rPr>
          <w:rFonts w:hint="eastAsia"/>
        </w:rPr>
      </w:pPr>
      <w:r>
        <w:rPr>
          <w:rFonts w:hint="eastAsia"/>
        </w:rPr>
        <w:t>2、本基金从2023年11月3日起新增C类份额，C类份额自2023年11月6日起存续。</w:t>
      </w:r>
    </w:p>
    <w:p w:rsidR="009C6A7B" w:rsidRDefault="009C6A7B" w:rsidP="009C6A7B">
      <w:pPr>
        <w:pStyle w:val="-"/>
        <w:ind w:firstLine="420"/>
        <w:rPr>
          <w:rFonts w:hint="eastAsia"/>
        </w:rPr>
      </w:pPr>
      <w:r>
        <w:rPr>
          <w:rFonts w:hint="eastAsia"/>
        </w:rPr>
        <w:t>3、本基金B类份额自2009年12月2日起存续。</w:t>
      </w:r>
    </w:p>
    <w:p w:rsidR="009C6A7B" w:rsidRDefault="009C6A7B" w:rsidP="009C6A7B">
      <w:pPr>
        <w:pStyle w:val="-2"/>
        <w:spacing w:before="312"/>
        <w:rPr>
          <w:rFonts w:hint="eastAsia"/>
        </w:rPr>
      </w:pPr>
      <w:r>
        <w:rPr>
          <w:rFonts w:hint="eastAsia"/>
        </w:rPr>
        <w:t>基金净值表现</w:t>
      </w:r>
    </w:p>
    <w:p w:rsidR="009C6A7B" w:rsidRDefault="009C6A7B" w:rsidP="009C6A7B">
      <w:pPr>
        <w:pStyle w:val="-3"/>
        <w:spacing w:before="156" w:after="156"/>
        <w:rPr>
          <w:rFonts w:hint="eastAsia"/>
        </w:rPr>
      </w:pPr>
      <w:r>
        <w:rPr>
          <w:rFonts w:hint="eastAsia"/>
        </w:rPr>
        <w:t>本报告期基金份额净值增长率及其与同期业绩比较基准收益率的比较</w:t>
      </w:r>
    </w:p>
    <w:p w:rsidR="009C6A7B" w:rsidRDefault="009C6A7B" w:rsidP="009C6A7B">
      <w:pPr>
        <w:pStyle w:val="-"/>
        <w:ind w:firstLine="420"/>
        <w:rPr>
          <w:rFonts w:hint="eastAsia"/>
        </w:rPr>
      </w:pPr>
      <w:r>
        <w:rPr>
          <w:rFonts w:hint="eastAsia"/>
        </w:rPr>
        <w:t>招商现金增值货币A</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9C6A7B" w:rsidTr="009C6A7B">
        <w:trPr>
          <w:cnfStyle w:val="100000000000" w:firstRow="1" w:lastRow="0" w:firstColumn="0" w:lastColumn="0" w:oddVBand="0" w:evenVBand="0" w:oddHBand="0" w:evenHBand="0" w:firstRowFirstColumn="0" w:firstRowLastColumn="0" w:lastRowFirstColumn="0" w:lastRowLastColumn="0"/>
        </w:trPr>
        <w:tc>
          <w:tcPr>
            <w:tcW w:w="1217" w:type="dxa"/>
          </w:tcPr>
          <w:p w:rsidR="009C6A7B" w:rsidRDefault="009C6A7B" w:rsidP="009C6A7B">
            <w:pPr>
              <w:jc w:val="center"/>
              <w:rPr>
                <w:rFonts w:hint="eastAsia"/>
              </w:rPr>
            </w:pPr>
            <w:r>
              <w:rPr>
                <w:rFonts w:hint="eastAsia"/>
              </w:rPr>
              <w:t>阶段</w:t>
            </w:r>
          </w:p>
        </w:tc>
        <w:tc>
          <w:tcPr>
            <w:tcW w:w="1217" w:type="dxa"/>
          </w:tcPr>
          <w:p w:rsidR="009C6A7B" w:rsidRDefault="009C6A7B" w:rsidP="009C6A7B">
            <w:pPr>
              <w:jc w:val="center"/>
              <w:rPr>
                <w:rFonts w:hint="eastAsia"/>
              </w:rPr>
            </w:pPr>
            <w:r>
              <w:rPr>
                <w:rFonts w:hint="eastAsia"/>
              </w:rPr>
              <w:t>净值收益率①</w:t>
            </w:r>
          </w:p>
        </w:tc>
        <w:tc>
          <w:tcPr>
            <w:tcW w:w="1217" w:type="dxa"/>
          </w:tcPr>
          <w:p w:rsidR="009C6A7B" w:rsidRDefault="009C6A7B" w:rsidP="009C6A7B">
            <w:pPr>
              <w:jc w:val="center"/>
              <w:rPr>
                <w:rFonts w:hint="eastAsia"/>
              </w:rPr>
            </w:pPr>
            <w:r>
              <w:rPr>
                <w:rFonts w:hint="eastAsia"/>
              </w:rPr>
              <w:t>净值收益率标准差②</w:t>
            </w:r>
          </w:p>
        </w:tc>
        <w:tc>
          <w:tcPr>
            <w:tcW w:w="1217" w:type="dxa"/>
          </w:tcPr>
          <w:p w:rsidR="009C6A7B" w:rsidRDefault="009C6A7B" w:rsidP="009C6A7B">
            <w:pPr>
              <w:jc w:val="center"/>
              <w:rPr>
                <w:rFonts w:hint="eastAsia"/>
              </w:rPr>
            </w:pPr>
            <w:r>
              <w:rPr>
                <w:rFonts w:hint="eastAsia"/>
              </w:rPr>
              <w:t>业绩比较基准收益率③</w:t>
            </w:r>
          </w:p>
        </w:tc>
        <w:tc>
          <w:tcPr>
            <w:tcW w:w="1218" w:type="dxa"/>
          </w:tcPr>
          <w:p w:rsidR="009C6A7B" w:rsidRDefault="009C6A7B" w:rsidP="009C6A7B">
            <w:pPr>
              <w:jc w:val="center"/>
              <w:rPr>
                <w:rFonts w:hint="eastAsia"/>
              </w:rPr>
            </w:pPr>
            <w:r>
              <w:rPr>
                <w:rFonts w:hint="eastAsia"/>
              </w:rPr>
              <w:t>业绩比较基准收益率标准差④</w:t>
            </w:r>
          </w:p>
        </w:tc>
        <w:tc>
          <w:tcPr>
            <w:tcW w:w="1218" w:type="dxa"/>
          </w:tcPr>
          <w:p w:rsidR="009C6A7B" w:rsidRDefault="009C6A7B" w:rsidP="009C6A7B">
            <w:pPr>
              <w:jc w:val="center"/>
              <w:rPr>
                <w:rFonts w:hint="eastAsia"/>
              </w:rPr>
            </w:pPr>
            <w:r>
              <w:rPr>
                <w:rFonts w:hint="eastAsia"/>
              </w:rPr>
              <w:t>①</w:t>
            </w:r>
            <w:r>
              <w:rPr>
                <w:rFonts w:hint="eastAsia"/>
              </w:rPr>
              <w:t>-</w:t>
            </w:r>
            <w:r>
              <w:rPr>
                <w:rFonts w:hint="eastAsia"/>
              </w:rPr>
              <w:t>③</w:t>
            </w:r>
          </w:p>
        </w:tc>
        <w:tc>
          <w:tcPr>
            <w:tcW w:w="1218" w:type="dxa"/>
          </w:tcPr>
          <w:p w:rsidR="009C6A7B" w:rsidRDefault="009C6A7B" w:rsidP="009C6A7B">
            <w:pPr>
              <w:jc w:val="center"/>
              <w:rPr>
                <w:rFonts w:hint="eastAsia"/>
              </w:rPr>
            </w:pPr>
            <w:r>
              <w:rPr>
                <w:rFonts w:hint="eastAsia"/>
              </w:rPr>
              <w:t>②</w:t>
            </w:r>
            <w:r>
              <w:rPr>
                <w:rFonts w:hint="eastAsia"/>
              </w:rPr>
              <w:t>-</w:t>
            </w:r>
            <w:r>
              <w:rPr>
                <w:rFonts w:hint="eastAsia"/>
              </w:rPr>
              <w:t>④</w:t>
            </w:r>
          </w:p>
        </w:tc>
      </w:tr>
      <w:tr w:rsidR="009C6A7B" w:rsidTr="009C6A7B">
        <w:tc>
          <w:tcPr>
            <w:tcW w:w="1217" w:type="dxa"/>
          </w:tcPr>
          <w:p w:rsidR="009C6A7B" w:rsidRDefault="009C6A7B" w:rsidP="009C6A7B">
            <w:pPr>
              <w:jc w:val="left"/>
              <w:rPr>
                <w:rFonts w:hint="eastAsia"/>
              </w:rPr>
            </w:pPr>
            <w:r>
              <w:rPr>
                <w:rFonts w:hint="eastAsia"/>
              </w:rPr>
              <w:t>过去三个月</w:t>
            </w:r>
          </w:p>
        </w:tc>
        <w:tc>
          <w:tcPr>
            <w:tcW w:w="1217" w:type="dxa"/>
          </w:tcPr>
          <w:p w:rsidR="009C6A7B" w:rsidRDefault="009C6A7B" w:rsidP="009C6A7B">
            <w:pPr>
              <w:jc w:val="right"/>
              <w:rPr>
                <w:rFonts w:hint="eastAsia"/>
              </w:rPr>
            </w:pPr>
            <w:r>
              <w:t>0.4652%</w:t>
            </w:r>
          </w:p>
        </w:tc>
        <w:tc>
          <w:tcPr>
            <w:tcW w:w="1217" w:type="dxa"/>
          </w:tcPr>
          <w:p w:rsidR="009C6A7B" w:rsidRDefault="009C6A7B" w:rsidP="009C6A7B">
            <w:pPr>
              <w:jc w:val="right"/>
              <w:rPr>
                <w:rFonts w:hint="eastAsia"/>
              </w:rPr>
            </w:pPr>
            <w:r>
              <w:t>0.0012%</w:t>
            </w:r>
          </w:p>
        </w:tc>
        <w:tc>
          <w:tcPr>
            <w:tcW w:w="1217" w:type="dxa"/>
          </w:tcPr>
          <w:p w:rsidR="009C6A7B" w:rsidRDefault="009C6A7B" w:rsidP="009C6A7B">
            <w:pPr>
              <w:jc w:val="right"/>
              <w:rPr>
                <w:rFonts w:hint="eastAsia"/>
              </w:rPr>
            </w:pPr>
            <w:r>
              <w:t>0.3792%</w:t>
            </w:r>
          </w:p>
        </w:tc>
        <w:tc>
          <w:tcPr>
            <w:tcW w:w="1218" w:type="dxa"/>
          </w:tcPr>
          <w:p w:rsidR="009C6A7B" w:rsidRDefault="009C6A7B" w:rsidP="009C6A7B">
            <w:pPr>
              <w:jc w:val="right"/>
              <w:rPr>
                <w:rFonts w:hint="eastAsia"/>
              </w:rPr>
            </w:pPr>
            <w:r>
              <w:t>0.0000%</w:t>
            </w:r>
          </w:p>
        </w:tc>
        <w:tc>
          <w:tcPr>
            <w:tcW w:w="1218" w:type="dxa"/>
          </w:tcPr>
          <w:p w:rsidR="009C6A7B" w:rsidRDefault="009C6A7B" w:rsidP="009C6A7B">
            <w:pPr>
              <w:jc w:val="right"/>
              <w:rPr>
                <w:rFonts w:hint="eastAsia"/>
              </w:rPr>
            </w:pPr>
            <w:r>
              <w:t>0.0860%</w:t>
            </w:r>
          </w:p>
        </w:tc>
        <w:tc>
          <w:tcPr>
            <w:tcW w:w="1218" w:type="dxa"/>
          </w:tcPr>
          <w:p w:rsidR="009C6A7B" w:rsidRDefault="009C6A7B" w:rsidP="009C6A7B">
            <w:pPr>
              <w:jc w:val="right"/>
              <w:rPr>
                <w:rFonts w:hint="eastAsia"/>
              </w:rPr>
            </w:pPr>
            <w:r>
              <w:t>0.0012%</w:t>
            </w:r>
          </w:p>
        </w:tc>
      </w:tr>
      <w:tr w:rsidR="009C6A7B" w:rsidTr="009C6A7B">
        <w:tc>
          <w:tcPr>
            <w:tcW w:w="1217" w:type="dxa"/>
          </w:tcPr>
          <w:p w:rsidR="009C6A7B" w:rsidRDefault="009C6A7B" w:rsidP="009C6A7B">
            <w:pPr>
              <w:jc w:val="left"/>
              <w:rPr>
                <w:rFonts w:hint="eastAsia"/>
              </w:rPr>
            </w:pPr>
            <w:r>
              <w:rPr>
                <w:rFonts w:hint="eastAsia"/>
              </w:rPr>
              <w:t>过去六个月</w:t>
            </w:r>
          </w:p>
        </w:tc>
        <w:tc>
          <w:tcPr>
            <w:tcW w:w="1217" w:type="dxa"/>
          </w:tcPr>
          <w:p w:rsidR="009C6A7B" w:rsidRDefault="009C6A7B" w:rsidP="009C6A7B">
            <w:pPr>
              <w:jc w:val="right"/>
              <w:rPr>
                <w:rFonts w:hint="eastAsia"/>
              </w:rPr>
            </w:pPr>
            <w:r>
              <w:t>0.9179%</w:t>
            </w:r>
          </w:p>
        </w:tc>
        <w:tc>
          <w:tcPr>
            <w:tcW w:w="1217" w:type="dxa"/>
          </w:tcPr>
          <w:p w:rsidR="009C6A7B" w:rsidRDefault="009C6A7B" w:rsidP="009C6A7B">
            <w:pPr>
              <w:jc w:val="right"/>
              <w:rPr>
                <w:rFonts w:hint="eastAsia"/>
              </w:rPr>
            </w:pPr>
            <w:r>
              <w:t>0.0012%</w:t>
            </w:r>
          </w:p>
        </w:tc>
        <w:tc>
          <w:tcPr>
            <w:tcW w:w="1217" w:type="dxa"/>
          </w:tcPr>
          <w:p w:rsidR="009C6A7B" w:rsidRDefault="009C6A7B" w:rsidP="009C6A7B">
            <w:pPr>
              <w:jc w:val="right"/>
              <w:rPr>
                <w:rFonts w:hint="eastAsia"/>
              </w:rPr>
            </w:pPr>
            <w:r>
              <w:t>0.7625%</w:t>
            </w:r>
          </w:p>
        </w:tc>
        <w:tc>
          <w:tcPr>
            <w:tcW w:w="1218" w:type="dxa"/>
          </w:tcPr>
          <w:p w:rsidR="009C6A7B" w:rsidRDefault="009C6A7B" w:rsidP="009C6A7B">
            <w:pPr>
              <w:jc w:val="right"/>
              <w:rPr>
                <w:rFonts w:hint="eastAsia"/>
              </w:rPr>
            </w:pPr>
            <w:r>
              <w:t>0.0000%</w:t>
            </w:r>
          </w:p>
        </w:tc>
        <w:tc>
          <w:tcPr>
            <w:tcW w:w="1218" w:type="dxa"/>
          </w:tcPr>
          <w:p w:rsidR="009C6A7B" w:rsidRDefault="009C6A7B" w:rsidP="009C6A7B">
            <w:pPr>
              <w:jc w:val="right"/>
              <w:rPr>
                <w:rFonts w:hint="eastAsia"/>
              </w:rPr>
            </w:pPr>
            <w:r>
              <w:t>0.1554%</w:t>
            </w:r>
          </w:p>
        </w:tc>
        <w:tc>
          <w:tcPr>
            <w:tcW w:w="1218" w:type="dxa"/>
          </w:tcPr>
          <w:p w:rsidR="009C6A7B" w:rsidRDefault="009C6A7B" w:rsidP="009C6A7B">
            <w:pPr>
              <w:jc w:val="right"/>
              <w:rPr>
                <w:rFonts w:hint="eastAsia"/>
              </w:rPr>
            </w:pPr>
            <w:r>
              <w:t>0.0012%</w:t>
            </w:r>
          </w:p>
        </w:tc>
      </w:tr>
      <w:tr w:rsidR="009C6A7B" w:rsidTr="009C6A7B">
        <w:tc>
          <w:tcPr>
            <w:tcW w:w="1217" w:type="dxa"/>
          </w:tcPr>
          <w:p w:rsidR="009C6A7B" w:rsidRDefault="009C6A7B" w:rsidP="009C6A7B">
            <w:pPr>
              <w:jc w:val="left"/>
              <w:rPr>
                <w:rFonts w:hint="eastAsia"/>
              </w:rPr>
            </w:pPr>
            <w:r>
              <w:rPr>
                <w:rFonts w:hint="eastAsia"/>
              </w:rPr>
              <w:t>过去一年</w:t>
            </w:r>
          </w:p>
        </w:tc>
        <w:tc>
          <w:tcPr>
            <w:tcW w:w="1217" w:type="dxa"/>
          </w:tcPr>
          <w:p w:rsidR="009C6A7B" w:rsidRDefault="009C6A7B" w:rsidP="009C6A7B">
            <w:pPr>
              <w:jc w:val="right"/>
              <w:rPr>
                <w:rFonts w:hint="eastAsia"/>
              </w:rPr>
            </w:pPr>
            <w:r>
              <w:t>1.7520%</w:t>
            </w:r>
          </w:p>
        </w:tc>
        <w:tc>
          <w:tcPr>
            <w:tcW w:w="1217" w:type="dxa"/>
          </w:tcPr>
          <w:p w:rsidR="009C6A7B" w:rsidRDefault="009C6A7B" w:rsidP="009C6A7B">
            <w:pPr>
              <w:jc w:val="right"/>
              <w:rPr>
                <w:rFonts w:hint="eastAsia"/>
              </w:rPr>
            </w:pPr>
            <w:r>
              <w:t>0.0009%</w:t>
            </w:r>
          </w:p>
        </w:tc>
        <w:tc>
          <w:tcPr>
            <w:tcW w:w="1217" w:type="dxa"/>
          </w:tcPr>
          <w:p w:rsidR="009C6A7B" w:rsidRDefault="009C6A7B" w:rsidP="009C6A7B">
            <w:pPr>
              <w:jc w:val="right"/>
              <w:rPr>
                <w:rFonts w:hint="eastAsia"/>
              </w:rPr>
            </w:pPr>
            <w:r>
              <w:t>1.5250%</w:t>
            </w:r>
          </w:p>
        </w:tc>
        <w:tc>
          <w:tcPr>
            <w:tcW w:w="1218" w:type="dxa"/>
          </w:tcPr>
          <w:p w:rsidR="009C6A7B" w:rsidRDefault="009C6A7B" w:rsidP="009C6A7B">
            <w:pPr>
              <w:jc w:val="right"/>
              <w:rPr>
                <w:rFonts w:hint="eastAsia"/>
              </w:rPr>
            </w:pPr>
            <w:r>
              <w:t>0.0000%</w:t>
            </w:r>
          </w:p>
        </w:tc>
        <w:tc>
          <w:tcPr>
            <w:tcW w:w="1218" w:type="dxa"/>
          </w:tcPr>
          <w:p w:rsidR="009C6A7B" w:rsidRDefault="009C6A7B" w:rsidP="009C6A7B">
            <w:pPr>
              <w:jc w:val="right"/>
              <w:rPr>
                <w:rFonts w:hint="eastAsia"/>
              </w:rPr>
            </w:pPr>
            <w:r>
              <w:t>0.2270%</w:t>
            </w:r>
          </w:p>
        </w:tc>
        <w:tc>
          <w:tcPr>
            <w:tcW w:w="1218" w:type="dxa"/>
          </w:tcPr>
          <w:p w:rsidR="009C6A7B" w:rsidRDefault="009C6A7B" w:rsidP="009C6A7B">
            <w:pPr>
              <w:jc w:val="right"/>
              <w:rPr>
                <w:rFonts w:hint="eastAsia"/>
              </w:rPr>
            </w:pPr>
            <w:r>
              <w:t>0.0009%</w:t>
            </w:r>
          </w:p>
        </w:tc>
      </w:tr>
      <w:tr w:rsidR="009C6A7B" w:rsidTr="009C6A7B">
        <w:tc>
          <w:tcPr>
            <w:tcW w:w="1217" w:type="dxa"/>
          </w:tcPr>
          <w:p w:rsidR="009C6A7B" w:rsidRDefault="009C6A7B" w:rsidP="009C6A7B">
            <w:pPr>
              <w:jc w:val="left"/>
              <w:rPr>
                <w:rFonts w:hint="eastAsia"/>
              </w:rPr>
            </w:pPr>
            <w:r>
              <w:rPr>
                <w:rFonts w:hint="eastAsia"/>
              </w:rPr>
              <w:t>过去三年</w:t>
            </w:r>
          </w:p>
        </w:tc>
        <w:tc>
          <w:tcPr>
            <w:tcW w:w="1217" w:type="dxa"/>
          </w:tcPr>
          <w:p w:rsidR="009C6A7B" w:rsidRDefault="009C6A7B" w:rsidP="009C6A7B">
            <w:pPr>
              <w:jc w:val="right"/>
              <w:rPr>
                <w:rFonts w:hint="eastAsia"/>
              </w:rPr>
            </w:pPr>
            <w:r>
              <w:t>5.3894%</w:t>
            </w:r>
          </w:p>
        </w:tc>
        <w:tc>
          <w:tcPr>
            <w:tcW w:w="1217" w:type="dxa"/>
          </w:tcPr>
          <w:p w:rsidR="009C6A7B" w:rsidRDefault="009C6A7B" w:rsidP="009C6A7B">
            <w:pPr>
              <w:jc w:val="right"/>
              <w:rPr>
                <w:rFonts w:hint="eastAsia"/>
              </w:rPr>
            </w:pPr>
            <w:r>
              <w:t>0.0009%</w:t>
            </w:r>
          </w:p>
        </w:tc>
        <w:tc>
          <w:tcPr>
            <w:tcW w:w="1217" w:type="dxa"/>
          </w:tcPr>
          <w:p w:rsidR="009C6A7B" w:rsidRDefault="009C6A7B" w:rsidP="009C6A7B">
            <w:pPr>
              <w:jc w:val="right"/>
              <w:rPr>
                <w:rFonts w:hint="eastAsia"/>
              </w:rPr>
            </w:pPr>
            <w:r>
              <w:t>4.5667%</w:t>
            </w:r>
          </w:p>
        </w:tc>
        <w:tc>
          <w:tcPr>
            <w:tcW w:w="1218" w:type="dxa"/>
          </w:tcPr>
          <w:p w:rsidR="009C6A7B" w:rsidRDefault="009C6A7B" w:rsidP="009C6A7B">
            <w:pPr>
              <w:jc w:val="right"/>
              <w:rPr>
                <w:rFonts w:hint="eastAsia"/>
              </w:rPr>
            </w:pPr>
            <w:r>
              <w:t>0.0000%</w:t>
            </w:r>
          </w:p>
        </w:tc>
        <w:tc>
          <w:tcPr>
            <w:tcW w:w="1218" w:type="dxa"/>
          </w:tcPr>
          <w:p w:rsidR="009C6A7B" w:rsidRDefault="009C6A7B" w:rsidP="009C6A7B">
            <w:pPr>
              <w:jc w:val="right"/>
              <w:rPr>
                <w:rFonts w:hint="eastAsia"/>
              </w:rPr>
            </w:pPr>
            <w:r>
              <w:t>0.8227%</w:t>
            </w:r>
          </w:p>
        </w:tc>
        <w:tc>
          <w:tcPr>
            <w:tcW w:w="1218" w:type="dxa"/>
          </w:tcPr>
          <w:p w:rsidR="009C6A7B" w:rsidRDefault="009C6A7B" w:rsidP="009C6A7B">
            <w:pPr>
              <w:jc w:val="right"/>
              <w:rPr>
                <w:rFonts w:hint="eastAsia"/>
              </w:rPr>
            </w:pPr>
            <w:r>
              <w:t>0.0009%</w:t>
            </w:r>
          </w:p>
        </w:tc>
      </w:tr>
      <w:tr w:rsidR="009C6A7B" w:rsidTr="009C6A7B">
        <w:tc>
          <w:tcPr>
            <w:tcW w:w="1217" w:type="dxa"/>
          </w:tcPr>
          <w:p w:rsidR="009C6A7B" w:rsidRDefault="009C6A7B" w:rsidP="009C6A7B">
            <w:pPr>
              <w:jc w:val="left"/>
              <w:rPr>
                <w:rFonts w:hint="eastAsia"/>
              </w:rPr>
            </w:pPr>
            <w:r>
              <w:rPr>
                <w:rFonts w:hint="eastAsia"/>
              </w:rPr>
              <w:t>过去五年</w:t>
            </w:r>
          </w:p>
        </w:tc>
        <w:tc>
          <w:tcPr>
            <w:tcW w:w="1217" w:type="dxa"/>
          </w:tcPr>
          <w:p w:rsidR="009C6A7B" w:rsidRDefault="009C6A7B" w:rsidP="009C6A7B">
            <w:pPr>
              <w:jc w:val="right"/>
              <w:rPr>
                <w:rFonts w:hint="eastAsia"/>
              </w:rPr>
            </w:pPr>
            <w:r>
              <w:t>9.7123%</w:t>
            </w:r>
          </w:p>
        </w:tc>
        <w:tc>
          <w:tcPr>
            <w:tcW w:w="1217" w:type="dxa"/>
          </w:tcPr>
          <w:p w:rsidR="009C6A7B" w:rsidRDefault="009C6A7B" w:rsidP="009C6A7B">
            <w:pPr>
              <w:jc w:val="right"/>
              <w:rPr>
                <w:rFonts w:hint="eastAsia"/>
              </w:rPr>
            </w:pPr>
            <w:r>
              <w:t>0.0011%</w:t>
            </w:r>
          </w:p>
        </w:tc>
        <w:tc>
          <w:tcPr>
            <w:tcW w:w="1217" w:type="dxa"/>
          </w:tcPr>
          <w:p w:rsidR="009C6A7B" w:rsidRDefault="009C6A7B" w:rsidP="009C6A7B">
            <w:pPr>
              <w:jc w:val="right"/>
              <w:rPr>
                <w:rFonts w:hint="eastAsia"/>
              </w:rPr>
            </w:pPr>
            <w:r>
              <w:t>7.6125%</w:t>
            </w:r>
          </w:p>
        </w:tc>
        <w:tc>
          <w:tcPr>
            <w:tcW w:w="1218" w:type="dxa"/>
          </w:tcPr>
          <w:p w:rsidR="009C6A7B" w:rsidRDefault="009C6A7B" w:rsidP="009C6A7B">
            <w:pPr>
              <w:jc w:val="right"/>
              <w:rPr>
                <w:rFonts w:hint="eastAsia"/>
              </w:rPr>
            </w:pPr>
            <w:r>
              <w:t>0.0000%</w:t>
            </w:r>
          </w:p>
        </w:tc>
        <w:tc>
          <w:tcPr>
            <w:tcW w:w="1218" w:type="dxa"/>
          </w:tcPr>
          <w:p w:rsidR="009C6A7B" w:rsidRDefault="009C6A7B" w:rsidP="009C6A7B">
            <w:pPr>
              <w:jc w:val="right"/>
              <w:rPr>
                <w:rFonts w:hint="eastAsia"/>
              </w:rPr>
            </w:pPr>
            <w:r>
              <w:t>2.0998%</w:t>
            </w:r>
          </w:p>
        </w:tc>
        <w:tc>
          <w:tcPr>
            <w:tcW w:w="1218" w:type="dxa"/>
          </w:tcPr>
          <w:p w:rsidR="009C6A7B" w:rsidRDefault="009C6A7B" w:rsidP="009C6A7B">
            <w:pPr>
              <w:jc w:val="right"/>
              <w:rPr>
                <w:rFonts w:hint="eastAsia"/>
              </w:rPr>
            </w:pPr>
            <w:r>
              <w:t>0.0011%</w:t>
            </w:r>
          </w:p>
        </w:tc>
      </w:tr>
      <w:tr w:rsidR="009C6A7B" w:rsidTr="009C6A7B">
        <w:tc>
          <w:tcPr>
            <w:tcW w:w="1217" w:type="dxa"/>
          </w:tcPr>
          <w:p w:rsidR="009C6A7B" w:rsidRDefault="009C6A7B" w:rsidP="009C6A7B">
            <w:pPr>
              <w:jc w:val="left"/>
              <w:rPr>
                <w:rFonts w:hint="eastAsia"/>
              </w:rPr>
            </w:pPr>
            <w:r>
              <w:rPr>
                <w:rFonts w:hint="eastAsia"/>
              </w:rPr>
              <w:t>自基金合同生效起至今</w:t>
            </w:r>
          </w:p>
        </w:tc>
        <w:tc>
          <w:tcPr>
            <w:tcW w:w="1217" w:type="dxa"/>
          </w:tcPr>
          <w:p w:rsidR="009C6A7B" w:rsidRDefault="009C6A7B" w:rsidP="009C6A7B">
            <w:pPr>
              <w:jc w:val="right"/>
              <w:rPr>
                <w:rFonts w:hint="eastAsia"/>
              </w:rPr>
            </w:pPr>
            <w:r>
              <w:t>73.1536%</w:t>
            </w:r>
          </w:p>
        </w:tc>
        <w:tc>
          <w:tcPr>
            <w:tcW w:w="1217" w:type="dxa"/>
          </w:tcPr>
          <w:p w:rsidR="009C6A7B" w:rsidRDefault="009C6A7B" w:rsidP="009C6A7B">
            <w:pPr>
              <w:jc w:val="right"/>
              <w:rPr>
                <w:rFonts w:hint="eastAsia"/>
              </w:rPr>
            </w:pPr>
            <w:r>
              <w:t>0.0039%</w:t>
            </w:r>
          </w:p>
        </w:tc>
        <w:tc>
          <w:tcPr>
            <w:tcW w:w="1217" w:type="dxa"/>
          </w:tcPr>
          <w:p w:rsidR="009C6A7B" w:rsidRDefault="009C6A7B" w:rsidP="009C6A7B">
            <w:pPr>
              <w:jc w:val="right"/>
              <w:rPr>
                <w:rFonts w:hint="eastAsia"/>
              </w:rPr>
            </w:pPr>
            <w:r>
              <w:t>43.9600%</w:t>
            </w:r>
          </w:p>
        </w:tc>
        <w:tc>
          <w:tcPr>
            <w:tcW w:w="1218" w:type="dxa"/>
          </w:tcPr>
          <w:p w:rsidR="009C6A7B" w:rsidRDefault="009C6A7B" w:rsidP="009C6A7B">
            <w:pPr>
              <w:jc w:val="right"/>
              <w:rPr>
                <w:rFonts w:hint="eastAsia"/>
              </w:rPr>
            </w:pPr>
            <w:r>
              <w:t>0.0021%</w:t>
            </w:r>
          </w:p>
        </w:tc>
        <w:tc>
          <w:tcPr>
            <w:tcW w:w="1218" w:type="dxa"/>
          </w:tcPr>
          <w:p w:rsidR="009C6A7B" w:rsidRDefault="009C6A7B" w:rsidP="009C6A7B">
            <w:pPr>
              <w:jc w:val="right"/>
              <w:rPr>
                <w:rFonts w:hint="eastAsia"/>
              </w:rPr>
            </w:pPr>
            <w:r>
              <w:t>29.1936%</w:t>
            </w:r>
          </w:p>
        </w:tc>
        <w:tc>
          <w:tcPr>
            <w:tcW w:w="1218" w:type="dxa"/>
          </w:tcPr>
          <w:p w:rsidR="009C6A7B" w:rsidRDefault="009C6A7B" w:rsidP="009C6A7B">
            <w:pPr>
              <w:jc w:val="right"/>
              <w:rPr>
                <w:rFonts w:hint="eastAsia"/>
              </w:rPr>
            </w:pPr>
            <w:r>
              <w:t>0.0018%</w:t>
            </w:r>
          </w:p>
        </w:tc>
      </w:tr>
    </w:tbl>
    <w:p w:rsidR="009C6A7B" w:rsidRDefault="009C6A7B" w:rsidP="009C6A7B">
      <w:pPr>
        <w:pStyle w:val="-"/>
        <w:ind w:firstLine="420"/>
        <w:rPr>
          <w:rFonts w:hint="eastAsia"/>
        </w:rPr>
      </w:pPr>
      <w:r>
        <w:rPr>
          <w:rFonts w:hint="eastAsia"/>
        </w:rPr>
        <w:t>招商现金增值货币B</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9C6A7B" w:rsidTr="009C6A7B">
        <w:trPr>
          <w:cnfStyle w:val="100000000000" w:firstRow="1" w:lastRow="0" w:firstColumn="0" w:lastColumn="0" w:oddVBand="0" w:evenVBand="0" w:oddHBand="0" w:evenHBand="0" w:firstRowFirstColumn="0" w:firstRowLastColumn="0" w:lastRowFirstColumn="0" w:lastRowLastColumn="0"/>
        </w:trPr>
        <w:tc>
          <w:tcPr>
            <w:tcW w:w="1217" w:type="dxa"/>
          </w:tcPr>
          <w:p w:rsidR="009C6A7B" w:rsidRDefault="009C6A7B" w:rsidP="009C6A7B">
            <w:pPr>
              <w:jc w:val="center"/>
              <w:rPr>
                <w:rFonts w:hint="eastAsia"/>
              </w:rPr>
            </w:pPr>
            <w:r>
              <w:rPr>
                <w:rFonts w:hint="eastAsia"/>
              </w:rPr>
              <w:t>阶段</w:t>
            </w:r>
          </w:p>
        </w:tc>
        <w:tc>
          <w:tcPr>
            <w:tcW w:w="1217" w:type="dxa"/>
          </w:tcPr>
          <w:p w:rsidR="009C6A7B" w:rsidRDefault="009C6A7B" w:rsidP="009C6A7B">
            <w:pPr>
              <w:jc w:val="center"/>
              <w:rPr>
                <w:rFonts w:hint="eastAsia"/>
              </w:rPr>
            </w:pPr>
            <w:r>
              <w:rPr>
                <w:rFonts w:hint="eastAsia"/>
              </w:rPr>
              <w:t>净值收益</w:t>
            </w:r>
            <w:r>
              <w:rPr>
                <w:rFonts w:hint="eastAsia"/>
              </w:rPr>
              <w:lastRenderedPageBreak/>
              <w:t>率①</w:t>
            </w:r>
          </w:p>
        </w:tc>
        <w:tc>
          <w:tcPr>
            <w:tcW w:w="1217" w:type="dxa"/>
          </w:tcPr>
          <w:p w:rsidR="009C6A7B" w:rsidRDefault="009C6A7B" w:rsidP="009C6A7B">
            <w:pPr>
              <w:jc w:val="center"/>
              <w:rPr>
                <w:rFonts w:hint="eastAsia"/>
              </w:rPr>
            </w:pPr>
            <w:r>
              <w:rPr>
                <w:rFonts w:hint="eastAsia"/>
              </w:rPr>
              <w:lastRenderedPageBreak/>
              <w:t>净值收益</w:t>
            </w:r>
            <w:r>
              <w:rPr>
                <w:rFonts w:hint="eastAsia"/>
              </w:rPr>
              <w:lastRenderedPageBreak/>
              <w:t>率标准差②</w:t>
            </w:r>
          </w:p>
        </w:tc>
        <w:tc>
          <w:tcPr>
            <w:tcW w:w="1217" w:type="dxa"/>
          </w:tcPr>
          <w:p w:rsidR="009C6A7B" w:rsidRDefault="009C6A7B" w:rsidP="009C6A7B">
            <w:pPr>
              <w:jc w:val="center"/>
              <w:rPr>
                <w:rFonts w:hint="eastAsia"/>
              </w:rPr>
            </w:pPr>
            <w:r>
              <w:rPr>
                <w:rFonts w:hint="eastAsia"/>
              </w:rPr>
              <w:lastRenderedPageBreak/>
              <w:t>业绩比较</w:t>
            </w:r>
            <w:r>
              <w:rPr>
                <w:rFonts w:hint="eastAsia"/>
              </w:rPr>
              <w:lastRenderedPageBreak/>
              <w:t>基准收益率③</w:t>
            </w:r>
          </w:p>
        </w:tc>
        <w:tc>
          <w:tcPr>
            <w:tcW w:w="1218" w:type="dxa"/>
          </w:tcPr>
          <w:p w:rsidR="009C6A7B" w:rsidRDefault="009C6A7B" w:rsidP="009C6A7B">
            <w:pPr>
              <w:jc w:val="center"/>
              <w:rPr>
                <w:rFonts w:hint="eastAsia"/>
              </w:rPr>
            </w:pPr>
            <w:r>
              <w:rPr>
                <w:rFonts w:hint="eastAsia"/>
              </w:rPr>
              <w:lastRenderedPageBreak/>
              <w:t>业绩比较</w:t>
            </w:r>
            <w:r>
              <w:rPr>
                <w:rFonts w:hint="eastAsia"/>
              </w:rPr>
              <w:lastRenderedPageBreak/>
              <w:t>基准收益率标准差④</w:t>
            </w:r>
          </w:p>
        </w:tc>
        <w:tc>
          <w:tcPr>
            <w:tcW w:w="1218" w:type="dxa"/>
          </w:tcPr>
          <w:p w:rsidR="009C6A7B" w:rsidRDefault="009C6A7B" w:rsidP="009C6A7B">
            <w:pPr>
              <w:jc w:val="center"/>
              <w:rPr>
                <w:rFonts w:hint="eastAsia"/>
              </w:rPr>
            </w:pPr>
            <w:r>
              <w:rPr>
                <w:rFonts w:hint="eastAsia"/>
              </w:rPr>
              <w:lastRenderedPageBreak/>
              <w:t>①</w:t>
            </w:r>
            <w:r>
              <w:rPr>
                <w:rFonts w:hint="eastAsia"/>
              </w:rPr>
              <w:t>-</w:t>
            </w:r>
            <w:r>
              <w:rPr>
                <w:rFonts w:hint="eastAsia"/>
              </w:rPr>
              <w:t>③</w:t>
            </w:r>
          </w:p>
        </w:tc>
        <w:tc>
          <w:tcPr>
            <w:tcW w:w="1218" w:type="dxa"/>
          </w:tcPr>
          <w:p w:rsidR="009C6A7B" w:rsidRDefault="009C6A7B" w:rsidP="009C6A7B">
            <w:pPr>
              <w:jc w:val="center"/>
              <w:rPr>
                <w:rFonts w:hint="eastAsia"/>
              </w:rPr>
            </w:pPr>
            <w:r>
              <w:rPr>
                <w:rFonts w:hint="eastAsia"/>
              </w:rPr>
              <w:t>②</w:t>
            </w:r>
            <w:r>
              <w:rPr>
                <w:rFonts w:hint="eastAsia"/>
              </w:rPr>
              <w:t>-</w:t>
            </w:r>
            <w:r>
              <w:rPr>
                <w:rFonts w:hint="eastAsia"/>
              </w:rPr>
              <w:t>④</w:t>
            </w:r>
          </w:p>
        </w:tc>
      </w:tr>
      <w:tr w:rsidR="009C6A7B" w:rsidTr="009C6A7B">
        <w:tc>
          <w:tcPr>
            <w:tcW w:w="1217" w:type="dxa"/>
          </w:tcPr>
          <w:p w:rsidR="009C6A7B" w:rsidRDefault="009C6A7B" w:rsidP="009C6A7B">
            <w:pPr>
              <w:jc w:val="left"/>
              <w:rPr>
                <w:rFonts w:hint="eastAsia"/>
              </w:rPr>
            </w:pPr>
            <w:r>
              <w:rPr>
                <w:rFonts w:hint="eastAsia"/>
              </w:rPr>
              <w:t>过去三个月</w:t>
            </w:r>
          </w:p>
        </w:tc>
        <w:tc>
          <w:tcPr>
            <w:tcW w:w="1217" w:type="dxa"/>
          </w:tcPr>
          <w:p w:rsidR="009C6A7B" w:rsidRDefault="009C6A7B" w:rsidP="009C6A7B">
            <w:pPr>
              <w:jc w:val="right"/>
              <w:rPr>
                <w:rFonts w:hint="eastAsia"/>
              </w:rPr>
            </w:pPr>
            <w:r>
              <w:t>0.5253%</w:t>
            </w:r>
          </w:p>
        </w:tc>
        <w:tc>
          <w:tcPr>
            <w:tcW w:w="1217" w:type="dxa"/>
          </w:tcPr>
          <w:p w:rsidR="009C6A7B" w:rsidRDefault="009C6A7B" w:rsidP="009C6A7B">
            <w:pPr>
              <w:jc w:val="right"/>
              <w:rPr>
                <w:rFonts w:hint="eastAsia"/>
              </w:rPr>
            </w:pPr>
            <w:r>
              <w:t>0.0012%</w:t>
            </w:r>
          </w:p>
        </w:tc>
        <w:tc>
          <w:tcPr>
            <w:tcW w:w="1217" w:type="dxa"/>
          </w:tcPr>
          <w:p w:rsidR="009C6A7B" w:rsidRDefault="009C6A7B" w:rsidP="009C6A7B">
            <w:pPr>
              <w:jc w:val="right"/>
              <w:rPr>
                <w:rFonts w:hint="eastAsia"/>
              </w:rPr>
            </w:pPr>
            <w:r>
              <w:t>0.3792%</w:t>
            </w:r>
          </w:p>
        </w:tc>
        <w:tc>
          <w:tcPr>
            <w:tcW w:w="1218" w:type="dxa"/>
          </w:tcPr>
          <w:p w:rsidR="009C6A7B" w:rsidRDefault="009C6A7B" w:rsidP="009C6A7B">
            <w:pPr>
              <w:jc w:val="right"/>
              <w:rPr>
                <w:rFonts w:hint="eastAsia"/>
              </w:rPr>
            </w:pPr>
            <w:r>
              <w:t>0.0000%</w:t>
            </w:r>
          </w:p>
        </w:tc>
        <w:tc>
          <w:tcPr>
            <w:tcW w:w="1218" w:type="dxa"/>
          </w:tcPr>
          <w:p w:rsidR="009C6A7B" w:rsidRDefault="009C6A7B" w:rsidP="009C6A7B">
            <w:pPr>
              <w:jc w:val="right"/>
              <w:rPr>
                <w:rFonts w:hint="eastAsia"/>
              </w:rPr>
            </w:pPr>
            <w:r>
              <w:t>0.1461%</w:t>
            </w:r>
          </w:p>
        </w:tc>
        <w:tc>
          <w:tcPr>
            <w:tcW w:w="1218" w:type="dxa"/>
          </w:tcPr>
          <w:p w:rsidR="009C6A7B" w:rsidRDefault="009C6A7B" w:rsidP="009C6A7B">
            <w:pPr>
              <w:jc w:val="right"/>
              <w:rPr>
                <w:rFonts w:hint="eastAsia"/>
              </w:rPr>
            </w:pPr>
            <w:r>
              <w:t>0.0012%</w:t>
            </w:r>
          </w:p>
        </w:tc>
      </w:tr>
      <w:tr w:rsidR="009C6A7B" w:rsidTr="009C6A7B">
        <w:tc>
          <w:tcPr>
            <w:tcW w:w="1217" w:type="dxa"/>
          </w:tcPr>
          <w:p w:rsidR="009C6A7B" w:rsidRDefault="009C6A7B" w:rsidP="009C6A7B">
            <w:pPr>
              <w:jc w:val="left"/>
              <w:rPr>
                <w:rFonts w:hint="eastAsia"/>
              </w:rPr>
            </w:pPr>
            <w:r>
              <w:rPr>
                <w:rFonts w:hint="eastAsia"/>
              </w:rPr>
              <w:t>过去六个月</w:t>
            </w:r>
          </w:p>
        </w:tc>
        <w:tc>
          <w:tcPr>
            <w:tcW w:w="1217" w:type="dxa"/>
          </w:tcPr>
          <w:p w:rsidR="009C6A7B" w:rsidRDefault="009C6A7B" w:rsidP="009C6A7B">
            <w:pPr>
              <w:jc w:val="right"/>
              <w:rPr>
                <w:rFonts w:hint="eastAsia"/>
              </w:rPr>
            </w:pPr>
            <w:r>
              <w:t>1.0393%</w:t>
            </w:r>
          </w:p>
        </w:tc>
        <w:tc>
          <w:tcPr>
            <w:tcW w:w="1217" w:type="dxa"/>
          </w:tcPr>
          <w:p w:rsidR="009C6A7B" w:rsidRDefault="009C6A7B" w:rsidP="009C6A7B">
            <w:pPr>
              <w:jc w:val="right"/>
              <w:rPr>
                <w:rFonts w:hint="eastAsia"/>
              </w:rPr>
            </w:pPr>
            <w:r>
              <w:t>0.0012%</w:t>
            </w:r>
          </w:p>
        </w:tc>
        <w:tc>
          <w:tcPr>
            <w:tcW w:w="1217" w:type="dxa"/>
          </w:tcPr>
          <w:p w:rsidR="009C6A7B" w:rsidRDefault="009C6A7B" w:rsidP="009C6A7B">
            <w:pPr>
              <w:jc w:val="right"/>
              <w:rPr>
                <w:rFonts w:hint="eastAsia"/>
              </w:rPr>
            </w:pPr>
            <w:r>
              <w:t>0.7625%</w:t>
            </w:r>
          </w:p>
        </w:tc>
        <w:tc>
          <w:tcPr>
            <w:tcW w:w="1218" w:type="dxa"/>
          </w:tcPr>
          <w:p w:rsidR="009C6A7B" w:rsidRDefault="009C6A7B" w:rsidP="009C6A7B">
            <w:pPr>
              <w:jc w:val="right"/>
              <w:rPr>
                <w:rFonts w:hint="eastAsia"/>
              </w:rPr>
            </w:pPr>
            <w:r>
              <w:t>0.0000%</w:t>
            </w:r>
          </w:p>
        </w:tc>
        <w:tc>
          <w:tcPr>
            <w:tcW w:w="1218" w:type="dxa"/>
          </w:tcPr>
          <w:p w:rsidR="009C6A7B" w:rsidRDefault="009C6A7B" w:rsidP="009C6A7B">
            <w:pPr>
              <w:jc w:val="right"/>
              <w:rPr>
                <w:rFonts w:hint="eastAsia"/>
              </w:rPr>
            </w:pPr>
            <w:r>
              <w:t>0.2768%</w:t>
            </w:r>
          </w:p>
        </w:tc>
        <w:tc>
          <w:tcPr>
            <w:tcW w:w="1218" w:type="dxa"/>
          </w:tcPr>
          <w:p w:rsidR="009C6A7B" w:rsidRDefault="009C6A7B" w:rsidP="009C6A7B">
            <w:pPr>
              <w:jc w:val="right"/>
              <w:rPr>
                <w:rFonts w:hint="eastAsia"/>
              </w:rPr>
            </w:pPr>
            <w:r>
              <w:t>0.0012%</w:t>
            </w:r>
          </w:p>
        </w:tc>
      </w:tr>
      <w:tr w:rsidR="009C6A7B" w:rsidTr="009C6A7B">
        <w:tc>
          <w:tcPr>
            <w:tcW w:w="1217" w:type="dxa"/>
          </w:tcPr>
          <w:p w:rsidR="009C6A7B" w:rsidRDefault="009C6A7B" w:rsidP="009C6A7B">
            <w:pPr>
              <w:jc w:val="left"/>
              <w:rPr>
                <w:rFonts w:hint="eastAsia"/>
              </w:rPr>
            </w:pPr>
            <w:r>
              <w:rPr>
                <w:rFonts w:hint="eastAsia"/>
              </w:rPr>
              <w:t>过去一年</w:t>
            </w:r>
          </w:p>
        </w:tc>
        <w:tc>
          <w:tcPr>
            <w:tcW w:w="1217" w:type="dxa"/>
          </w:tcPr>
          <w:p w:rsidR="009C6A7B" w:rsidRDefault="009C6A7B" w:rsidP="009C6A7B">
            <w:pPr>
              <w:jc w:val="right"/>
              <w:rPr>
                <w:rFonts w:hint="eastAsia"/>
              </w:rPr>
            </w:pPr>
            <w:r>
              <w:t>1.9971%</w:t>
            </w:r>
          </w:p>
        </w:tc>
        <w:tc>
          <w:tcPr>
            <w:tcW w:w="1217" w:type="dxa"/>
          </w:tcPr>
          <w:p w:rsidR="009C6A7B" w:rsidRDefault="009C6A7B" w:rsidP="009C6A7B">
            <w:pPr>
              <w:jc w:val="right"/>
              <w:rPr>
                <w:rFonts w:hint="eastAsia"/>
              </w:rPr>
            </w:pPr>
            <w:r>
              <w:t>0.0009%</w:t>
            </w:r>
          </w:p>
        </w:tc>
        <w:tc>
          <w:tcPr>
            <w:tcW w:w="1217" w:type="dxa"/>
          </w:tcPr>
          <w:p w:rsidR="009C6A7B" w:rsidRDefault="009C6A7B" w:rsidP="009C6A7B">
            <w:pPr>
              <w:jc w:val="right"/>
              <w:rPr>
                <w:rFonts w:hint="eastAsia"/>
              </w:rPr>
            </w:pPr>
            <w:r>
              <w:t>1.5250%</w:t>
            </w:r>
          </w:p>
        </w:tc>
        <w:tc>
          <w:tcPr>
            <w:tcW w:w="1218" w:type="dxa"/>
          </w:tcPr>
          <w:p w:rsidR="009C6A7B" w:rsidRDefault="009C6A7B" w:rsidP="009C6A7B">
            <w:pPr>
              <w:jc w:val="right"/>
              <w:rPr>
                <w:rFonts w:hint="eastAsia"/>
              </w:rPr>
            </w:pPr>
            <w:r>
              <w:t>0.0000%</w:t>
            </w:r>
          </w:p>
        </w:tc>
        <w:tc>
          <w:tcPr>
            <w:tcW w:w="1218" w:type="dxa"/>
          </w:tcPr>
          <w:p w:rsidR="009C6A7B" w:rsidRDefault="009C6A7B" w:rsidP="009C6A7B">
            <w:pPr>
              <w:jc w:val="right"/>
              <w:rPr>
                <w:rFonts w:hint="eastAsia"/>
              </w:rPr>
            </w:pPr>
            <w:r>
              <w:t>0.4721%</w:t>
            </w:r>
          </w:p>
        </w:tc>
        <w:tc>
          <w:tcPr>
            <w:tcW w:w="1218" w:type="dxa"/>
          </w:tcPr>
          <w:p w:rsidR="009C6A7B" w:rsidRDefault="009C6A7B" w:rsidP="009C6A7B">
            <w:pPr>
              <w:jc w:val="right"/>
              <w:rPr>
                <w:rFonts w:hint="eastAsia"/>
              </w:rPr>
            </w:pPr>
            <w:r>
              <w:t>0.0009%</w:t>
            </w:r>
          </w:p>
        </w:tc>
      </w:tr>
      <w:tr w:rsidR="009C6A7B" w:rsidTr="009C6A7B">
        <w:tc>
          <w:tcPr>
            <w:tcW w:w="1217" w:type="dxa"/>
          </w:tcPr>
          <w:p w:rsidR="009C6A7B" w:rsidRDefault="009C6A7B" w:rsidP="009C6A7B">
            <w:pPr>
              <w:jc w:val="left"/>
              <w:rPr>
                <w:rFonts w:hint="eastAsia"/>
              </w:rPr>
            </w:pPr>
            <w:r>
              <w:rPr>
                <w:rFonts w:hint="eastAsia"/>
              </w:rPr>
              <w:t>过去三年</w:t>
            </w:r>
          </w:p>
        </w:tc>
        <w:tc>
          <w:tcPr>
            <w:tcW w:w="1217" w:type="dxa"/>
          </w:tcPr>
          <w:p w:rsidR="009C6A7B" w:rsidRDefault="009C6A7B" w:rsidP="009C6A7B">
            <w:pPr>
              <w:jc w:val="right"/>
              <w:rPr>
                <w:rFonts w:hint="eastAsia"/>
              </w:rPr>
            </w:pPr>
            <w:r>
              <w:t>6.1516%</w:t>
            </w:r>
          </w:p>
        </w:tc>
        <w:tc>
          <w:tcPr>
            <w:tcW w:w="1217" w:type="dxa"/>
          </w:tcPr>
          <w:p w:rsidR="009C6A7B" w:rsidRDefault="009C6A7B" w:rsidP="009C6A7B">
            <w:pPr>
              <w:jc w:val="right"/>
              <w:rPr>
                <w:rFonts w:hint="eastAsia"/>
              </w:rPr>
            </w:pPr>
            <w:r>
              <w:t>0.0009%</w:t>
            </w:r>
          </w:p>
        </w:tc>
        <w:tc>
          <w:tcPr>
            <w:tcW w:w="1217" w:type="dxa"/>
          </w:tcPr>
          <w:p w:rsidR="009C6A7B" w:rsidRDefault="009C6A7B" w:rsidP="009C6A7B">
            <w:pPr>
              <w:jc w:val="right"/>
              <w:rPr>
                <w:rFonts w:hint="eastAsia"/>
              </w:rPr>
            </w:pPr>
            <w:r>
              <w:t>4.5667%</w:t>
            </w:r>
          </w:p>
        </w:tc>
        <w:tc>
          <w:tcPr>
            <w:tcW w:w="1218" w:type="dxa"/>
          </w:tcPr>
          <w:p w:rsidR="009C6A7B" w:rsidRDefault="009C6A7B" w:rsidP="009C6A7B">
            <w:pPr>
              <w:jc w:val="right"/>
              <w:rPr>
                <w:rFonts w:hint="eastAsia"/>
              </w:rPr>
            </w:pPr>
            <w:r>
              <w:t>0.0000%</w:t>
            </w:r>
          </w:p>
        </w:tc>
        <w:tc>
          <w:tcPr>
            <w:tcW w:w="1218" w:type="dxa"/>
          </w:tcPr>
          <w:p w:rsidR="009C6A7B" w:rsidRDefault="009C6A7B" w:rsidP="009C6A7B">
            <w:pPr>
              <w:jc w:val="right"/>
              <w:rPr>
                <w:rFonts w:hint="eastAsia"/>
              </w:rPr>
            </w:pPr>
            <w:r>
              <w:t>1.5849%</w:t>
            </w:r>
          </w:p>
        </w:tc>
        <w:tc>
          <w:tcPr>
            <w:tcW w:w="1218" w:type="dxa"/>
          </w:tcPr>
          <w:p w:rsidR="009C6A7B" w:rsidRDefault="009C6A7B" w:rsidP="009C6A7B">
            <w:pPr>
              <w:jc w:val="right"/>
              <w:rPr>
                <w:rFonts w:hint="eastAsia"/>
              </w:rPr>
            </w:pPr>
            <w:r>
              <w:t>0.0009%</w:t>
            </w:r>
          </w:p>
        </w:tc>
      </w:tr>
      <w:tr w:rsidR="009C6A7B" w:rsidTr="009C6A7B">
        <w:tc>
          <w:tcPr>
            <w:tcW w:w="1217" w:type="dxa"/>
          </w:tcPr>
          <w:p w:rsidR="009C6A7B" w:rsidRDefault="009C6A7B" w:rsidP="009C6A7B">
            <w:pPr>
              <w:jc w:val="left"/>
              <w:rPr>
                <w:rFonts w:hint="eastAsia"/>
              </w:rPr>
            </w:pPr>
            <w:r>
              <w:rPr>
                <w:rFonts w:hint="eastAsia"/>
              </w:rPr>
              <w:t>过去五年</w:t>
            </w:r>
          </w:p>
        </w:tc>
        <w:tc>
          <w:tcPr>
            <w:tcW w:w="1217" w:type="dxa"/>
          </w:tcPr>
          <w:p w:rsidR="009C6A7B" w:rsidRDefault="009C6A7B" w:rsidP="009C6A7B">
            <w:pPr>
              <w:jc w:val="right"/>
              <w:rPr>
                <w:rFonts w:hint="eastAsia"/>
              </w:rPr>
            </w:pPr>
            <w:r>
              <w:t>11.0379%</w:t>
            </w:r>
          </w:p>
        </w:tc>
        <w:tc>
          <w:tcPr>
            <w:tcW w:w="1217" w:type="dxa"/>
          </w:tcPr>
          <w:p w:rsidR="009C6A7B" w:rsidRDefault="009C6A7B" w:rsidP="009C6A7B">
            <w:pPr>
              <w:jc w:val="right"/>
              <w:rPr>
                <w:rFonts w:hint="eastAsia"/>
              </w:rPr>
            </w:pPr>
            <w:r>
              <w:t>0.0011%</w:t>
            </w:r>
          </w:p>
        </w:tc>
        <w:tc>
          <w:tcPr>
            <w:tcW w:w="1217" w:type="dxa"/>
          </w:tcPr>
          <w:p w:rsidR="009C6A7B" w:rsidRDefault="009C6A7B" w:rsidP="009C6A7B">
            <w:pPr>
              <w:jc w:val="right"/>
              <w:rPr>
                <w:rFonts w:hint="eastAsia"/>
              </w:rPr>
            </w:pPr>
            <w:r>
              <w:t>7.6125%</w:t>
            </w:r>
          </w:p>
        </w:tc>
        <w:tc>
          <w:tcPr>
            <w:tcW w:w="1218" w:type="dxa"/>
          </w:tcPr>
          <w:p w:rsidR="009C6A7B" w:rsidRDefault="009C6A7B" w:rsidP="009C6A7B">
            <w:pPr>
              <w:jc w:val="right"/>
              <w:rPr>
                <w:rFonts w:hint="eastAsia"/>
              </w:rPr>
            </w:pPr>
            <w:r>
              <w:t>0.0000%</w:t>
            </w:r>
          </w:p>
        </w:tc>
        <w:tc>
          <w:tcPr>
            <w:tcW w:w="1218" w:type="dxa"/>
          </w:tcPr>
          <w:p w:rsidR="009C6A7B" w:rsidRDefault="009C6A7B" w:rsidP="009C6A7B">
            <w:pPr>
              <w:jc w:val="right"/>
              <w:rPr>
                <w:rFonts w:hint="eastAsia"/>
              </w:rPr>
            </w:pPr>
            <w:r>
              <w:t>3.4254%</w:t>
            </w:r>
          </w:p>
        </w:tc>
        <w:tc>
          <w:tcPr>
            <w:tcW w:w="1218" w:type="dxa"/>
          </w:tcPr>
          <w:p w:rsidR="009C6A7B" w:rsidRDefault="009C6A7B" w:rsidP="009C6A7B">
            <w:pPr>
              <w:jc w:val="right"/>
              <w:rPr>
                <w:rFonts w:hint="eastAsia"/>
              </w:rPr>
            </w:pPr>
            <w:r>
              <w:t>0.0011%</w:t>
            </w:r>
          </w:p>
        </w:tc>
      </w:tr>
      <w:tr w:rsidR="009C6A7B" w:rsidTr="009C6A7B">
        <w:tc>
          <w:tcPr>
            <w:tcW w:w="1217" w:type="dxa"/>
          </w:tcPr>
          <w:p w:rsidR="009C6A7B" w:rsidRDefault="009C6A7B" w:rsidP="009C6A7B">
            <w:pPr>
              <w:jc w:val="left"/>
              <w:rPr>
                <w:rFonts w:hint="eastAsia"/>
              </w:rPr>
            </w:pPr>
            <w:r>
              <w:rPr>
                <w:rFonts w:hint="eastAsia"/>
              </w:rPr>
              <w:t>自基金合同生效起至今</w:t>
            </w:r>
          </w:p>
        </w:tc>
        <w:tc>
          <w:tcPr>
            <w:tcW w:w="1217" w:type="dxa"/>
          </w:tcPr>
          <w:p w:rsidR="009C6A7B" w:rsidRDefault="009C6A7B" w:rsidP="009C6A7B">
            <w:pPr>
              <w:jc w:val="right"/>
              <w:rPr>
                <w:rFonts w:hint="eastAsia"/>
              </w:rPr>
            </w:pPr>
            <w:r>
              <w:t>56.3552%</w:t>
            </w:r>
          </w:p>
        </w:tc>
        <w:tc>
          <w:tcPr>
            <w:tcW w:w="1217" w:type="dxa"/>
          </w:tcPr>
          <w:p w:rsidR="009C6A7B" w:rsidRDefault="009C6A7B" w:rsidP="009C6A7B">
            <w:pPr>
              <w:jc w:val="right"/>
              <w:rPr>
                <w:rFonts w:hint="eastAsia"/>
              </w:rPr>
            </w:pPr>
            <w:r>
              <w:t>0.0034%</w:t>
            </w:r>
          </w:p>
        </w:tc>
        <w:tc>
          <w:tcPr>
            <w:tcW w:w="1217" w:type="dxa"/>
          </w:tcPr>
          <w:p w:rsidR="009C6A7B" w:rsidRDefault="009C6A7B" w:rsidP="009C6A7B">
            <w:pPr>
              <w:jc w:val="right"/>
              <w:rPr>
                <w:rFonts w:hint="eastAsia"/>
              </w:rPr>
            </w:pPr>
            <w:r>
              <w:t>29.8951%</w:t>
            </w:r>
          </w:p>
        </w:tc>
        <w:tc>
          <w:tcPr>
            <w:tcW w:w="1218" w:type="dxa"/>
          </w:tcPr>
          <w:p w:rsidR="009C6A7B" w:rsidRDefault="009C6A7B" w:rsidP="009C6A7B">
            <w:pPr>
              <w:jc w:val="right"/>
              <w:rPr>
                <w:rFonts w:hint="eastAsia"/>
              </w:rPr>
            </w:pPr>
            <w:r>
              <w:t>0.0020%</w:t>
            </w:r>
          </w:p>
        </w:tc>
        <w:tc>
          <w:tcPr>
            <w:tcW w:w="1218" w:type="dxa"/>
          </w:tcPr>
          <w:p w:rsidR="009C6A7B" w:rsidRDefault="009C6A7B" w:rsidP="009C6A7B">
            <w:pPr>
              <w:jc w:val="right"/>
              <w:rPr>
                <w:rFonts w:hint="eastAsia"/>
              </w:rPr>
            </w:pPr>
            <w:r>
              <w:t>26.4601%</w:t>
            </w:r>
          </w:p>
        </w:tc>
        <w:tc>
          <w:tcPr>
            <w:tcW w:w="1218" w:type="dxa"/>
          </w:tcPr>
          <w:p w:rsidR="009C6A7B" w:rsidRDefault="009C6A7B" w:rsidP="009C6A7B">
            <w:pPr>
              <w:jc w:val="right"/>
              <w:rPr>
                <w:rFonts w:hint="eastAsia"/>
              </w:rPr>
            </w:pPr>
            <w:r>
              <w:t>0.0014%</w:t>
            </w:r>
          </w:p>
        </w:tc>
      </w:tr>
    </w:tbl>
    <w:p w:rsidR="009C6A7B" w:rsidRDefault="009C6A7B" w:rsidP="009C6A7B">
      <w:pPr>
        <w:pStyle w:val="-"/>
        <w:ind w:firstLine="420"/>
        <w:rPr>
          <w:rFonts w:hint="eastAsia"/>
        </w:rPr>
      </w:pPr>
      <w:r>
        <w:rPr>
          <w:rFonts w:hint="eastAsia"/>
        </w:rPr>
        <w:t>招商现金增值货币C</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9C6A7B" w:rsidTr="009C6A7B">
        <w:trPr>
          <w:cnfStyle w:val="100000000000" w:firstRow="1" w:lastRow="0" w:firstColumn="0" w:lastColumn="0" w:oddVBand="0" w:evenVBand="0" w:oddHBand="0" w:evenHBand="0" w:firstRowFirstColumn="0" w:firstRowLastColumn="0" w:lastRowFirstColumn="0" w:lastRowLastColumn="0"/>
        </w:trPr>
        <w:tc>
          <w:tcPr>
            <w:tcW w:w="1217" w:type="dxa"/>
          </w:tcPr>
          <w:p w:rsidR="009C6A7B" w:rsidRDefault="009C6A7B" w:rsidP="009C6A7B">
            <w:pPr>
              <w:jc w:val="center"/>
              <w:rPr>
                <w:rFonts w:hint="eastAsia"/>
              </w:rPr>
            </w:pPr>
            <w:r>
              <w:rPr>
                <w:rFonts w:hint="eastAsia"/>
              </w:rPr>
              <w:t>阶段</w:t>
            </w:r>
          </w:p>
        </w:tc>
        <w:tc>
          <w:tcPr>
            <w:tcW w:w="1217" w:type="dxa"/>
          </w:tcPr>
          <w:p w:rsidR="009C6A7B" w:rsidRDefault="009C6A7B" w:rsidP="009C6A7B">
            <w:pPr>
              <w:jc w:val="center"/>
              <w:rPr>
                <w:rFonts w:hint="eastAsia"/>
              </w:rPr>
            </w:pPr>
            <w:r>
              <w:rPr>
                <w:rFonts w:hint="eastAsia"/>
              </w:rPr>
              <w:t>净值收益率①</w:t>
            </w:r>
          </w:p>
        </w:tc>
        <w:tc>
          <w:tcPr>
            <w:tcW w:w="1217" w:type="dxa"/>
          </w:tcPr>
          <w:p w:rsidR="009C6A7B" w:rsidRDefault="009C6A7B" w:rsidP="009C6A7B">
            <w:pPr>
              <w:jc w:val="center"/>
              <w:rPr>
                <w:rFonts w:hint="eastAsia"/>
              </w:rPr>
            </w:pPr>
            <w:r>
              <w:rPr>
                <w:rFonts w:hint="eastAsia"/>
              </w:rPr>
              <w:t>净值收益率标准差②</w:t>
            </w:r>
          </w:p>
        </w:tc>
        <w:tc>
          <w:tcPr>
            <w:tcW w:w="1217" w:type="dxa"/>
          </w:tcPr>
          <w:p w:rsidR="009C6A7B" w:rsidRDefault="009C6A7B" w:rsidP="009C6A7B">
            <w:pPr>
              <w:jc w:val="center"/>
              <w:rPr>
                <w:rFonts w:hint="eastAsia"/>
              </w:rPr>
            </w:pPr>
            <w:r>
              <w:rPr>
                <w:rFonts w:hint="eastAsia"/>
              </w:rPr>
              <w:t>业绩比较基准收益率③</w:t>
            </w:r>
          </w:p>
        </w:tc>
        <w:tc>
          <w:tcPr>
            <w:tcW w:w="1218" w:type="dxa"/>
          </w:tcPr>
          <w:p w:rsidR="009C6A7B" w:rsidRDefault="009C6A7B" w:rsidP="009C6A7B">
            <w:pPr>
              <w:jc w:val="center"/>
              <w:rPr>
                <w:rFonts w:hint="eastAsia"/>
              </w:rPr>
            </w:pPr>
            <w:r>
              <w:rPr>
                <w:rFonts w:hint="eastAsia"/>
              </w:rPr>
              <w:t>业绩比较基准收益率标准差④</w:t>
            </w:r>
          </w:p>
        </w:tc>
        <w:tc>
          <w:tcPr>
            <w:tcW w:w="1218" w:type="dxa"/>
          </w:tcPr>
          <w:p w:rsidR="009C6A7B" w:rsidRDefault="009C6A7B" w:rsidP="009C6A7B">
            <w:pPr>
              <w:jc w:val="center"/>
              <w:rPr>
                <w:rFonts w:hint="eastAsia"/>
              </w:rPr>
            </w:pPr>
            <w:r>
              <w:rPr>
                <w:rFonts w:hint="eastAsia"/>
              </w:rPr>
              <w:t>①</w:t>
            </w:r>
            <w:r>
              <w:rPr>
                <w:rFonts w:hint="eastAsia"/>
              </w:rPr>
              <w:t>-</w:t>
            </w:r>
            <w:r>
              <w:rPr>
                <w:rFonts w:hint="eastAsia"/>
              </w:rPr>
              <w:t>③</w:t>
            </w:r>
          </w:p>
        </w:tc>
        <w:tc>
          <w:tcPr>
            <w:tcW w:w="1218" w:type="dxa"/>
          </w:tcPr>
          <w:p w:rsidR="009C6A7B" w:rsidRDefault="009C6A7B" w:rsidP="009C6A7B">
            <w:pPr>
              <w:jc w:val="center"/>
              <w:rPr>
                <w:rFonts w:hint="eastAsia"/>
              </w:rPr>
            </w:pPr>
            <w:r>
              <w:rPr>
                <w:rFonts w:hint="eastAsia"/>
              </w:rPr>
              <w:t>②</w:t>
            </w:r>
            <w:r>
              <w:rPr>
                <w:rFonts w:hint="eastAsia"/>
              </w:rPr>
              <w:t>-</w:t>
            </w:r>
            <w:r>
              <w:rPr>
                <w:rFonts w:hint="eastAsia"/>
              </w:rPr>
              <w:t>④</w:t>
            </w:r>
          </w:p>
        </w:tc>
      </w:tr>
      <w:tr w:rsidR="009C6A7B" w:rsidTr="009C6A7B">
        <w:tc>
          <w:tcPr>
            <w:tcW w:w="1217" w:type="dxa"/>
          </w:tcPr>
          <w:p w:rsidR="009C6A7B" w:rsidRDefault="009C6A7B" w:rsidP="009C6A7B">
            <w:pPr>
              <w:jc w:val="left"/>
              <w:rPr>
                <w:rFonts w:hint="eastAsia"/>
              </w:rPr>
            </w:pPr>
            <w:r>
              <w:rPr>
                <w:rFonts w:hint="eastAsia"/>
              </w:rPr>
              <w:t>过去三个月</w:t>
            </w:r>
          </w:p>
        </w:tc>
        <w:tc>
          <w:tcPr>
            <w:tcW w:w="1217" w:type="dxa"/>
          </w:tcPr>
          <w:p w:rsidR="009C6A7B" w:rsidRDefault="009C6A7B" w:rsidP="009C6A7B">
            <w:pPr>
              <w:jc w:val="right"/>
              <w:rPr>
                <w:rFonts w:hint="eastAsia"/>
              </w:rPr>
            </w:pPr>
            <w:r>
              <w:t>0.4605%</w:t>
            </w:r>
          </w:p>
        </w:tc>
        <w:tc>
          <w:tcPr>
            <w:tcW w:w="1217" w:type="dxa"/>
          </w:tcPr>
          <w:p w:rsidR="009C6A7B" w:rsidRDefault="009C6A7B" w:rsidP="009C6A7B">
            <w:pPr>
              <w:jc w:val="right"/>
              <w:rPr>
                <w:rFonts w:hint="eastAsia"/>
              </w:rPr>
            </w:pPr>
            <w:r>
              <w:t>0.0011%</w:t>
            </w:r>
          </w:p>
        </w:tc>
        <w:tc>
          <w:tcPr>
            <w:tcW w:w="1217" w:type="dxa"/>
          </w:tcPr>
          <w:p w:rsidR="009C6A7B" w:rsidRDefault="009C6A7B" w:rsidP="009C6A7B">
            <w:pPr>
              <w:jc w:val="right"/>
              <w:rPr>
                <w:rFonts w:hint="eastAsia"/>
              </w:rPr>
            </w:pPr>
            <w:r>
              <w:t>0.3792%</w:t>
            </w:r>
          </w:p>
        </w:tc>
        <w:tc>
          <w:tcPr>
            <w:tcW w:w="1218" w:type="dxa"/>
          </w:tcPr>
          <w:p w:rsidR="009C6A7B" w:rsidRDefault="009C6A7B" w:rsidP="009C6A7B">
            <w:pPr>
              <w:jc w:val="right"/>
              <w:rPr>
                <w:rFonts w:hint="eastAsia"/>
              </w:rPr>
            </w:pPr>
            <w:r>
              <w:t>0.0000%</w:t>
            </w:r>
          </w:p>
        </w:tc>
        <w:tc>
          <w:tcPr>
            <w:tcW w:w="1218" w:type="dxa"/>
          </w:tcPr>
          <w:p w:rsidR="009C6A7B" w:rsidRDefault="009C6A7B" w:rsidP="009C6A7B">
            <w:pPr>
              <w:jc w:val="right"/>
              <w:rPr>
                <w:rFonts w:hint="eastAsia"/>
              </w:rPr>
            </w:pPr>
            <w:r>
              <w:t>0.0813%</w:t>
            </w:r>
          </w:p>
        </w:tc>
        <w:tc>
          <w:tcPr>
            <w:tcW w:w="1218" w:type="dxa"/>
          </w:tcPr>
          <w:p w:rsidR="009C6A7B" w:rsidRDefault="009C6A7B" w:rsidP="009C6A7B">
            <w:pPr>
              <w:jc w:val="right"/>
              <w:rPr>
                <w:rFonts w:hint="eastAsia"/>
              </w:rPr>
            </w:pPr>
            <w:r>
              <w:t>0.0011%</w:t>
            </w:r>
          </w:p>
        </w:tc>
      </w:tr>
      <w:tr w:rsidR="009C6A7B" w:rsidTr="009C6A7B">
        <w:tc>
          <w:tcPr>
            <w:tcW w:w="1217" w:type="dxa"/>
          </w:tcPr>
          <w:p w:rsidR="009C6A7B" w:rsidRDefault="009C6A7B" w:rsidP="009C6A7B">
            <w:pPr>
              <w:jc w:val="left"/>
              <w:rPr>
                <w:rFonts w:hint="eastAsia"/>
              </w:rPr>
            </w:pPr>
            <w:r>
              <w:rPr>
                <w:rFonts w:hint="eastAsia"/>
              </w:rPr>
              <w:t>自基金合同生效起至今</w:t>
            </w:r>
          </w:p>
        </w:tc>
        <w:tc>
          <w:tcPr>
            <w:tcW w:w="1217" w:type="dxa"/>
          </w:tcPr>
          <w:p w:rsidR="009C6A7B" w:rsidRDefault="009C6A7B" w:rsidP="009C6A7B">
            <w:pPr>
              <w:jc w:val="right"/>
              <w:rPr>
                <w:rFonts w:hint="eastAsia"/>
              </w:rPr>
            </w:pPr>
            <w:r>
              <w:t>0.7348%</w:t>
            </w:r>
          </w:p>
        </w:tc>
        <w:tc>
          <w:tcPr>
            <w:tcW w:w="1217" w:type="dxa"/>
          </w:tcPr>
          <w:p w:rsidR="009C6A7B" w:rsidRDefault="009C6A7B" w:rsidP="009C6A7B">
            <w:pPr>
              <w:jc w:val="right"/>
              <w:rPr>
                <w:rFonts w:hint="eastAsia"/>
              </w:rPr>
            </w:pPr>
            <w:r>
              <w:t>0.0014%</w:t>
            </w:r>
          </w:p>
        </w:tc>
        <w:tc>
          <w:tcPr>
            <w:tcW w:w="1217" w:type="dxa"/>
          </w:tcPr>
          <w:p w:rsidR="009C6A7B" w:rsidRDefault="009C6A7B" w:rsidP="009C6A7B">
            <w:pPr>
              <w:jc w:val="right"/>
              <w:rPr>
                <w:rFonts w:hint="eastAsia"/>
              </w:rPr>
            </w:pPr>
            <w:r>
              <w:t>0.6125%</w:t>
            </w:r>
          </w:p>
        </w:tc>
        <w:tc>
          <w:tcPr>
            <w:tcW w:w="1218" w:type="dxa"/>
          </w:tcPr>
          <w:p w:rsidR="009C6A7B" w:rsidRDefault="009C6A7B" w:rsidP="009C6A7B">
            <w:pPr>
              <w:jc w:val="right"/>
              <w:rPr>
                <w:rFonts w:hint="eastAsia"/>
              </w:rPr>
            </w:pPr>
            <w:r>
              <w:t>0.0000%</w:t>
            </w:r>
          </w:p>
        </w:tc>
        <w:tc>
          <w:tcPr>
            <w:tcW w:w="1218" w:type="dxa"/>
          </w:tcPr>
          <w:p w:rsidR="009C6A7B" w:rsidRDefault="009C6A7B" w:rsidP="009C6A7B">
            <w:pPr>
              <w:jc w:val="right"/>
              <w:rPr>
                <w:rFonts w:hint="eastAsia"/>
              </w:rPr>
            </w:pPr>
            <w:r>
              <w:t>0.1223%</w:t>
            </w:r>
          </w:p>
        </w:tc>
        <w:tc>
          <w:tcPr>
            <w:tcW w:w="1218" w:type="dxa"/>
          </w:tcPr>
          <w:p w:rsidR="009C6A7B" w:rsidRDefault="009C6A7B" w:rsidP="009C6A7B">
            <w:pPr>
              <w:jc w:val="right"/>
              <w:rPr>
                <w:rFonts w:hint="eastAsia"/>
              </w:rPr>
            </w:pPr>
            <w:r>
              <w:t>0.0014%</w:t>
            </w:r>
          </w:p>
        </w:tc>
      </w:tr>
    </w:tbl>
    <w:p w:rsidR="009C6A7B" w:rsidRDefault="009C6A7B" w:rsidP="009C6A7B">
      <w:pPr>
        <w:pStyle w:val="-8"/>
        <w:rPr>
          <w:rFonts w:hint="eastAsia"/>
        </w:rPr>
      </w:pPr>
      <w:r>
        <w:rPr>
          <w:rFonts w:hint="eastAsia"/>
        </w:rPr>
        <w:t>注：本基金收益分配为按日结转份额。</w:t>
      </w:r>
    </w:p>
    <w:p w:rsidR="009C6A7B" w:rsidRDefault="009C6A7B" w:rsidP="009C6A7B">
      <w:pPr>
        <w:pStyle w:val="-3"/>
        <w:spacing w:before="156" w:after="156"/>
        <w:rPr>
          <w:rFonts w:hint="eastAsia"/>
        </w:rPr>
      </w:pPr>
      <w:r>
        <w:rPr>
          <w:rFonts w:hint="eastAsia"/>
        </w:rPr>
        <w:t>自基金合同生效以来基金累计净值增长率变动及其与同期业绩比较基准收益率变动的比较</w:t>
      </w:r>
    </w:p>
    <w:p w:rsidR="009C6A7B" w:rsidRDefault="009C6A7B" w:rsidP="009C6A7B">
      <w:pPr>
        <w:rPr>
          <w:rFonts w:hint="eastAsia"/>
        </w:rPr>
      </w:pPr>
      <w:r>
        <w:rPr>
          <w:rFonts w:hint="eastAsia"/>
          <w:noProof/>
        </w:rPr>
        <w:drawing>
          <wp:inline distT="0" distB="0" distL="0" distR="0">
            <wp:extent cx="5274310" cy="32194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9C6A7B" w:rsidRDefault="009C6A7B" w:rsidP="009C6A7B">
      <w:pPr>
        <w:rPr>
          <w:rFonts w:hint="eastAsia"/>
        </w:rPr>
      </w:pPr>
      <w:r>
        <w:rPr>
          <w:rFonts w:hint="eastAsia"/>
          <w:noProof/>
        </w:rPr>
        <w:lastRenderedPageBreak/>
        <w:drawing>
          <wp:inline distT="0" distB="0" distL="0" distR="0">
            <wp:extent cx="5274310" cy="321945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9C6A7B" w:rsidRDefault="009C6A7B" w:rsidP="009C6A7B">
      <w:pPr>
        <w:rPr>
          <w:rFonts w:hint="eastAsia"/>
        </w:rPr>
      </w:pPr>
      <w:r>
        <w:rPr>
          <w:rFonts w:hint="eastAsia"/>
          <w:noProof/>
        </w:rPr>
        <w:drawing>
          <wp:inline distT="0" distB="0" distL="0" distR="0">
            <wp:extent cx="5274310" cy="3219450"/>
            <wp:effectExtent l="0" t="0" r="2540" b="0"/>
            <wp:docPr id="3" name="图片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0">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9C6A7B" w:rsidRDefault="009C6A7B" w:rsidP="009C6A7B">
      <w:pPr>
        <w:pStyle w:val="-8"/>
        <w:rPr>
          <w:rFonts w:hint="eastAsia"/>
        </w:rPr>
      </w:pPr>
      <w:r>
        <w:rPr>
          <w:rFonts w:hint="eastAsia"/>
        </w:rPr>
        <w:t>注：1、本基金从2023年11月3日起新增C类份额，C类份额自2023年11月6日起存续，该类份额本报告期的相关数据和指标按实际存续期计算。</w:t>
      </w:r>
    </w:p>
    <w:p w:rsidR="009C6A7B" w:rsidRDefault="009C6A7B" w:rsidP="009C6A7B">
      <w:pPr>
        <w:pStyle w:val="-"/>
        <w:ind w:firstLine="420"/>
        <w:rPr>
          <w:rFonts w:hint="eastAsia"/>
        </w:rPr>
      </w:pPr>
      <w:r>
        <w:rPr>
          <w:rFonts w:hint="eastAsia"/>
        </w:rPr>
        <w:t>2、本基金B类份额自2009年12月2日起存续。</w:t>
      </w:r>
    </w:p>
    <w:p w:rsidR="009C6A7B" w:rsidRDefault="009C6A7B" w:rsidP="009C6A7B">
      <w:pPr>
        <w:pStyle w:val="-1"/>
        <w:ind w:left="281" w:hanging="281"/>
        <w:rPr>
          <w:rFonts w:hint="eastAsia"/>
        </w:rPr>
      </w:pPr>
      <w:r>
        <w:rPr>
          <w:rFonts w:hint="eastAsia"/>
        </w:rPr>
        <w:t>管理人报告</w:t>
      </w:r>
    </w:p>
    <w:p w:rsidR="009C6A7B" w:rsidRDefault="009C6A7B" w:rsidP="009C6A7B">
      <w:pPr>
        <w:pStyle w:val="-2"/>
        <w:spacing w:before="312"/>
        <w:rPr>
          <w:rFonts w:hint="eastAsia"/>
        </w:rPr>
      </w:pPr>
      <w:r>
        <w:rPr>
          <w:rFonts w:hint="eastAsia"/>
        </w:rPr>
        <w:t>基金经理（或基金经理小组）简介</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9C6A7B" w:rsidTr="00772E21">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9C6A7B" w:rsidRDefault="009C6A7B" w:rsidP="009C6A7B">
            <w:pPr>
              <w:jc w:val="center"/>
              <w:rPr>
                <w:rFonts w:hint="eastAsia"/>
                <w:lang w:val="x-none"/>
              </w:rPr>
            </w:pPr>
            <w:r>
              <w:rPr>
                <w:rFonts w:hint="eastAsia"/>
                <w:lang w:val="x-none"/>
              </w:rPr>
              <w:lastRenderedPageBreak/>
              <w:t>姓名</w:t>
            </w:r>
          </w:p>
        </w:tc>
        <w:tc>
          <w:tcPr>
            <w:tcW w:w="851" w:type="dxa"/>
            <w:vMerge w:val="restart"/>
          </w:tcPr>
          <w:p w:rsidR="009C6A7B" w:rsidRDefault="009C6A7B" w:rsidP="009C6A7B">
            <w:pPr>
              <w:jc w:val="center"/>
              <w:rPr>
                <w:rFonts w:hint="eastAsia"/>
                <w:lang w:val="x-none"/>
              </w:rPr>
            </w:pPr>
            <w:r>
              <w:rPr>
                <w:rFonts w:hint="eastAsia"/>
                <w:lang w:val="x-none"/>
              </w:rPr>
              <w:t>职务</w:t>
            </w:r>
          </w:p>
        </w:tc>
        <w:tc>
          <w:tcPr>
            <w:tcW w:w="2234" w:type="dxa"/>
            <w:gridSpan w:val="2"/>
            <w:tcBorders>
              <w:bottom w:val="single" w:sz="4" w:space="0" w:color="auto"/>
            </w:tcBorders>
          </w:tcPr>
          <w:p w:rsidR="009C6A7B" w:rsidRDefault="009C6A7B" w:rsidP="009C6A7B">
            <w:pPr>
              <w:jc w:val="center"/>
              <w:rPr>
                <w:rFonts w:hint="eastAsia"/>
                <w:lang w:val="x-none"/>
              </w:rPr>
            </w:pPr>
            <w:r>
              <w:rPr>
                <w:rFonts w:hint="eastAsia"/>
                <w:lang w:val="x-none"/>
              </w:rPr>
              <w:t>任本基金的基金经理期限</w:t>
            </w:r>
          </w:p>
        </w:tc>
        <w:tc>
          <w:tcPr>
            <w:tcW w:w="703" w:type="dxa"/>
            <w:vMerge w:val="restart"/>
          </w:tcPr>
          <w:p w:rsidR="009C6A7B" w:rsidRDefault="009C6A7B" w:rsidP="009C6A7B">
            <w:pPr>
              <w:jc w:val="center"/>
              <w:rPr>
                <w:rFonts w:hint="eastAsia"/>
                <w:lang w:val="x-none"/>
              </w:rPr>
            </w:pPr>
            <w:r>
              <w:rPr>
                <w:rFonts w:hint="eastAsia"/>
                <w:lang w:val="x-none"/>
              </w:rPr>
              <w:t>证券从业年限</w:t>
            </w:r>
          </w:p>
        </w:tc>
        <w:tc>
          <w:tcPr>
            <w:tcW w:w="3856" w:type="dxa"/>
            <w:vMerge w:val="restart"/>
          </w:tcPr>
          <w:p w:rsidR="009C6A7B" w:rsidRDefault="009C6A7B" w:rsidP="009C6A7B">
            <w:pPr>
              <w:jc w:val="center"/>
              <w:rPr>
                <w:rFonts w:hint="eastAsia"/>
                <w:lang w:val="x-none"/>
              </w:rPr>
            </w:pPr>
            <w:r>
              <w:rPr>
                <w:rFonts w:hint="eastAsia"/>
                <w:lang w:val="x-none"/>
              </w:rPr>
              <w:t>说明</w:t>
            </w:r>
          </w:p>
        </w:tc>
      </w:tr>
      <w:tr w:rsidR="009C6A7B" w:rsidTr="009C6A7B">
        <w:tc>
          <w:tcPr>
            <w:tcW w:w="862" w:type="dxa"/>
            <w:vMerge/>
          </w:tcPr>
          <w:p w:rsidR="009C6A7B" w:rsidRDefault="009C6A7B" w:rsidP="009C6A7B">
            <w:pPr>
              <w:jc w:val="left"/>
              <w:rPr>
                <w:rFonts w:hint="eastAsia"/>
                <w:lang w:val="x-none"/>
              </w:rPr>
            </w:pPr>
          </w:p>
        </w:tc>
        <w:tc>
          <w:tcPr>
            <w:tcW w:w="851" w:type="dxa"/>
            <w:vMerge/>
          </w:tcPr>
          <w:p w:rsidR="009C6A7B" w:rsidRDefault="009C6A7B" w:rsidP="009C6A7B">
            <w:pPr>
              <w:jc w:val="left"/>
              <w:rPr>
                <w:rFonts w:hint="eastAsia"/>
                <w:lang w:val="x-none"/>
              </w:rPr>
            </w:pPr>
          </w:p>
        </w:tc>
        <w:tc>
          <w:tcPr>
            <w:tcW w:w="1117" w:type="dxa"/>
            <w:shd w:val="clear" w:color="auto" w:fill="BFBFBF"/>
          </w:tcPr>
          <w:p w:rsidR="009C6A7B" w:rsidRDefault="009C6A7B" w:rsidP="009C6A7B">
            <w:pPr>
              <w:jc w:val="center"/>
              <w:rPr>
                <w:rFonts w:hint="eastAsia"/>
                <w:lang w:val="x-none"/>
              </w:rPr>
            </w:pPr>
            <w:r>
              <w:rPr>
                <w:rFonts w:hint="eastAsia"/>
                <w:lang w:val="x-none"/>
              </w:rPr>
              <w:t>任职日期</w:t>
            </w:r>
          </w:p>
        </w:tc>
        <w:tc>
          <w:tcPr>
            <w:tcW w:w="1117" w:type="dxa"/>
            <w:shd w:val="clear" w:color="auto" w:fill="BFBFBF"/>
          </w:tcPr>
          <w:p w:rsidR="009C6A7B" w:rsidRDefault="009C6A7B" w:rsidP="009C6A7B">
            <w:pPr>
              <w:jc w:val="center"/>
              <w:rPr>
                <w:rFonts w:hint="eastAsia"/>
                <w:lang w:val="x-none"/>
              </w:rPr>
            </w:pPr>
            <w:r>
              <w:rPr>
                <w:rFonts w:hint="eastAsia"/>
                <w:lang w:val="x-none"/>
              </w:rPr>
              <w:t>离任日期</w:t>
            </w:r>
          </w:p>
        </w:tc>
        <w:tc>
          <w:tcPr>
            <w:tcW w:w="703" w:type="dxa"/>
            <w:vMerge/>
          </w:tcPr>
          <w:p w:rsidR="009C6A7B" w:rsidRDefault="009C6A7B" w:rsidP="009C6A7B">
            <w:pPr>
              <w:jc w:val="left"/>
              <w:rPr>
                <w:rFonts w:hint="eastAsia"/>
                <w:lang w:val="x-none"/>
              </w:rPr>
            </w:pPr>
          </w:p>
        </w:tc>
        <w:tc>
          <w:tcPr>
            <w:tcW w:w="3856" w:type="dxa"/>
            <w:vMerge/>
          </w:tcPr>
          <w:p w:rsidR="009C6A7B" w:rsidRDefault="009C6A7B" w:rsidP="009C6A7B">
            <w:pPr>
              <w:jc w:val="left"/>
              <w:rPr>
                <w:rFonts w:hint="eastAsia"/>
                <w:lang w:val="x-none"/>
              </w:rPr>
            </w:pPr>
          </w:p>
        </w:tc>
      </w:tr>
      <w:tr w:rsidR="009C6A7B" w:rsidTr="009C6A7B">
        <w:tc>
          <w:tcPr>
            <w:tcW w:w="862" w:type="dxa"/>
          </w:tcPr>
          <w:p w:rsidR="009C6A7B" w:rsidRDefault="009C6A7B" w:rsidP="009C6A7B">
            <w:pPr>
              <w:jc w:val="left"/>
              <w:rPr>
                <w:rFonts w:hint="eastAsia"/>
                <w:lang w:val="x-none"/>
              </w:rPr>
            </w:pPr>
            <w:r>
              <w:rPr>
                <w:rFonts w:hint="eastAsia"/>
                <w:lang w:val="x-none"/>
              </w:rPr>
              <w:t>许强</w:t>
            </w:r>
          </w:p>
        </w:tc>
        <w:tc>
          <w:tcPr>
            <w:tcW w:w="851" w:type="dxa"/>
          </w:tcPr>
          <w:p w:rsidR="009C6A7B" w:rsidRDefault="009C6A7B" w:rsidP="009C6A7B">
            <w:pPr>
              <w:jc w:val="left"/>
              <w:rPr>
                <w:rFonts w:hint="eastAsia"/>
                <w:lang w:val="x-none"/>
              </w:rPr>
            </w:pPr>
            <w:r>
              <w:rPr>
                <w:rFonts w:hint="eastAsia"/>
                <w:lang w:val="x-none"/>
              </w:rPr>
              <w:t>本基金基金经理</w:t>
            </w:r>
          </w:p>
        </w:tc>
        <w:tc>
          <w:tcPr>
            <w:tcW w:w="1117" w:type="dxa"/>
          </w:tcPr>
          <w:p w:rsidR="009C6A7B" w:rsidRDefault="009C6A7B" w:rsidP="009C6A7B">
            <w:pPr>
              <w:jc w:val="left"/>
              <w:rPr>
                <w:rFonts w:hint="eastAsia"/>
                <w:lang w:val="x-none"/>
              </w:rPr>
            </w:pPr>
            <w:r>
              <w:rPr>
                <w:rFonts w:hint="eastAsia"/>
                <w:lang w:val="x-none"/>
              </w:rPr>
              <w:t>2021</w:t>
            </w:r>
            <w:r>
              <w:rPr>
                <w:rFonts w:hint="eastAsia"/>
                <w:lang w:val="x-none"/>
              </w:rPr>
              <w:t>年</w:t>
            </w:r>
            <w:r>
              <w:rPr>
                <w:rFonts w:hint="eastAsia"/>
                <w:lang w:val="x-none"/>
              </w:rPr>
              <w:t>12</w:t>
            </w:r>
            <w:r>
              <w:rPr>
                <w:rFonts w:hint="eastAsia"/>
                <w:lang w:val="x-none"/>
              </w:rPr>
              <w:t>月</w:t>
            </w:r>
            <w:r>
              <w:rPr>
                <w:rFonts w:hint="eastAsia"/>
                <w:lang w:val="x-none"/>
              </w:rPr>
              <w:t>22</w:t>
            </w:r>
            <w:r>
              <w:rPr>
                <w:rFonts w:hint="eastAsia"/>
                <w:lang w:val="x-none"/>
              </w:rPr>
              <w:t>日</w:t>
            </w:r>
          </w:p>
        </w:tc>
        <w:tc>
          <w:tcPr>
            <w:tcW w:w="1117" w:type="dxa"/>
          </w:tcPr>
          <w:p w:rsidR="009C6A7B" w:rsidRDefault="009C6A7B" w:rsidP="009C6A7B">
            <w:pPr>
              <w:jc w:val="right"/>
              <w:rPr>
                <w:rFonts w:hint="eastAsia"/>
                <w:lang w:val="x-none"/>
              </w:rPr>
            </w:pPr>
            <w:r>
              <w:rPr>
                <w:lang w:val="x-none"/>
              </w:rPr>
              <w:t>-</w:t>
            </w:r>
          </w:p>
        </w:tc>
        <w:tc>
          <w:tcPr>
            <w:tcW w:w="703" w:type="dxa"/>
          </w:tcPr>
          <w:p w:rsidR="009C6A7B" w:rsidRDefault="009C6A7B" w:rsidP="009C6A7B">
            <w:pPr>
              <w:jc w:val="right"/>
              <w:rPr>
                <w:rFonts w:hint="eastAsia"/>
                <w:lang w:val="x-none"/>
              </w:rPr>
            </w:pPr>
            <w:r>
              <w:rPr>
                <w:lang w:val="x-none"/>
              </w:rPr>
              <w:t>13</w:t>
            </w:r>
          </w:p>
        </w:tc>
        <w:tc>
          <w:tcPr>
            <w:tcW w:w="3856" w:type="dxa"/>
          </w:tcPr>
          <w:p w:rsidR="009C6A7B" w:rsidRDefault="009C6A7B" w:rsidP="009C6A7B">
            <w:pPr>
              <w:rPr>
                <w:rFonts w:hint="eastAsia"/>
                <w:lang w:val="x-none"/>
              </w:rPr>
            </w:pPr>
            <w:r>
              <w:rPr>
                <w:rFonts w:hint="eastAsia"/>
                <w:lang w:val="x-none"/>
              </w:rPr>
              <w:t>男，管理学学士。</w:t>
            </w:r>
            <w:r>
              <w:rPr>
                <w:rFonts w:hint="eastAsia"/>
                <w:lang w:val="x-none"/>
              </w:rPr>
              <w:t>2008</w:t>
            </w:r>
            <w:r>
              <w:rPr>
                <w:rFonts w:hint="eastAsia"/>
                <w:lang w:val="x-none"/>
              </w:rPr>
              <w:t>年</w:t>
            </w:r>
            <w:r>
              <w:rPr>
                <w:rFonts w:hint="eastAsia"/>
                <w:lang w:val="x-none"/>
              </w:rPr>
              <w:t>9</w:t>
            </w:r>
            <w:r>
              <w:rPr>
                <w:rFonts w:hint="eastAsia"/>
                <w:lang w:val="x-none"/>
              </w:rPr>
              <w:t>月加入毕马威华振会计师事务所，从事审计工作；</w:t>
            </w:r>
            <w:r>
              <w:rPr>
                <w:rFonts w:hint="eastAsia"/>
                <w:lang w:val="x-none"/>
              </w:rPr>
              <w:t>2010</w:t>
            </w:r>
            <w:r>
              <w:rPr>
                <w:rFonts w:hint="eastAsia"/>
                <w:lang w:val="x-none"/>
              </w:rPr>
              <w:t>年</w:t>
            </w:r>
            <w:r>
              <w:rPr>
                <w:rFonts w:hint="eastAsia"/>
                <w:lang w:val="x-none"/>
              </w:rPr>
              <w:t>9</w:t>
            </w:r>
            <w:r>
              <w:rPr>
                <w:rFonts w:hint="eastAsia"/>
                <w:lang w:val="x-none"/>
              </w:rPr>
              <w:t>月加入招商基金管理有限公司，曾任基金核算部基金会计、固定收益投资部研究员，招商保证金快线货币市场基金、招商理财</w:t>
            </w:r>
            <w:r>
              <w:rPr>
                <w:rFonts w:hint="eastAsia"/>
                <w:lang w:val="x-none"/>
              </w:rPr>
              <w:t>7</w:t>
            </w:r>
            <w:r>
              <w:rPr>
                <w:rFonts w:hint="eastAsia"/>
                <w:lang w:val="x-none"/>
              </w:rPr>
              <w:t>天债券型证券投资基金、招商招恒纯债债券型证券投资基金、招商招裕纯债债券型证券投资基金、招商招悦纯债债券型证券投资基金、招商招元纯债债券型证券投资基金、招商招庆纯债债券型证券投资基金、招商招通纯债债券型证券投资基金、招商招盛纯债债券型证券投资基金、招商招旺纯债债券型证券投资基金、招商招怡纯债债券型证券投资基金、招商招丰纯债债券型证券投资基金、招商招惠纯债债券型证券投资基金、招商招顺纯债债券型证券投资基金、招商招祥纯债债券型证券投资基金、招商招琪纯债债券型证券投资基金、招商招旭纯债债券型证券投资基金、招商招华纯债债券型证券投资基金、招商招弘纯债债券型证券投资基金、招商招益宝货币市场基金、招商招景纯债债券型证券投资基金、招商招享纯债债券型证券投资基金、招商招禧宝货币市场基金、招商招诚半年定期开放债券型发起式证券投资基金、招商定期宝六个月期理财债券型证券投资基金、招商招轩纯债债券型证券投资基金基金经理，现任招商招金宝货币市场基金、招商财富宝交易型货币市场基金、招商招信</w:t>
            </w:r>
            <w:r>
              <w:rPr>
                <w:rFonts w:hint="eastAsia"/>
                <w:lang w:val="x-none"/>
              </w:rPr>
              <w:t>3</w:t>
            </w:r>
            <w:r>
              <w:rPr>
                <w:rFonts w:hint="eastAsia"/>
                <w:lang w:val="x-none"/>
              </w:rPr>
              <w:t>个月定期开放债券型发起式证券投资基金、招商招利宝货币市场基金、招商现金增值开放式证券投资基金基金经理。</w:t>
            </w:r>
          </w:p>
        </w:tc>
      </w:tr>
    </w:tbl>
    <w:p w:rsidR="009C6A7B" w:rsidRDefault="009C6A7B" w:rsidP="009C6A7B">
      <w:pPr>
        <w:pStyle w:val="-8"/>
        <w:rPr>
          <w:rFonts w:hint="eastAsia"/>
        </w:rPr>
      </w:pPr>
      <w:r>
        <w:rPr>
          <w:rFonts w:hint="eastAsia"/>
        </w:rPr>
        <w:t>注：1、本基金首任基金经理的任职日期为本基金合同生效日，后任基金经理的任职日期以及历任基金经理的离任日期为公司相关会议作出决定的公告（生效）日期；</w:t>
      </w:r>
    </w:p>
    <w:p w:rsidR="009C6A7B" w:rsidRDefault="009C6A7B" w:rsidP="009C6A7B">
      <w:pPr>
        <w:pStyle w:val="-"/>
        <w:ind w:firstLine="420"/>
        <w:rPr>
          <w:rFonts w:hint="eastAsia"/>
        </w:rPr>
      </w:pPr>
      <w:r>
        <w:rPr>
          <w:rFonts w:hint="eastAsia"/>
        </w:rPr>
        <w:t>2、证券从业年限计算标准遵从中国证监会《证券基金经营机构董事、监事、高级管理人员及从业人员监督管理办法》中关于证券从业人员范围的相关规定。</w:t>
      </w:r>
    </w:p>
    <w:p w:rsidR="009C6A7B" w:rsidRDefault="009C6A7B" w:rsidP="009C6A7B">
      <w:pPr>
        <w:pStyle w:val="-2"/>
        <w:spacing w:before="312"/>
        <w:rPr>
          <w:rFonts w:hint="eastAsia"/>
        </w:rPr>
      </w:pPr>
      <w:r>
        <w:rPr>
          <w:rFonts w:hint="eastAsia"/>
        </w:rPr>
        <w:lastRenderedPageBreak/>
        <w:t>管理人对报告期内本基金运作遵规守信情况的说明</w:t>
      </w:r>
    </w:p>
    <w:p w:rsidR="009C6A7B" w:rsidRDefault="009C6A7B" w:rsidP="009C6A7B">
      <w:pPr>
        <w:pStyle w:val="-"/>
        <w:ind w:firstLine="420"/>
        <w:rPr>
          <w:rFonts w:hint="eastAsia"/>
        </w:rPr>
      </w:pPr>
      <w:r>
        <w:rPr>
          <w:rFonts w:hint="eastAsia"/>
        </w:rPr>
        <w:t>基金管理人声明：在本报告期内，本基金管理人严格遵守《中华人民共和国证券投资基金法》、《公开募集证券投资基金运作管理办法》等有关法律法规及其各项实施准则的规定以及本基金的基金合同等基金法律文件的约定，本着诚实信用、勤勉尽责的原则管理和运用基金资产，在严格控制风险的前提下，为基金持有人谋求最大利益。本报告期内，基金运作整体合法合规，无损害基金持有人利益的行为。基金的投资范围以及投资运作符合有关法律法规及基金合同的规定。</w:t>
      </w:r>
    </w:p>
    <w:p w:rsidR="009C6A7B" w:rsidRDefault="009C6A7B" w:rsidP="009C6A7B">
      <w:pPr>
        <w:pStyle w:val="-2"/>
        <w:spacing w:before="312"/>
        <w:rPr>
          <w:rFonts w:hint="eastAsia"/>
        </w:rPr>
      </w:pPr>
      <w:r>
        <w:rPr>
          <w:rFonts w:hint="eastAsia"/>
        </w:rPr>
        <w:t>公平交易专项说明</w:t>
      </w:r>
    </w:p>
    <w:p w:rsidR="009C6A7B" w:rsidRDefault="009C6A7B" w:rsidP="009C6A7B">
      <w:pPr>
        <w:pStyle w:val="-3"/>
        <w:spacing w:before="156" w:after="156"/>
        <w:rPr>
          <w:rFonts w:hint="eastAsia"/>
        </w:rPr>
      </w:pPr>
      <w:r>
        <w:rPr>
          <w:rFonts w:hint="eastAsia"/>
        </w:rPr>
        <w:t>公平交易制度的执行情况</w:t>
      </w:r>
    </w:p>
    <w:p w:rsidR="009C6A7B" w:rsidRDefault="009C6A7B" w:rsidP="009C6A7B">
      <w:pPr>
        <w:pStyle w:val="-"/>
        <w:ind w:firstLine="420"/>
        <w:rPr>
          <w:rFonts w:hint="eastAsia"/>
        </w:rPr>
      </w:pPr>
      <w:r>
        <w:rPr>
          <w:rFonts w:hint="eastAsia"/>
        </w:rPr>
        <w:t>基金管理人已建立较完善的研究方法和投资决策流程，确保各投资组合享有公平的投资决策机会。基金管理人建立了所有组合适用的投资对象备选库，制定明确的备选库建立、维护程序。基金管理人拥有健全的投资授权制度，明确投资决策委员会、投资组合经理等各投资决策主体的职责和权限划分，投资组合经理在授权范围内可以自主决策，超过投资权限的操作需要经过严格的审批程序。基金管理人的相关研究成果向内部所有投资组合开放，在投资研究层面不存在各投资组合间不公平的问题。</w:t>
      </w:r>
    </w:p>
    <w:p w:rsidR="009C6A7B" w:rsidRDefault="009C6A7B" w:rsidP="009C6A7B">
      <w:pPr>
        <w:pStyle w:val="-3"/>
        <w:spacing w:before="156" w:after="156"/>
        <w:rPr>
          <w:rFonts w:hint="eastAsia"/>
        </w:rPr>
      </w:pPr>
      <w:r>
        <w:rPr>
          <w:rFonts w:hint="eastAsia"/>
        </w:rPr>
        <w:t>异常交易行为的专项说明</w:t>
      </w:r>
    </w:p>
    <w:p w:rsidR="009C6A7B" w:rsidRDefault="009C6A7B" w:rsidP="009C6A7B">
      <w:pPr>
        <w:pStyle w:val="-"/>
        <w:ind w:firstLine="420"/>
        <w:rPr>
          <w:rFonts w:hint="eastAsia"/>
        </w:rPr>
      </w:pPr>
      <w:r>
        <w:rPr>
          <w:rFonts w:hint="eastAsia"/>
        </w:rPr>
        <w:t>基金管理人严格控制不同投资组合之间的同日反向交易，严格禁止可能导致不公平交易和利益输送的同日反向交易。确因投资组合的投资策略或流动性等需要而发生的同日反向交易，基金管理人要求相关投资组合经理提供决策依据，并留存记录备查，完全按照有关指数的构成比例进行投资的组合等除外。</w:t>
      </w:r>
    </w:p>
    <w:p w:rsidR="009C6A7B" w:rsidRDefault="009C6A7B" w:rsidP="009C6A7B">
      <w:pPr>
        <w:pStyle w:val="-"/>
        <w:ind w:firstLine="420"/>
        <w:rPr>
          <w:rFonts w:hint="eastAsia"/>
        </w:rPr>
      </w:pPr>
      <w:r>
        <w:rPr>
          <w:rFonts w:hint="eastAsia"/>
        </w:rPr>
        <w:t>本报告期内，本基金各项交易均严格按照相关法律法规、基金合同的有关要求执行，本公司所有投资组合参与的交易所公开竞价同日反向交易不存在成交较少的单边交易量超过该证券当日成交量的5%的情形。报告期内未发现有可能导致不公平交易和利益输送的重大异常交易行为。</w:t>
      </w:r>
    </w:p>
    <w:p w:rsidR="009C6A7B" w:rsidRDefault="009C6A7B" w:rsidP="009C6A7B">
      <w:pPr>
        <w:pStyle w:val="-2"/>
        <w:spacing w:before="312"/>
        <w:rPr>
          <w:rFonts w:hint="eastAsia"/>
        </w:rPr>
      </w:pPr>
      <w:r>
        <w:rPr>
          <w:rFonts w:hint="eastAsia"/>
        </w:rPr>
        <w:t>报告期内基金投资策略和运作分析</w:t>
      </w:r>
    </w:p>
    <w:p w:rsidR="009C6A7B" w:rsidRDefault="009C6A7B" w:rsidP="009C6A7B">
      <w:pPr>
        <w:pStyle w:val="-"/>
        <w:ind w:firstLine="420"/>
        <w:rPr>
          <w:rFonts w:hint="eastAsia"/>
        </w:rPr>
      </w:pPr>
      <w:r>
        <w:rPr>
          <w:rFonts w:hint="eastAsia"/>
        </w:rPr>
        <w:t>宏观经济回顾：</w:t>
      </w:r>
    </w:p>
    <w:p w:rsidR="009C6A7B" w:rsidRDefault="009C6A7B" w:rsidP="009C6A7B">
      <w:pPr>
        <w:pStyle w:val="-"/>
        <w:ind w:firstLine="420"/>
        <w:rPr>
          <w:rFonts w:hint="eastAsia"/>
        </w:rPr>
      </w:pPr>
      <w:r>
        <w:rPr>
          <w:rFonts w:hint="eastAsia"/>
        </w:rPr>
        <w:t>2024年一季度，国内经济呈现出向上修复的迹象，尽管地产仍相对低迷，但制造业和出口链条表现尚可。投资方面，2月固定资产投资完成额累计同比增长4.2%，投资端数据表现较好，其中房地产开发投资累计同比下降9%，地产投资表现仍然低迷，但降幅略有收窄，近期部分城市二手房交易量有所抬升，持续关注后续地产销售表现；2月基建投资累计同比增长9.0%，对投资端形成支撑，考虑到当前地方债务管控力度较强，新增项目审批</w:t>
      </w:r>
      <w:r>
        <w:rPr>
          <w:rFonts w:hint="eastAsia"/>
        </w:rPr>
        <w:lastRenderedPageBreak/>
        <w:t>较严，持续维持高基建增速有一定压力，但今年政府工作报告也提到拟连续几年发行超长期特别国债，相关资金仍能对基建增速形成保障；2月制造业投资累计同比增长9.4%，表现亮眼，当前中美库存周期均位于底部，加之工业企业利润同比增速尚可，重点领域技改、设备更新项目也在持续推进，制造业投资韧性较强。消费方面，2月社会消费品零售总额累计同比增长5.5%，在春节旺盛的消费需求带动下，消费数据表现尚可，可以关注后续消费修复的持续性。对外贸易方面，1月和2月出口金额当月同比增速分别为8.2%和5.6%，出口仍具韧性，主要与外需表现较好和去年同期低基数有关。生产方面，3月PMI指数为50.8%，转为荣枯线以上，3月的生产指数和新订单指数分别为52.2%和53%，需求转暖明显，经济修复动能有所显现。</w:t>
      </w:r>
    </w:p>
    <w:p w:rsidR="009C6A7B" w:rsidRDefault="009C6A7B" w:rsidP="009C6A7B">
      <w:pPr>
        <w:pStyle w:val="-"/>
        <w:ind w:firstLine="420"/>
        <w:rPr>
          <w:rFonts w:hint="eastAsia"/>
        </w:rPr>
      </w:pPr>
      <w:r>
        <w:rPr>
          <w:rFonts w:hint="eastAsia"/>
        </w:rPr>
        <w:t>货币市场回顾：</w:t>
      </w:r>
    </w:p>
    <w:p w:rsidR="009C6A7B" w:rsidRDefault="009C6A7B" w:rsidP="009C6A7B">
      <w:pPr>
        <w:pStyle w:val="-"/>
        <w:ind w:firstLine="420"/>
        <w:rPr>
          <w:rFonts w:hint="eastAsia"/>
        </w:rPr>
      </w:pPr>
      <w:r>
        <w:rPr>
          <w:rFonts w:hint="eastAsia"/>
        </w:rPr>
        <w:t>2024年一季度，资金利率中枢仍然维持在偏高状态，DR001中枢在1.7%、DR007中枢在1.9%左右，考虑到央行同时具有防止资金空转和稳汇率目标，资金面不具备明显宽松的基础，由此导致资金利率尤其非银资金利率持续处于中性偏高水平。但同时也能看到，一季度央行在缴税截止日和跨季期间适度加大逆回购投放量，资金面在关键节点并未出现大幅收紧，跨月和跨季资金面整体平稳，表明央行投放操作重视合理均衡，对于流动性的管理较为精准。因此边际看，一季度资金面压力较上季度有所收敛，可以看到1年存单利率从1月初的2.44%降至3月底的2.18%。</w:t>
      </w:r>
    </w:p>
    <w:p w:rsidR="009C6A7B" w:rsidRDefault="009C6A7B" w:rsidP="009C6A7B">
      <w:pPr>
        <w:pStyle w:val="-"/>
        <w:ind w:firstLine="420"/>
        <w:rPr>
          <w:rFonts w:hint="eastAsia"/>
        </w:rPr>
      </w:pPr>
      <w:r>
        <w:rPr>
          <w:rFonts w:hint="eastAsia"/>
        </w:rPr>
        <w:t>基金操作：</w:t>
      </w:r>
    </w:p>
    <w:p w:rsidR="009C6A7B" w:rsidRDefault="009C6A7B" w:rsidP="009C6A7B">
      <w:pPr>
        <w:pStyle w:val="-"/>
        <w:ind w:firstLine="420"/>
        <w:rPr>
          <w:rFonts w:hint="eastAsia"/>
        </w:rPr>
      </w:pPr>
      <w:r>
        <w:rPr>
          <w:rFonts w:hint="eastAsia"/>
        </w:rPr>
        <w:t>本基金在报告期内，在满足法律法规及流动性需求的情况下，积极寻找利率曲线上高收益资产，尽可能拉长久期和提高杠杆，以增厚组合收益。</w:t>
      </w:r>
    </w:p>
    <w:p w:rsidR="009C6A7B" w:rsidRDefault="009C6A7B" w:rsidP="009C6A7B">
      <w:pPr>
        <w:pStyle w:val="-2"/>
        <w:spacing w:before="312"/>
        <w:rPr>
          <w:rFonts w:hint="eastAsia"/>
        </w:rPr>
      </w:pPr>
      <w:r>
        <w:rPr>
          <w:rFonts w:hint="eastAsia"/>
        </w:rPr>
        <w:t>报告期内基金的业绩表现</w:t>
      </w:r>
    </w:p>
    <w:p w:rsidR="009C6A7B" w:rsidRDefault="009C6A7B" w:rsidP="009C6A7B">
      <w:pPr>
        <w:pStyle w:val="-"/>
        <w:ind w:firstLine="420"/>
        <w:rPr>
          <w:rFonts w:hint="eastAsia"/>
        </w:rPr>
      </w:pPr>
      <w:r>
        <w:rPr>
          <w:rFonts w:hint="eastAsia"/>
        </w:rPr>
        <w:t>报告期内，本基金A类份额净值收益率为0.4652%，同期业绩基准收益率为0.3792%，B类份额净值收益率为0.5253%，同期业绩基准收益率为0.3792%，C类份额净值收益率为0.4605%，同期业绩基准收益率为0.3792%。</w:t>
      </w:r>
    </w:p>
    <w:p w:rsidR="009C6A7B" w:rsidRDefault="009C6A7B" w:rsidP="009C6A7B">
      <w:pPr>
        <w:pStyle w:val="-2"/>
        <w:spacing w:before="312"/>
        <w:rPr>
          <w:rFonts w:hint="eastAsia"/>
        </w:rPr>
      </w:pPr>
      <w:r>
        <w:rPr>
          <w:rFonts w:hint="eastAsia"/>
        </w:rPr>
        <w:t>报告期内基金持有人数或基金资产净值预警说明</w:t>
      </w:r>
    </w:p>
    <w:p w:rsidR="009C6A7B" w:rsidRDefault="009C6A7B" w:rsidP="009C6A7B">
      <w:pPr>
        <w:pStyle w:val="-"/>
        <w:ind w:firstLine="420"/>
        <w:rPr>
          <w:rFonts w:hint="eastAsia"/>
        </w:rPr>
      </w:pPr>
      <w:r>
        <w:rPr>
          <w:rFonts w:hint="eastAsia"/>
        </w:rPr>
        <w:t>报告期内，本基金未发生连续二十个工作日出现基金份额持有人数量不满二百人或者基金资产净值低于五千万元的情形。</w:t>
      </w:r>
    </w:p>
    <w:p w:rsidR="009C6A7B" w:rsidRDefault="009C6A7B" w:rsidP="009C6A7B">
      <w:pPr>
        <w:pStyle w:val="-1"/>
        <w:ind w:left="281" w:hanging="281"/>
        <w:rPr>
          <w:rFonts w:hint="eastAsia"/>
        </w:rPr>
      </w:pPr>
      <w:r>
        <w:rPr>
          <w:rFonts w:hint="eastAsia"/>
        </w:rPr>
        <w:t>投资组合报告</w:t>
      </w:r>
    </w:p>
    <w:p w:rsidR="009C6A7B" w:rsidRDefault="009C6A7B" w:rsidP="009C6A7B">
      <w:pPr>
        <w:pStyle w:val="-2"/>
        <w:spacing w:before="312"/>
        <w:rPr>
          <w:rFonts w:hint="eastAsia"/>
        </w:rPr>
      </w:pPr>
      <w:r>
        <w:rPr>
          <w:rFonts w:hint="eastAsia"/>
        </w:rPr>
        <w:t>报告期末基金资产组合情况</w:t>
      </w:r>
    </w:p>
    <w:tbl>
      <w:tblPr>
        <w:tblStyle w:val="-0"/>
        <w:tblW w:w="0" w:type="auto"/>
        <w:tblLayout w:type="fixed"/>
        <w:tblLook w:val="04A0" w:firstRow="1" w:lastRow="0" w:firstColumn="1" w:lastColumn="0" w:noHBand="0" w:noVBand="1"/>
      </w:tblPr>
      <w:tblGrid>
        <w:gridCol w:w="646"/>
        <w:gridCol w:w="2971"/>
        <w:gridCol w:w="2381"/>
        <w:gridCol w:w="2506"/>
      </w:tblGrid>
      <w:tr w:rsidR="009C6A7B" w:rsidTr="009C6A7B">
        <w:trPr>
          <w:cnfStyle w:val="100000000000" w:firstRow="1" w:lastRow="0" w:firstColumn="0" w:lastColumn="0" w:oddVBand="0" w:evenVBand="0" w:oddHBand="0" w:evenHBand="0" w:firstRowFirstColumn="0" w:firstRowLastColumn="0" w:lastRowFirstColumn="0" w:lastRowLastColumn="0"/>
        </w:trPr>
        <w:tc>
          <w:tcPr>
            <w:tcW w:w="646" w:type="dxa"/>
          </w:tcPr>
          <w:p w:rsidR="009C6A7B" w:rsidRDefault="009C6A7B" w:rsidP="009C6A7B">
            <w:pPr>
              <w:jc w:val="center"/>
              <w:rPr>
                <w:rFonts w:hint="eastAsia"/>
              </w:rPr>
            </w:pPr>
            <w:r>
              <w:rPr>
                <w:rFonts w:hint="eastAsia"/>
              </w:rPr>
              <w:lastRenderedPageBreak/>
              <w:t>序号</w:t>
            </w:r>
          </w:p>
        </w:tc>
        <w:tc>
          <w:tcPr>
            <w:tcW w:w="2971" w:type="dxa"/>
          </w:tcPr>
          <w:p w:rsidR="009C6A7B" w:rsidRDefault="009C6A7B" w:rsidP="009C6A7B">
            <w:pPr>
              <w:jc w:val="center"/>
              <w:rPr>
                <w:rFonts w:hint="eastAsia"/>
              </w:rPr>
            </w:pPr>
            <w:r>
              <w:rPr>
                <w:rFonts w:hint="eastAsia"/>
              </w:rPr>
              <w:t>项目</w:t>
            </w:r>
          </w:p>
        </w:tc>
        <w:tc>
          <w:tcPr>
            <w:tcW w:w="2381" w:type="dxa"/>
          </w:tcPr>
          <w:p w:rsidR="009C6A7B" w:rsidRDefault="009C6A7B" w:rsidP="009C6A7B">
            <w:pPr>
              <w:jc w:val="center"/>
              <w:rPr>
                <w:rFonts w:hint="eastAsia"/>
              </w:rPr>
            </w:pPr>
            <w:r>
              <w:rPr>
                <w:rFonts w:hint="eastAsia"/>
              </w:rPr>
              <w:t>金额（元）</w:t>
            </w:r>
          </w:p>
        </w:tc>
        <w:tc>
          <w:tcPr>
            <w:tcW w:w="2506" w:type="dxa"/>
          </w:tcPr>
          <w:p w:rsidR="009C6A7B" w:rsidRDefault="009C6A7B" w:rsidP="009C6A7B">
            <w:pPr>
              <w:jc w:val="center"/>
              <w:rPr>
                <w:rFonts w:hint="eastAsia"/>
              </w:rPr>
            </w:pPr>
            <w:r>
              <w:rPr>
                <w:rFonts w:hint="eastAsia"/>
              </w:rPr>
              <w:t>占基金总资产的比例（</w:t>
            </w:r>
            <w:r>
              <w:rPr>
                <w:rFonts w:hint="eastAsia"/>
              </w:rPr>
              <w:t>%</w:t>
            </w:r>
            <w:r>
              <w:rPr>
                <w:rFonts w:hint="eastAsia"/>
              </w:rPr>
              <w:t>）</w:t>
            </w:r>
          </w:p>
        </w:tc>
      </w:tr>
      <w:tr w:rsidR="009C6A7B" w:rsidTr="009C6A7B">
        <w:tc>
          <w:tcPr>
            <w:tcW w:w="646" w:type="dxa"/>
          </w:tcPr>
          <w:p w:rsidR="009C6A7B" w:rsidRDefault="009C6A7B" w:rsidP="009C6A7B">
            <w:pPr>
              <w:jc w:val="center"/>
              <w:rPr>
                <w:rFonts w:hint="eastAsia"/>
              </w:rPr>
            </w:pPr>
            <w:r>
              <w:t>1</w:t>
            </w:r>
          </w:p>
        </w:tc>
        <w:tc>
          <w:tcPr>
            <w:tcW w:w="2971" w:type="dxa"/>
          </w:tcPr>
          <w:p w:rsidR="009C6A7B" w:rsidRDefault="009C6A7B" w:rsidP="009C6A7B">
            <w:pPr>
              <w:jc w:val="left"/>
              <w:rPr>
                <w:rFonts w:hint="eastAsia"/>
              </w:rPr>
            </w:pPr>
            <w:r>
              <w:rPr>
                <w:rFonts w:hint="eastAsia"/>
              </w:rPr>
              <w:t>固定收益投资</w:t>
            </w:r>
          </w:p>
        </w:tc>
        <w:tc>
          <w:tcPr>
            <w:tcW w:w="2381" w:type="dxa"/>
          </w:tcPr>
          <w:p w:rsidR="009C6A7B" w:rsidRDefault="009C6A7B" w:rsidP="009C6A7B">
            <w:pPr>
              <w:jc w:val="right"/>
              <w:rPr>
                <w:rFonts w:hint="eastAsia"/>
              </w:rPr>
            </w:pPr>
            <w:r>
              <w:t>3,236,197,324.57</w:t>
            </w:r>
          </w:p>
        </w:tc>
        <w:tc>
          <w:tcPr>
            <w:tcW w:w="2506" w:type="dxa"/>
          </w:tcPr>
          <w:p w:rsidR="009C6A7B" w:rsidRDefault="009C6A7B" w:rsidP="009C6A7B">
            <w:pPr>
              <w:jc w:val="right"/>
              <w:rPr>
                <w:rFonts w:hint="eastAsia"/>
              </w:rPr>
            </w:pPr>
            <w:r>
              <w:t>21.27</w:t>
            </w:r>
          </w:p>
        </w:tc>
      </w:tr>
      <w:tr w:rsidR="009C6A7B" w:rsidTr="009C6A7B">
        <w:tc>
          <w:tcPr>
            <w:tcW w:w="646" w:type="dxa"/>
          </w:tcPr>
          <w:p w:rsidR="009C6A7B" w:rsidRDefault="009C6A7B" w:rsidP="009C6A7B">
            <w:pPr>
              <w:jc w:val="center"/>
              <w:rPr>
                <w:rFonts w:hint="eastAsia"/>
              </w:rPr>
            </w:pPr>
          </w:p>
        </w:tc>
        <w:tc>
          <w:tcPr>
            <w:tcW w:w="2971" w:type="dxa"/>
          </w:tcPr>
          <w:p w:rsidR="009C6A7B" w:rsidRDefault="009C6A7B" w:rsidP="009C6A7B">
            <w:pPr>
              <w:jc w:val="left"/>
              <w:rPr>
                <w:rFonts w:hint="eastAsia"/>
              </w:rPr>
            </w:pPr>
            <w:r>
              <w:rPr>
                <w:rFonts w:hint="eastAsia"/>
              </w:rPr>
              <w:t>其中：债券</w:t>
            </w:r>
          </w:p>
        </w:tc>
        <w:tc>
          <w:tcPr>
            <w:tcW w:w="2381" w:type="dxa"/>
          </w:tcPr>
          <w:p w:rsidR="009C6A7B" w:rsidRDefault="009C6A7B" w:rsidP="009C6A7B">
            <w:pPr>
              <w:jc w:val="right"/>
              <w:rPr>
                <w:rFonts w:hint="eastAsia"/>
              </w:rPr>
            </w:pPr>
            <w:r>
              <w:t>3,236,197,324.57</w:t>
            </w:r>
          </w:p>
        </w:tc>
        <w:tc>
          <w:tcPr>
            <w:tcW w:w="2506" w:type="dxa"/>
          </w:tcPr>
          <w:p w:rsidR="009C6A7B" w:rsidRDefault="009C6A7B" w:rsidP="009C6A7B">
            <w:pPr>
              <w:jc w:val="right"/>
              <w:rPr>
                <w:rFonts w:hint="eastAsia"/>
              </w:rPr>
            </w:pPr>
            <w:r>
              <w:t>21.27</w:t>
            </w:r>
          </w:p>
        </w:tc>
      </w:tr>
      <w:tr w:rsidR="009C6A7B" w:rsidTr="009C6A7B">
        <w:tc>
          <w:tcPr>
            <w:tcW w:w="646" w:type="dxa"/>
          </w:tcPr>
          <w:p w:rsidR="009C6A7B" w:rsidRDefault="009C6A7B" w:rsidP="009C6A7B">
            <w:pPr>
              <w:jc w:val="center"/>
              <w:rPr>
                <w:rFonts w:hint="eastAsia"/>
              </w:rPr>
            </w:pPr>
          </w:p>
        </w:tc>
        <w:tc>
          <w:tcPr>
            <w:tcW w:w="2971" w:type="dxa"/>
          </w:tcPr>
          <w:p w:rsidR="009C6A7B" w:rsidRDefault="009C6A7B" w:rsidP="009C6A7B">
            <w:pPr>
              <w:jc w:val="left"/>
              <w:rPr>
                <w:rFonts w:hint="eastAsia"/>
              </w:rPr>
            </w:pPr>
            <w:r>
              <w:rPr>
                <w:rFonts w:hint="eastAsia"/>
              </w:rPr>
              <w:t xml:space="preserve">      </w:t>
            </w:r>
            <w:r>
              <w:rPr>
                <w:rFonts w:hint="eastAsia"/>
              </w:rPr>
              <w:t>资产支持证券</w:t>
            </w:r>
          </w:p>
        </w:tc>
        <w:tc>
          <w:tcPr>
            <w:tcW w:w="2381" w:type="dxa"/>
          </w:tcPr>
          <w:p w:rsidR="009C6A7B" w:rsidRDefault="009C6A7B" w:rsidP="009C6A7B">
            <w:pPr>
              <w:jc w:val="right"/>
              <w:rPr>
                <w:rFonts w:hint="eastAsia"/>
              </w:rPr>
            </w:pPr>
            <w:r>
              <w:t>-</w:t>
            </w:r>
          </w:p>
        </w:tc>
        <w:tc>
          <w:tcPr>
            <w:tcW w:w="2506" w:type="dxa"/>
          </w:tcPr>
          <w:p w:rsidR="009C6A7B" w:rsidRDefault="009C6A7B" w:rsidP="009C6A7B">
            <w:pPr>
              <w:jc w:val="right"/>
              <w:rPr>
                <w:rFonts w:hint="eastAsia"/>
              </w:rPr>
            </w:pPr>
            <w:r>
              <w:t>-</w:t>
            </w:r>
          </w:p>
        </w:tc>
      </w:tr>
      <w:tr w:rsidR="009C6A7B" w:rsidTr="009C6A7B">
        <w:tc>
          <w:tcPr>
            <w:tcW w:w="646" w:type="dxa"/>
          </w:tcPr>
          <w:p w:rsidR="009C6A7B" w:rsidRDefault="009C6A7B" w:rsidP="009C6A7B">
            <w:pPr>
              <w:jc w:val="center"/>
              <w:rPr>
                <w:rFonts w:hint="eastAsia"/>
              </w:rPr>
            </w:pPr>
            <w:r>
              <w:t>2</w:t>
            </w:r>
          </w:p>
        </w:tc>
        <w:tc>
          <w:tcPr>
            <w:tcW w:w="2971" w:type="dxa"/>
          </w:tcPr>
          <w:p w:rsidR="009C6A7B" w:rsidRDefault="009C6A7B" w:rsidP="009C6A7B">
            <w:pPr>
              <w:jc w:val="left"/>
              <w:rPr>
                <w:rFonts w:hint="eastAsia"/>
              </w:rPr>
            </w:pPr>
            <w:r>
              <w:rPr>
                <w:rFonts w:hint="eastAsia"/>
              </w:rPr>
              <w:t>买入返售金融资产</w:t>
            </w:r>
          </w:p>
        </w:tc>
        <w:tc>
          <w:tcPr>
            <w:tcW w:w="2381" w:type="dxa"/>
          </w:tcPr>
          <w:p w:rsidR="009C6A7B" w:rsidRDefault="009C6A7B" w:rsidP="009C6A7B">
            <w:pPr>
              <w:jc w:val="right"/>
              <w:rPr>
                <w:rFonts w:hint="eastAsia"/>
              </w:rPr>
            </w:pPr>
            <w:r>
              <w:t>5,433,594,392.00</w:t>
            </w:r>
          </w:p>
        </w:tc>
        <w:tc>
          <w:tcPr>
            <w:tcW w:w="2506" w:type="dxa"/>
          </w:tcPr>
          <w:p w:rsidR="009C6A7B" w:rsidRDefault="009C6A7B" w:rsidP="009C6A7B">
            <w:pPr>
              <w:jc w:val="right"/>
              <w:rPr>
                <w:rFonts w:hint="eastAsia"/>
              </w:rPr>
            </w:pPr>
            <w:r>
              <w:t>35.72</w:t>
            </w:r>
          </w:p>
        </w:tc>
      </w:tr>
      <w:tr w:rsidR="009C6A7B" w:rsidTr="009C6A7B">
        <w:tc>
          <w:tcPr>
            <w:tcW w:w="646" w:type="dxa"/>
          </w:tcPr>
          <w:p w:rsidR="009C6A7B" w:rsidRDefault="009C6A7B" w:rsidP="009C6A7B">
            <w:pPr>
              <w:jc w:val="center"/>
              <w:rPr>
                <w:rFonts w:hint="eastAsia"/>
              </w:rPr>
            </w:pPr>
          </w:p>
        </w:tc>
        <w:tc>
          <w:tcPr>
            <w:tcW w:w="2971" w:type="dxa"/>
          </w:tcPr>
          <w:p w:rsidR="009C6A7B" w:rsidRDefault="009C6A7B" w:rsidP="009C6A7B">
            <w:pPr>
              <w:jc w:val="left"/>
              <w:rPr>
                <w:rFonts w:hint="eastAsia"/>
              </w:rPr>
            </w:pPr>
            <w:r>
              <w:rPr>
                <w:rFonts w:hint="eastAsia"/>
              </w:rPr>
              <w:t>其中：买断式回购的买入返售金融资产</w:t>
            </w:r>
          </w:p>
        </w:tc>
        <w:tc>
          <w:tcPr>
            <w:tcW w:w="2381" w:type="dxa"/>
          </w:tcPr>
          <w:p w:rsidR="009C6A7B" w:rsidRDefault="009C6A7B" w:rsidP="009C6A7B">
            <w:pPr>
              <w:jc w:val="right"/>
              <w:rPr>
                <w:rFonts w:hint="eastAsia"/>
              </w:rPr>
            </w:pPr>
            <w:r>
              <w:t>-</w:t>
            </w:r>
          </w:p>
        </w:tc>
        <w:tc>
          <w:tcPr>
            <w:tcW w:w="2506" w:type="dxa"/>
          </w:tcPr>
          <w:p w:rsidR="009C6A7B" w:rsidRDefault="009C6A7B" w:rsidP="009C6A7B">
            <w:pPr>
              <w:jc w:val="right"/>
              <w:rPr>
                <w:rFonts w:hint="eastAsia"/>
              </w:rPr>
            </w:pPr>
            <w:r>
              <w:t>-</w:t>
            </w:r>
          </w:p>
        </w:tc>
      </w:tr>
      <w:tr w:rsidR="009C6A7B" w:rsidTr="009C6A7B">
        <w:tc>
          <w:tcPr>
            <w:tcW w:w="646" w:type="dxa"/>
          </w:tcPr>
          <w:p w:rsidR="009C6A7B" w:rsidRDefault="009C6A7B" w:rsidP="009C6A7B">
            <w:pPr>
              <w:jc w:val="center"/>
              <w:rPr>
                <w:rFonts w:hint="eastAsia"/>
              </w:rPr>
            </w:pPr>
            <w:r>
              <w:t>3</w:t>
            </w:r>
          </w:p>
        </w:tc>
        <w:tc>
          <w:tcPr>
            <w:tcW w:w="2971" w:type="dxa"/>
          </w:tcPr>
          <w:p w:rsidR="009C6A7B" w:rsidRDefault="009C6A7B" w:rsidP="009C6A7B">
            <w:pPr>
              <w:jc w:val="left"/>
              <w:rPr>
                <w:rFonts w:hint="eastAsia"/>
              </w:rPr>
            </w:pPr>
            <w:r>
              <w:rPr>
                <w:rFonts w:hint="eastAsia"/>
              </w:rPr>
              <w:t>银行存款和结算备付金合计</w:t>
            </w:r>
          </w:p>
        </w:tc>
        <w:tc>
          <w:tcPr>
            <w:tcW w:w="2381" w:type="dxa"/>
          </w:tcPr>
          <w:p w:rsidR="009C6A7B" w:rsidRDefault="009C6A7B" w:rsidP="009C6A7B">
            <w:pPr>
              <w:jc w:val="right"/>
              <w:rPr>
                <w:rFonts w:hint="eastAsia"/>
              </w:rPr>
            </w:pPr>
            <w:r>
              <w:t>6,540,943,079.72</w:t>
            </w:r>
          </w:p>
        </w:tc>
        <w:tc>
          <w:tcPr>
            <w:tcW w:w="2506" w:type="dxa"/>
          </w:tcPr>
          <w:p w:rsidR="009C6A7B" w:rsidRDefault="009C6A7B" w:rsidP="009C6A7B">
            <w:pPr>
              <w:jc w:val="right"/>
              <w:rPr>
                <w:rFonts w:hint="eastAsia"/>
              </w:rPr>
            </w:pPr>
            <w:r>
              <w:t>43.00</w:t>
            </w:r>
          </w:p>
        </w:tc>
      </w:tr>
      <w:tr w:rsidR="009C6A7B" w:rsidTr="009C6A7B">
        <w:tc>
          <w:tcPr>
            <w:tcW w:w="646" w:type="dxa"/>
          </w:tcPr>
          <w:p w:rsidR="009C6A7B" w:rsidRDefault="009C6A7B" w:rsidP="009C6A7B">
            <w:pPr>
              <w:jc w:val="center"/>
              <w:rPr>
                <w:rFonts w:hint="eastAsia"/>
              </w:rPr>
            </w:pPr>
            <w:r>
              <w:t>4</w:t>
            </w:r>
          </w:p>
        </w:tc>
        <w:tc>
          <w:tcPr>
            <w:tcW w:w="2971" w:type="dxa"/>
          </w:tcPr>
          <w:p w:rsidR="009C6A7B" w:rsidRDefault="009C6A7B" w:rsidP="009C6A7B">
            <w:pPr>
              <w:jc w:val="left"/>
              <w:rPr>
                <w:rFonts w:hint="eastAsia"/>
              </w:rPr>
            </w:pPr>
            <w:r>
              <w:rPr>
                <w:rFonts w:hint="eastAsia"/>
              </w:rPr>
              <w:t>其他资产</w:t>
            </w:r>
          </w:p>
        </w:tc>
        <w:tc>
          <w:tcPr>
            <w:tcW w:w="2381" w:type="dxa"/>
          </w:tcPr>
          <w:p w:rsidR="009C6A7B" w:rsidRDefault="009C6A7B" w:rsidP="009C6A7B">
            <w:pPr>
              <w:jc w:val="right"/>
              <w:rPr>
                <w:rFonts w:hint="eastAsia"/>
              </w:rPr>
            </w:pPr>
            <w:r>
              <w:t>1,364,421.71</w:t>
            </w:r>
          </w:p>
        </w:tc>
        <w:tc>
          <w:tcPr>
            <w:tcW w:w="2506" w:type="dxa"/>
          </w:tcPr>
          <w:p w:rsidR="009C6A7B" w:rsidRDefault="009C6A7B" w:rsidP="009C6A7B">
            <w:pPr>
              <w:jc w:val="right"/>
              <w:rPr>
                <w:rFonts w:hint="eastAsia"/>
              </w:rPr>
            </w:pPr>
            <w:r>
              <w:t>0.01</w:t>
            </w:r>
          </w:p>
        </w:tc>
      </w:tr>
      <w:tr w:rsidR="009C6A7B" w:rsidTr="009C6A7B">
        <w:tc>
          <w:tcPr>
            <w:tcW w:w="646" w:type="dxa"/>
          </w:tcPr>
          <w:p w:rsidR="009C6A7B" w:rsidRDefault="009C6A7B" w:rsidP="009C6A7B">
            <w:pPr>
              <w:jc w:val="center"/>
              <w:rPr>
                <w:rFonts w:hint="eastAsia"/>
              </w:rPr>
            </w:pPr>
            <w:r>
              <w:t>5</w:t>
            </w:r>
          </w:p>
        </w:tc>
        <w:tc>
          <w:tcPr>
            <w:tcW w:w="2971" w:type="dxa"/>
          </w:tcPr>
          <w:p w:rsidR="009C6A7B" w:rsidRDefault="009C6A7B" w:rsidP="009C6A7B">
            <w:pPr>
              <w:jc w:val="left"/>
              <w:rPr>
                <w:rFonts w:hint="eastAsia"/>
              </w:rPr>
            </w:pPr>
            <w:r>
              <w:rPr>
                <w:rFonts w:hint="eastAsia"/>
              </w:rPr>
              <w:t>合计</w:t>
            </w:r>
          </w:p>
        </w:tc>
        <w:tc>
          <w:tcPr>
            <w:tcW w:w="2381" w:type="dxa"/>
          </w:tcPr>
          <w:p w:rsidR="009C6A7B" w:rsidRDefault="009C6A7B" w:rsidP="009C6A7B">
            <w:pPr>
              <w:jc w:val="right"/>
              <w:rPr>
                <w:rFonts w:hint="eastAsia"/>
              </w:rPr>
            </w:pPr>
            <w:r>
              <w:t>15,212,099,218.00</w:t>
            </w:r>
          </w:p>
        </w:tc>
        <w:tc>
          <w:tcPr>
            <w:tcW w:w="2506" w:type="dxa"/>
          </w:tcPr>
          <w:p w:rsidR="009C6A7B" w:rsidRDefault="009C6A7B" w:rsidP="009C6A7B">
            <w:pPr>
              <w:jc w:val="right"/>
              <w:rPr>
                <w:rFonts w:hint="eastAsia"/>
              </w:rPr>
            </w:pPr>
            <w:r>
              <w:t>100.00</w:t>
            </w:r>
          </w:p>
        </w:tc>
      </w:tr>
    </w:tbl>
    <w:p w:rsidR="009C6A7B" w:rsidRDefault="009C6A7B" w:rsidP="009C6A7B">
      <w:pPr>
        <w:pStyle w:val="-2"/>
        <w:spacing w:before="312"/>
        <w:rPr>
          <w:rFonts w:hint="eastAsia"/>
        </w:rPr>
      </w:pPr>
      <w:r>
        <w:rPr>
          <w:rFonts w:hint="eastAsia"/>
        </w:rPr>
        <w:t>报告期债券回购融资情况</w:t>
      </w:r>
    </w:p>
    <w:p w:rsidR="009C6A7B" w:rsidRDefault="009C6A7B" w:rsidP="009C6A7B">
      <w:pPr>
        <w:jc w:val="right"/>
        <w:rPr>
          <w:rFonts w:hint="eastAsia"/>
        </w:rPr>
      </w:pPr>
      <w:r>
        <w:rPr>
          <w:rFonts w:hint="eastAsia"/>
        </w:rPr>
        <w:t>金额单位：人民币元</w:t>
      </w:r>
    </w:p>
    <w:tbl>
      <w:tblPr>
        <w:tblStyle w:val="-noheader"/>
        <w:tblW w:w="0" w:type="nil"/>
        <w:tblLayout w:type="fixed"/>
        <w:tblLook w:val="04A0" w:firstRow="1" w:lastRow="0" w:firstColumn="1" w:lastColumn="0" w:noHBand="0" w:noVBand="1"/>
      </w:tblPr>
      <w:tblGrid>
        <w:gridCol w:w="646"/>
        <w:gridCol w:w="2971"/>
        <w:gridCol w:w="2053"/>
        <w:gridCol w:w="2835"/>
      </w:tblGrid>
      <w:tr w:rsidR="009C6A7B" w:rsidTr="00196C4C">
        <w:tc>
          <w:p w:rsidR="009C6A7B" w:rsidRDefault="009C6A7B" w:rsidP="009C6A7B">
            <w:pPr>
              <w:jc w:val="left"/>
              <w:rPr>
                <w:rFonts w:hint="eastAsia"/>
              </w:rPr>
            </w:pPr>
            <w:r>
              <w:rPr>
                <w:rFonts w:hint="eastAsia"/>
              </w:rPr>
              <w:t>序号</w:t>
            </w:r>
          </w:p>
        </w:tc>
        <w:tc>
          <w:p w:rsidR="009C6A7B" w:rsidRDefault="009C6A7B" w:rsidP="009C6A7B">
            <w:pPr>
              <w:jc w:val="left"/>
              <w:rPr>
                <w:rFonts w:hint="eastAsia"/>
              </w:rPr>
            </w:pPr>
            <w:r>
              <w:rPr>
                <w:rFonts w:hint="eastAsia"/>
              </w:rPr>
              <w:t>项目</w:t>
            </w:r>
          </w:p>
        </w:tc>
        <w:tc>
          <w:tcPr>
            <w:gridSpan w:val="2"/>
          </w:tcPr>
          <w:p w:rsidR="009C6A7B" w:rsidRDefault="009C6A7B" w:rsidP="009C6A7B">
            <w:pPr>
              <w:jc w:val="left"/>
              <w:rPr>
                <w:rFonts w:hint="eastAsia"/>
              </w:rPr>
            </w:pPr>
            <w:r>
              <w:rPr>
                <w:rFonts w:hint="eastAsia"/>
              </w:rPr>
              <w:t>占基金资产净值的比例（％）</w:t>
            </w:r>
          </w:p>
        </w:tc>
      </w:tr>
      <w:tr w:rsidR="009C6A7B" w:rsidTr="00770DE0">
        <w:tc>
          <w:tcPr>
            <w:vMerge w:val="restart"/>
          </w:tcPr>
          <w:p w:rsidR="009C6A7B" w:rsidRDefault="009C6A7B" w:rsidP="009C6A7B">
            <w:pPr>
              <w:jc w:val="right"/>
              <w:rPr>
                <w:rFonts w:hint="eastAsia"/>
              </w:rPr>
            </w:pPr>
            <w:r>
              <w:t>1</w:t>
            </w:r>
          </w:p>
        </w:tc>
        <w:tc>
          <w:p w:rsidR="009C6A7B" w:rsidRDefault="009C6A7B" w:rsidP="009C6A7B">
            <w:pPr>
              <w:jc w:val="left"/>
              <w:rPr>
                <w:rFonts w:hint="eastAsia"/>
              </w:rPr>
            </w:pPr>
            <w:r>
              <w:rPr>
                <w:rFonts w:hint="eastAsia"/>
              </w:rPr>
              <w:t>报告期内债券回购融资余额</w:t>
            </w:r>
          </w:p>
        </w:tc>
        <w:tc>
          <w:tcPr>
            <w:gridSpan w:val="2"/>
          </w:tcPr>
          <w:p w:rsidR="009C6A7B" w:rsidRDefault="009C6A7B" w:rsidP="009C6A7B">
            <w:pPr>
              <w:jc w:val="right"/>
              <w:rPr>
                <w:rFonts w:hint="eastAsia"/>
              </w:rPr>
            </w:pPr>
            <w:r>
              <w:t>0.66</w:t>
            </w:r>
          </w:p>
        </w:tc>
      </w:tr>
      <w:tr w:rsidR="009C6A7B" w:rsidTr="00DD1109">
        <w:tc>
          <w:tcPr>
            <w:vMerge/>
          </w:tcPr>
          <w:p w:rsidR="009C6A7B" w:rsidRDefault="009C6A7B" w:rsidP="009C6A7B">
            <w:pPr>
              <w:jc w:val="left"/>
              <w:rPr>
                <w:rFonts w:hint="eastAsia"/>
              </w:rPr>
            </w:pPr>
          </w:p>
        </w:tc>
        <w:tc>
          <w:p w:rsidR="009C6A7B" w:rsidRDefault="009C6A7B" w:rsidP="009C6A7B">
            <w:pPr>
              <w:jc w:val="left"/>
              <w:rPr>
                <w:rFonts w:hint="eastAsia"/>
              </w:rPr>
            </w:pPr>
            <w:r>
              <w:rPr>
                <w:rFonts w:hint="eastAsia"/>
              </w:rPr>
              <w:t>其中：买断式回购融资</w:t>
            </w:r>
          </w:p>
        </w:tc>
        <w:tc>
          <w:tcPr>
            <w:gridSpan w:val="2"/>
          </w:tcPr>
          <w:p w:rsidR="009C6A7B" w:rsidRDefault="009C6A7B" w:rsidP="009C6A7B">
            <w:pPr>
              <w:jc w:val="right"/>
              <w:rPr>
                <w:rFonts w:hint="eastAsia"/>
              </w:rPr>
            </w:pPr>
            <w:r>
              <w:t>-</w:t>
            </w:r>
          </w:p>
        </w:tc>
      </w:tr>
      <w:tr w:rsidR="009C6A7B" w:rsidTr="009C6A7B">
        <w:tc>
          <w:p w:rsidR="009C6A7B" w:rsidRDefault="009C6A7B" w:rsidP="009C6A7B">
            <w:pPr>
              <w:jc w:val="left"/>
              <w:rPr>
                <w:rFonts w:hint="eastAsia"/>
              </w:rPr>
            </w:pPr>
            <w:r>
              <w:rPr>
                <w:rFonts w:hint="eastAsia"/>
              </w:rPr>
              <w:t>序号</w:t>
            </w:r>
          </w:p>
        </w:tc>
        <w:tc>
          <w:p w:rsidR="009C6A7B" w:rsidRDefault="009C6A7B" w:rsidP="009C6A7B">
            <w:pPr>
              <w:jc w:val="left"/>
              <w:rPr>
                <w:rFonts w:hint="eastAsia"/>
              </w:rPr>
            </w:pPr>
            <w:r>
              <w:rPr>
                <w:rFonts w:hint="eastAsia"/>
              </w:rPr>
              <w:t>项目</w:t>
            </w:r>
          </w:p>
        </w:tc>
        <w:tc>
          <w:p w:rsidR="009C6A7B" w:rsidRDefault="009C6A7B" w:rsidP="009C6A7B">
            <w:pPr>
              <w:jc w:val="left"/>
              <w:rPr>
                <w:rFonts w:hint="eastAsia"/>
              </w:rPr>
            </w:pPr>
            <w:r>
              <w:rPr>
                <w:rFonts w:hint="eastAsia"/>
              </w:rPr>
              <w:t>金额（元）</w:t>
            </w:r>
          </w:p>
        </w:tc>
        <w:tc>
          <w:p w:rsidR="009C6A7B" w:rsidRDefault="009C6A7B" w:rsidP="009C6A7B">
            <w:pPr>
              <w:jc w:val="left"/>
              <w:rPr>
                <w:rFonts w:hint="eastAsia"/>
              </w:rPr>
            </w:pPr>
            <w:r>
              <w:rPr>
                <w:rFonts w:hint="eastAsia"/>
              </w:rPr>
              <w:t>占基金资产净值的比例（％）</w:t>
            </w:r>
          </w:p>
        </w:tc>
      </w:tr>
      <w:tr w:rsidR="009C6A7B" w:rsidTr="009C6A7B">
        <w:tc>
          <w:tcPr>
            <w:vMerge w:val="restart"/>
          </w:tcPr>
          <w:p w:rsidR="009C6A7B" w:rsidRDefault="009C6A7B" w:rsidP="009C6A7B">
            <w:pPr>
              <w:jc w:val="right"/>
              <w:rPr>
                <w:rFonts w:hint="eastAsia"/>
              </w:rPr>
            </w:pPr>
            <w:r>
              <w:t>2</w:t>
            </w:r>
          </w:p>
        </w:tc>
        <w:tc>
          <w:p w:rsidR="009C6A7B" w:rsidRDefault="009C6A7B" w:rsidP="009C6A7B">
            <w:pPr>
              <w:jc w:val="left"/>
              <w:rPr>
                <w:rFonts w:hint="eastAsia"/>
              </w:rPr>
            </w:pPr>
            <w:r>
              <w:rPr>
                <w:rFonts w:hint="eastAsia"/>
              </w:rPr>
              <w:t>报告期末债券回购融资余额</w:t>
            </w:r>
          </w:p>
        </w:tc>
        <w:tc>
          <w:p w:rsidR="009C6A7B" w:rsidRDefault="009C6A7B" w:rsidP="009C6A7B">
            <w:pPr>
              <w:jc w:val="right"/>
              <w:rPr>
                <w:rFonts w:hint="eastAsia"/>
              </w:rPr>
            </w:pPr>
            <w:r>
              <w:t>70,012,254.79</w:t>
            </w:r>
          </w:p>
        </w:tc>
        <w:tc>
          <w:p w:rsidR="009C6A7B" w:rsidRDefault="009C6A7B" w:rsidP="009C6A7B">
            <w:pPr>
              <w:jc w:val="right"/>
              <w:rPr>
                <w:rFonts w:hint="eastAsia"/>
              </w:rPr>
            </w:pPr>
            <w:r>
              <w:t>0.46</w:t>
            </w:r>
          </w:p>
        </w:tc>
      </w:tr>
      <w:tr w:rsidR="009C6A7B" w:rsidTr="009C6A7B">
        <w:tc>
          <w:tcPr>
            <w:vMerge/>
          </w:tcPr>
          <w:p w:rsidR="009C6A7B" w:rsidRDefault="009C6A7B" w:rsidP="009C6A7B">
            <w:pPr>
              <w:jc w:val="left"/>
              <w:rPr>
                <w:rFonts w:hint="eastAsia"/>
              </w:rPr>
            </w:pPr>
          </w:p>
        </w:tc>
        <w:tc>
          <w:p w:rsidR="009C6A7B" w:rsidRDefault="009C6A7B" w:rsidP="009C6A7B">
            <w:pPr>
              <w:jc w:val="left"/>
              <w:rPr>
                <w:rFonts w:hint="eastAsia"/>
              </w:rPr>
            </w:pPr>
            <w:r>
              <w:rPr>
                <w:rFonts w:hint="eastAsia"/>
              </w:rPr>
              <w:t>其中：买断式回购融资</w:t>
            </w:r>
          </w:p>
        </w:tc>
        <w:tc>
          <w:p w:rsidR="009C6A7B" w:rsidRDefault="009C6A7B" w:rsidP="009C6A7B">
            <w:pPr>
              <w:jc w:val="right"/>
              <w:rPr>
                <w:rFonts w:hint="eastAsia"/>
              </w:rPr>
            </w:pPr>
            <w:r>
              <w:t>-</w:t>
            </w:r>
          </w:p>
        </w:tc>
        <w:tc>
          <w:p w:rsidR="009C6A7B" w:rsidRDefault="009C6A7B" w:rsidP="009C6A7B">
            <w:pPr>
              <w:jc w:val="right"/>
              <w:rPr>
                <w:rFonts w:hint="eastAsia"/>
              </w:rPr>
            </w:pPr>
            <w:r>
              <w:t>-</w:t>
            </w:r>
          </w:p>
        </w:tc>
      </w:tr>
    </w:tbl>
    <w:p w:rsidR="009C6A7B" w:rsidRDefault="009C6A7B" w:rsidP="009C6A7B">
      <w:pPr>
        <w:pStyle w:val="-8"/>
        <w:rPr>
          <w:rFonts w:hint="eastAsia"/>
        </w:rPr>
      </w:pPr>
      <w:r>
        <w:rPr>
          <w:rFonts w:hint="eastAsia"/>
        </w:rPr>
        <w:t>注：报告期内债券回购融资余额占基金资产净值的比例为报告期内每个交易日融资余额占资产净值比例的简单平均值。</w:t>
      </w:r>
    </w:p>
    <w:p w:rsidR="009C6A7B" w:rsidRDefault="009C6A7B" w:rsidP="009C6A7B">
      <w:pPr>
        <w:pStyle w:val="-3"/>
        <w:spacing w:before="156" w:after="156"/>
        <w:rPr>
          <w:rFonts w:hint="eastAsia"/>
        </w:rPr>
      </w:pPr>
      <w:r>
        <w:rPr>
          <w:rFonts w:hint="eastAsia"/>
        </w:rPr>
        <w:t>债券正回购的资金余额超过基金资产净值的</w:t>
      </w:r>
      <w:r>
        <w:rPr>
          <w:rFonts w:hint="eastAsia"/>
        </w:rPr>
        <w:t>20%</w:t>
      </w:r>
      <w:r>
        <w:rPr>
          <w:rFonts w:hint="eastAsia"/>
        </w:rPr>
        <w:t>的说明</w:t>
      </w:r>
    </w:p>
    <w:p w:rsidR="009C6A7B" w:rsidRDefault="009C6A7B" w:rsidP="009C6A7B">
      <w:pPr>
        <w:pStyle w:val="-"/>
        <w:ind w:firstLine="420"/>
        <w:rPr>
          <w:rFonts w:hint="eastAsia"/>
        </w:rPr>
      </w:pPr>
      <w:r>
        <w:rPr>
          <w:rFonts w:hint="eastAsia"/>
        </w:rPr>
        <w:t>本基金本报告期内债券正回购的资金余额未超过资产净值的20%。</w:t>
      </w:r>
    </w:p>
    <w:p w:rsidR="009C6A7B" w:rsidRDefault="009C6A7B" w:rsidP="009C6A7B">
      <w:pPr>
        <w:pStyle w:val="-2"/>
        <w:spacing w:before="312"/>
        <w:rPr>
          <w:rFonts w:hint="eastAsia"/>
        </w:rPr>
      </w:pPr>
      <w:r>
        <w:rPr>
          <w:rFonts w:hint="eastAsia"/>
        </w:rPr>
        <w:t>基金投资组合平均剩余期限</w:t>
      </w:r>
    </w:p>
    <w:p w:rsidR="009C6A7B" w:rsidRDefault="009C6A7B" w:rsidP="009C6A7B">
      <w:pPr>
        <w:pStyle w:val="-3"/>
        <w:spacing w:before="156" w:after="156"/>
        <w:rPr>
          <w:rFonts w:hint="eastAsia"/>
        </w:rPr>
      </w:pPr>
      <w:r>
        <w:rPr>
          <w:rFonts w:hint="eastAsia"/>
        </w:rPr>
        <w:t>投资组合平均剩余期限基本情况</w:t>
      </w:r>
    </w:p>
    <w:tbl>
      <w:tblPr>
        <w:tblStyle w:val="-0"/>
        <w:tblW w:w="8505" w:type="dxa"/>
        <w:tblLayout w:type="fixed"/>
        <w:tblLook w:val="04A0" w:firstRow="1" w:lastRow="0" w:firstColumn="1" w:lastColumn="0" w:noHBand="0" w:noVBand="1"/>
      </w:tblPr>
      <w:tblGrid>
        <w:gridCol w:w="6124"/>
        <w:gridCol w:w="2381"/>
      </w:tblGrid>
      <w:tr w:rsidR="009C6A7B" w:rsidTr="009C6A7B">
        <w:trPr>
          <w:cnfStyle w:val="100000000000" w:firstRow="1" w:lastRow="0" w:firstColumn="0" w:lastColumn="0" w:oddVBand="0" w:evenVBand="0" w:oddHBand="0" w:evenHBand="0" w:firstRowFirstColumn="0" w:firstRowLastColumn="0" w:lastRowFirstColumn="0" w:lastRowLastColumn="0"/>
        </w:trPr>
        <w:tc>
          <w:tcPr>
            <w:tcW w:w="6124" w:type="dxa"/>
          </w:tcPr>
          <w:p w:rsidR="009C6A7B" w:rsidRDefault="009C6A7B" w:rsidP="009C6A7B">
            <w:pPr>
              <w:jc w:val="center"/>
              <w:rPr>
                <w:rFonts w:hint="eastAsia"/>
              </w:rPr>
            </w:pPr>
            <w:r>
              <w:rPr>
                <w:rFonts w:hint="eastAsia"/>
              </w:rPr>
              <w:t>项目</w:t>
            </w:r>
          </w:p>
        </w:tc>
        <w:tc>
          <w:tcPr>
            <w:tcW w:w="2381" w:type="dxa"/>
          </w:tcPr>
          <w:p w:rsidR="009C6A7B" w:rsidRDefault="009C6A7B" w:rsidP="009C6A7B">
            <w:pPr>
              <w:jc w:val="center"/>
              <w:rPr>
                <w:rFonts w:hint="eastAsia"/>
              </w:rPr>
            </w:pPr>
            <w:r>
              <w:rPr>
                <w:rFonts w:hint="eastAsia"/>
              </w:rPr>
              <w:t>天数</w:t>
            </w:r>
          </w:p>
        </w:tc>
      </w:tr>
      <w:tr w:rsidR="009C6A7B" w:rsidTr="009C6A7B">
        <w:tc>
          <w:tcPr>
            <w:tcW w:w="6124" w:type="dxa"/>
          </w:tcPr>
          <w:p w:rsidR="009C6A7B" w:rsidRDefault="009C6A7B" w:rsidP="009C6A7B">
            <w:pPr>
              <w:jc w:val="left"/>
              <w:rPr>
                <w:rFonts w:hint="eastAsia"/>
              </w:rPr>
            </w:pPr>
            <w:r>
              <w:rPr>
                <w:rFonts w:hint="eastAsia"/>
              </w:rPr>
              <w:t>报告期末投资组合平均剩余期限</w:t>
            </w:r>
          </w:p>
        </w:tc>
        <w:tc>
          <w:tcPr>
            <w:tcW w:w="2381" w:type="dxa"/>
          </w:tcPr>
          <w:p w:rsidR="009C6A7B" w:rsidRDefault="009C6A7B" w:rsidP="009C6A7B">
            <w:pPr>
              <w:jc w:val="right"/>
              <w:rPr>
                <w:rFonts w:hint="eastAsia"/>
              </w:rPr>
            </w:pPr>
            <w:r>
              <w:t>37</w:t>
            </w:r>
          </w:p>
        </w:tc>
      </w:tr>
      <w:tr w:rsidR="009C6A7B" w:rsidTr="009C6A7B">
        <w:tc>
          <w:tcPr>
            <w:tcW w:w="6124" w:type="dxa"/>
          </w:tcPr>
          <w:p w:rsidR="009C6A7B" w:rsidRDefault="009C6A7B" w:rsidP="009C6A7B">
            <w:pPr>
              <w:jc w:val="left"/>
              <w:rPr>
                <w:rFonts w:hint="eastAsia"/>
              </w:rPr>
            </w:pPr>
            <w:r>
              <w:rPr>
                <w:rFonts w:hint="eastAsia"/>
              </w:rPr>
              <w:t>报告期内投资组合平均剩余期限最高值</w:t>
            </w:r>
          </w:p>
        </w:tc>
        <w:tc>
          <w:tcPr>
            <w:tcW w:w="2381" w:type="dxa"/>
          </w:tcPr>
          <w:p w:rsidR="009C6A7B" w:rsidRDefault="009C6A7B" w:rsidP="009C6A7B">
            <w:pPr>
              <w:jc w:val="right"/>
              <w:rPr>
                <w:rFonts w:hint="eastAsia"/>
              </w:rPr>
            </w:pPr>
            <w:r>
              <w:t>74</w:t>
            </w:r>
          </w:p>
        </w:tc>
      </w:tr>
      <w:tr w:rsidR="009C6A7B" w:rsidTr="009C6A7B">
        <w:tc>
          <w:tcPr>
            <w:tcW w:w="6124" w:type="dxa"/>
          </w:tcPr>
          <w:p w:rsidR="009C6A7B" w:rsidRDefault="009C6A7B" w:rsidP="009C6A7B">
            <w:pPr>
              <w:jc w:val="left"/>
              <w:rPr>
                <w:rFonts w:hint="eastAsia"/>
              </w:rPr>
            </w:pPr>
            <w:r>
              <w:rPr>
                <w:rFonts w:hint="eastAsia"/>
              </w:rPr>
              <w:t>报告期内投资组合平均剩余期限最低值</w:t>
            </w:r>
          </w:p>
        </w:tc>
        <w:tc>
          <w:tcPr>
            <w:tcW w:w="2381" w:type="dxa"/>
          </w:tcPr>
          <w:p w:rsidR="009C6A7B" w:rsidRDefault="009C6A7B" w:rsidP="009C6A7B">
            <w:pPr>
              <w:jc w:val="right"/>
              <w:rPr>
                <w:rFonts w:hint="eastAsia"/>
              </w:rPr>
            </w:pPr>
            <w:r>
              <w:t>33</w:t>
            </w:r>
          </w:p>
        </w:tc>
      </w:tr>
    </w:tbl>
    <w:p w:rsidR="009C6A7B" w:rsidRDefault="009C6A7B" w:rsidP="009C6A7B">
      <w:pPr>
        <w:pStyle w:val="-3"/>
        <w:spacing w:before="156" w:after="156"/>
        <w:rPr>
          <w:rFonts w:hint="eastAsia"/>
        </w:rPr>
      </w:pPr>
      <w:r>
        <w:rPr>
          <w:rFonts w:hint="eastAsia"/>
        </w:rPr>
        <w:t>报告期内投资组合平均剩余期限超过</w:t>
      </w:r>
      <w:r>
        <w:rPr>
          <w:rFonts w:hint="eastAsia"/>
        </w:rPr>
        <w:t>120</w:t>
      </w:r>
      <w:r>
        <w:rPr>
          <w:rFonts w:hint="eastAsia"/>
        </w:rPr>
        <w:t>天情况说明</w:t>
      </w:r>
    </w:p>
    <w:p w:rsidR="009C6A7B" w:rsidRDefault="009C6A7B" w:rsidP="009C6A7B">
      <w:pPr>
        <w:pStyle w:val="-"/>
        <w:ind w:firstLine="420"/>
        <w:rPr>
          <w:rFonts w:hint="eastAsia"/>
        </w:rPr>
      </w:pPr>
      <w:r>
        <w:rPr>
          <w:rFonts w:hint="eastAsia"/>
        </w:rPr>
        <w:t>本基金本报告期内投资组合平均剩余期限未超过120天。</w:t>
      </w:r>
    </w:p>
    <w:p w:rsidR="009C6A7B" w:rsidRDefault="009C6A7B" w:rsidP="009C6A7B">
      <w:pPr>
        <w:pStyle w:val="-3"/>
        <w:spacing w:before="156" w:after="156"/>
        <w:rPr>
          <w:rFonts w:hint="eastAsia"/>
        </w:rPr>
      </w:pPr>
      <w:r>
        <w:rPr>
          <w:rFonts w:hint="eastAsia"/>
        </w:rPr>
        <w:t>报告期末投资组合平均剩余期限分布比例</w:t>
      </w:r>
    </w:p>
    <w:tbl>
      <w:tblPr>
        <w:tblStyle w:val="-0"/>
        <w:tblW w:w="0" w:type="auto"/>
        <w:tblLayout w:type="fixed"/>
        <w:tblLook w:val="04A0" w:firstRow="1" w:lastRow="0" w:firstColumn="1" w:lastColumn="0" w:noHBand="0" w:noVBand="1"/>
      </w:tblPr>
      <w:tblGrid>
        <w:gridCol w:w="646"/>
        <w:gridCol w:w="3323"/>
        <w:gridCol w:w="2268"/>
        <w:gridCol w:w="2268"/>
      </w:tblGrid>
      <w:tr w:rsidR="009C6A7B" w:rsidTr="009C6A7B">
        <w:trPr>
          <w:cnfStyle w:val="100000000000" w:firstRow="1" w:lastRow="0" w:firstColumn="0" w:lastColumn="0" w:oddVBand="0" w:evenVBand="0" w:oddHBand="0" w:evenHBand="0" w:firstRowFirstColumn="0" w:firstRowLastColumn="0" w:lastRowFirstColumn="0" w:lastRowLastColumn="0"/>
        </w:trPr>
        <w:tc>
          <w:tcPr>
            <w:tcW w:w="646" w:type="dxa"/>
          </w:tcPr>
          <w:p w:rsidR="009C6A7B" w:rsidRDefault="009C6A7B" w:rsidP="009C6A7B">
            <w:pPr>
              <w:jc w:val="center"/>
              <w:rPr>
                <w:rFonts w:hint="eastAsia"/>
              </w:rPr>
            </w:pPr>
            <w:r>
              <w:rPr>
                <w:rFonts w:hint="eastAsia"/>
              </w:rPr>
              <w:t>序号</w:t>
            </w:r>
          </w:p>
        </w:tc>
        <w:tc>
          <w:tcPr>
            <w:tcW w:w="3323" w:type="dxa"/>
          </w:tcPr>
          <w:p w:rsidR="009C6A7B" w:rsidRDefault="009C6A7B" w:rsidP="009C6A7B">
            <w:pPr>
              <w:jc w:val="center"/>
              <w:rPr>
                <w:rFonts w:hint="eastAsia"/>
              </w:rPr>
            </w:pPr>
            <w:r>
              <w:rPr>
                <w:rFonts w:hint="eastAsia"/>
              </w:rPr>
              <w:t>平均剩余期限</w:t>
            </w:r>
          </w:p>
        </w:tc>
        <w:tc>
          <w:tcPr>
            <w:tcW w:w="2268" w:type="dxa"/>
          </w:tcPr>
          <w:p w:rsidR="009C6A7B" w:rsidRDefault="009C6A7B" w:rsidP="009C6A7B">
            <w:pPr>
              <w:jc w:val="center"/>
              <w:rPr>
                <w:rFonts w:hint="eastAsia"/>
              </w:rPr>
            </w:pPr>
            <w:r>
              <w:rPr>
                <w:rFonts w:hint="eastAsia"/>
              </w:rPr>
              <w:t>各期限资产占基金资产净值的比例（</w:t>
            </w:r>
            <w:r>
              <w:rPr>
                <w:rFonts w:hint="eastAsia"/>
              </w:rPr>
              <w:t>%</w:t>
            </w:r>
            <w:r>
              <w:rPr>
                <w:rFonts w:hint="eastAsia"/>
              </w:rPr>
              <w:t>）</w:t>
            </w:r>
          </w:p>
        </w:tc>
        <w:tc>
          <w:tcPr>
            <w:tcW w:w="2268" w:type="dxa"/>
          </w:tcPr>
          <w:p w:rsidR="009C6A7B" w:rsidRDefault="009C6A7B" w:rsidP="009C6A7B">
            <w:pPr>
              <w:jc w:val="center"/>
              <w:rPr>
                <w:rFonts w:hint="eastAsia"/>
              </w:rPr>
            </w:pPr>
            <w:r>
              <w:rPr>
                <w:rFonts w:hint="eastAsia"/>
              </w:rPr>
              <w:t>各期限负债占基金资产净值的比例（</w:t>
            </w:r>
            <w:r>
              <w:rPr>
                <w:rFonts w:hint="eastAsia"/>
              </w:rPr>
              <w:t>%</w:t>
            </w:r>
            <w:r>
              <w:rPr>
                <w:rFonts w:hint="eastAsia"/>
              </w:rPr>
              <w:t>）</w:t>
            </w:r>
          </w:p>
        </w:tc>
      </w:tr>
      <w:tr w:rsidR="009C6A7B" w:rsidTr="009C6A7B">
        <w:tc>
          <w:tcPr>
            <w:tcW w:w="646" w:type="dxa"/>
          </w:tcPr>
          <w:p w:rsidR="009C6A7B" w:rsidRDefault="009C6A7B" w:rsidP="009C6A7B">
            <w:pPr>
              <w:jc w:val="center"/>
              <w:rPr>
                <w:rFonts w:hint="eastAsia"/>
              </w:rPr>
            </w:pPr>
            <w:r>
              <w:t>1</w:t>
            </w:r>
          </w:p>
        </w:tc>
        <w:tc>
          <w:tcPr>
            <w:tcW w:w="3323" w:type="dxa"/>
          </w:tcPr>
          <w:p w:rsidR="009C6A7B" w:rsidRDefault="009C6A7B" w:rsidP="009C6A7B">
            <w:pPr>
              <w:jc w:val="left"/>
              <w:rPr>
                <w:rFonts w:hint="eastAsia"/>
              </w:rPr>
            </w:pPr>
            <w:r>
              <w:rPr>
                <w:rFonts w:hint="eastAsia"/>
              </w:rPr>
              <w:t>30</w:t>
            </w:r>
            <w:r>
              <w:rPr>
                <w:rFonts w:hint="eastAsia"/>
              </w:rPr>
              <w:t>天以内</w:t>
            </w:r>
          </w:p>
        </w:tc>
        <w:tc>
          <w:tcPr>
            <w:tcW w:w="2268" w:type="dxa"/>
          </w:tcPr>
          <w:p w:rsidR="009C6A7B" w:rsidRDefault="009C6A7B" w:rsidP="009C6A7B">
            <w:pPr>
              <w:jc w:val="right"/>
              <w:rPr>
                <w:rFonts w:hint="eastAsia"/>
              </w:rPr>
            </w:pPr>
            <w:r>
              <w:t>54.25</w:t>
            </w:r>
          </w:p>
        </w:tc>
        <w:tc>
          <w:tcPr>
            <w:tcW w:w="2268" w:type="dxa"/>
          </w:tcPr>
          <w:p w:rsidR="009C6A7B" w:rsidRDefault="009C6A7B" w:rsidP="009C6A7B">
            <w:pPr>
              <w:jc w:val="right"/>
              <w:rPr>
                <w:rFonts w:hint="eastAsia"/>
              </w:rPr>
            </w:pPr>
            <w:r>
              <w:t>0.46</w:t>
            </w:r>
          </w:p>
        </w:tc>
      </w:tr>
      <w:tr w:rsidR="009C6A7B" w:rsidTr="009C6A7B">
        <w:tc>
          <w:tcPr>
            <w:tcW w:w="646" w:type="dxa"/>
          </w:tcPr>
          <w:p w:rsidR="009C6A7B" w:rsidRDefault="009C6A7B" w:rsidP="009C6A7B">
            <w:pPr>
              <w:jc w:val="center"/>
              <w:rPr>
                <w:rFonts w:hint="eastAsia"/>
              </w:rPr>
            </w:pPr>
          </w:p>
        </w:tc>
        <w:tc>
          <w:tcPr>
            <w:tcW w:w="3323" w:type="dxa"/>
          </w:tcPr>
          <w:p w:rsidR="009C6A7B" w:rsidRDefault="009C6A7B" w:rsidP="009C6A7B">
            <w:pPr>
              <w:jc w:val="left"/>
              <w:rPr>
                <w:rFonts w:hint="eastAsia"/>
              </w:rPr>
            </w:pPr>
            <w:r>
              <w:rPr>
                <w:rFonts w:hint="eastAsia"/>
              </w:rPr>
              <w:t>其中：剩余存续期超过</w:t>
            </w:r>
            <w:r>
              <w:rPr>
                <w:rFonts w:hint="eastAsia"/>
              </w:rPr>
              <w:t>397</w:t>
            </w:r>
            <w:r>
              <w:rPr>
                <w:rFonts w:hint="eastAsia"/>
              </w:rPr>
              <w:t>天的浮</w:t>
            </w:r>
            <w:r>
              <w:rPr>
                <w:rFonts w:hint="eastAsia"/>
              </w:rPr>
              <w:lastRenderedPageBreak/>
              <w:t>动利率债</w:t>
            </w:r>
          </w:p>
        </w:tc>
        <w:tc>
          <w:tcPr>
            <w:tcW w:w="2268" w:type="dxa"/>
          </w:tcPr>
          <w:p w:rsidR="009C6A7B" w:rsidRDefault="009C6A7B" w:rsidP="009C6A7B">
            <w:pPr>
              <w:jc w:val="right"/>
              <w:rPr>
                <w:rFonts w:hint="eastAsia"/>
              </w:rPr>
            </w:pPr>
            <w:r>
              <w:lastRenderedPageBreak/>
              <w:t>-</w:t>
            </w:r>
          </w:p>
        </w:tc>
        <w:tc>
          <w:tcPr>
            <w:tcW w:w="2268" w:type="dxa"/>
          </w:tcPr>
          <w:p w:rsidR="009C6A7B" w:rsidRDefault="009C6A7B" w:rsidP="009C6A7B">
            <w:pPr>
              <w:jc w:val="right"/>
              <w:rPr>
                <w:rFonts w:hint="eastAsia"/>
              </w:rPr>
            </w:pPr>
            <w:r>
              <w:t>-</w:t>
            </w:r>
          </w:p>
        </w:tc>
      </w:tr>
      <w:tr w:rsidR="009C6A7B" w:rsidTr="009C6A7B">
        <w:tc>
          <w:tcPr>
            <w:tcW w:w="646" w:type="dxa"/>
          </w:tcPr>
          <w:p w:rsidR="009C6A7B" w:rsidRDefault="009C6A7B" w:rsidP="009C6A7B">
            <w:pPr>
              <w:jc w:val="center"/>
              <w:rPr>
                <w:rFonts w:hint="eastAsia"/>
              </w:rPr>
            </w:pPr>
            <w:r>
              <w:t>2</w:t>
            </w:r>
          </w:p>
        </w:tc>
        <w:tc>
          <w:tcPr>
            <w:tcW w:w="3323" w:type="dxa"/>
          </w:tcPr>
          <w:p w:rsidR="009C6A7B" w:rsidRDefault="009C6A7B" w:rsidP="009C6A7B">
            <w:pPr>
              <w:jc w:val="left"/>
              <w:rPr>
                <w:rFonts w:hint="eastAsia"/>
              </w:rPr>
            </w:pPr>
            <w:r>
              <w:rPr>
                <w:rFonts w:hint="eastAsia"/>
              </w:rPr>
              <w:t>30</w:t>
            </w:r>
            <w:r>
              <w:rPr>
                <w:rFonts w:hint="eastAsia"/>
              </w:rPr>
              <w:t>天（含）</w:t>
            </w:r>
            <w:r>
              <w:rPr>
                <w:rFonts w:hint="eastAsia"/>
              </w:rPr>
              <w:t>-60</w:t>
            </w:r>
            <w:r>
              <w:rPr>
                <w:rFonts w:hint="eastAsia"/>
              </w:rPr>
              <w:t>天</w:t>
            </w:r>
          </w:p>
        </w:tc>
        <w:tc>
          <w:tcPr>
            <w:tcW w:w="2268" w:type="dxa"/>
          </w:tcPr>
          <w:p w:rsidR="009C6A7B" w:rsidRDefault="009C6A7B" w:rsidP="009C6A7B">
            <w:pPr>
              <w:jc w:val="right"/>
              <w:rPr>
                <w:rFonts w:hint="eastAsia"/>
              </w:rPr>
            </w:pPr>
            <w:r>
              <w:t>22.51</w:t>
            </w:r>
          </w:p>
        </w:tc>
        <w:tc>
          <w:tcPr>
            <w:tcW w:w="2268" w:type="dxa"/>
          </w:tcPr>
          <w:p w:rsidR="009C6A7B" w:rsidRDefault="009C6A7B" w:rsidP="009C6A7B">
            <w:pPr>
              <w:jc w:val="right"/>
              <w:rPr>
                <w:rFonts w:hint="eastAsia"/>
              </w:rPr>
            </w:pPr>
            <w:r>
              <w:t>-</w:t>
            </w:r>
          </w:p>
        </w:tc>
      </w:tr>
      <w:tr w:rsidR="009C6A7B" w:rsidTr="009C6A7B">
        <w:tc>
          <w:tcPr>
            <w:tcW w:w="646" w:type="dxa"/>
          </w:tcPr>
          <w:p w:rsidR="009C6A7B" w:rsidRDefault="009C6A7B" w:rsidP="009C6A7B">
            <w:pPr>
              <w:jc w:val="center"/>
              <w:rPr>
                <w:rFonts w:hint="eastAsia"/>
              </w:rPr>
            </w:pPr>
          </w:p>
        </w:tc>
        <w:tc>
          <w:tcPr>
            <w:tcW w:w="3323" w:type="dxa"/>
          </w:tcPr>
          <w:p w:rsidR="009C6A7B" w:rsidRDefault="009C6A7B" w:rsidP="009C6A7B">
            <w:pPr>
              <w:jc w:val="left"/>
              <w:rPr>
                <w:rFonts w:hint="eastAsia"/>
              </w:rPr>
            </w:pPr>
            <w:r>
              <w:rPr>
                <w:rFonts w:hint="eastAsia"/>
              </w:rPr>
              <w:t>其中：剩余存续期超过</w:t>
            </w:r>
            <w:r>
              <w:rPr>
                <w:rFonts w:hint="eastAsia"/>
              </w:rPr>
              <w:t>397</w:t>
            </w:r>
            <w:r>
              <w:rPr>
                <w:rFonts w:hint="eastAsia"/>
              </w:rPr>
              <w:t>天的浮动利率债</w:t>
            </w:r>
          </w:p>
        </w:tc>
        <w:tc>
          <w:tcPr>
            <w:tcW w:w="2268" w:type="dxa"/>
          </w:tcPr>
          <w:p w:rsidR="009C6A7B" w:rsidRDefault="009C6A7B" w:rsidP="009C6A7B">
            <w:pPr>
              <w:jc w:val="right"/>
              <w:rPr>
                <w:rFonts w:hint="eastAsia"/>
              </w:rPr>
            </w:pPr>
            <w:r>
              <w:t>-</w:t>
            </w:r>
          </w:p>
        </w:tc>
        <w:tc>
          <w:tcPr>
            <w:tcW w:w="2268" w:type="dxa"/>
          </w:tcPr>
          <w:p w:rsidR="009C6A7B" w:rsidRDefault="009C6A7B" w:rsidP="009C6A7B">
            <w:pPr>
              <w:jc w:val="right"/>
              <w:rPr>
                <w:rFonts w:hint="eastAsia"/>
              </w:rPr>
            </w:pPr>
            <w:r>
              <w:t>-</w:t>
            </w:r>
          </w:p>
        </w:tc>
      </w:tr>
      <w:tr w:rsidR="009C6A7B" w:rsidTr="009C6A7B">
        <w:tc>
          <w:tcPr>
            <w:tcW w:w="646" w:type="dxa"/>
          </w:tcPr>
          <w:p w:rsidR="009C6A7B" w:rsidRDefault="009C6A7B" w:rsidP="009C6A7B">
            <w:pPr>
              <w:jc w:val="center"/>
              <w:rPr>
                <w:rFonts w:hint="eastAsia"/>
              </w:rPr>
            </w:pPr>
            <w:r>
              <w:t>3</w:t>
            </w:r>
          </w:p>
        </w:tc>
        <w:tc>
          <w:tcPr>
            <w:tcW w:w="3323" w:type="dxa"/>
          </w:tcPr>
          <w:p w:rsidR="009C6A7B" w:rsidRDefault="009C6A7B" w:rsidP="009C6A7B">
            <w:pPr>
              <w:jc w:val="left"/>
              <w:rPr>
                <w:rFonts w:hint="eastAsia"/>
              </w:rPr>
            </w:pPr>
            <w:r>
              <w:rPr>
                <w:rFonts w:hint="eastAsia"/>
              </w:rPr>
              <w:t>60</w:t>
            </w:r>
            <w:r>
              <w:rPr>
                <w:rFonts w:hint="eastAsia"/>
              </w:rPr>
              <w:t>天（含）</w:t>
            </w:r>
            <w:r>
              <w:rPr>
                <w:rFonts w:hint="eastAsia"/>
              </w:rPr>
              <w:t>-90</w:t>
            </w:r>
            <w:r>
              <w:rPr>
                <w:rFonts w:hint="eastAsia"/>
              </w:rPr>
              <w:t>天</w:t>
            </w:r>
          </w:p>
        </w:tc>
        <w:tc>
          <w:tcPr>
            <w:tcW w:w="2268" w:type="dxa"/>
          </w:tcPr>
          <w:p w:rsidR="009C6A7B" w:rsidRDefault="009C6A7B" w:rsidP="009C6A7B">
            <w:pPr>
              <w:jc w:val="right"/>
              <w:rPr>
                <w:rFonts w:hint="eastAsia"/>
              </w:rPr>
            </w:pPr>
            <w:r>
              <w:t>18.66</w:t>
            </w:r>
          </w:p>
        </w:tc>
        <w:tc>
          <w:tcPr>
            <w:tcW w:w="2268" w:type="dxa"/>
          </w:tcPr>
          <w:p w:rsidR="009C6A7B" w:rsidRDefault="009C6A7B" w:rsidP="009C6A7B">
            <w:pPr>
              <w:jc w:val="right"/>
              <w:rPr>
                <w:rFonts w:hint="eastAsia"/>
              </w:rPr>
            </w:pPr>
            <w:r>
              <w:t>-</w:t>
            </w:r>
          </w:p>
        </w:tc>
      </w:tr>
      <w:tr w:rsidR="009C6A7B" w:rsidTr="009C6A7B">
        <w:tc>
          <w:tcPr>
            <w:tcW w:w="646" w:type="dxa"/>
          </w:tcPr>
          <w:p w:rsidR="009C6A7B" w:rsidRDefault="009C6A7B" w:rsidP="009C6A7B">
            <w:pPr>
              <w:jc w:val="center"/>
              <w:rPr>
                <w:rFonts w:hint="eastAsia"/>
              </w:rPr>
            </w:pPr>
          </w:p>
        </w:tc>
        <w:tc>
          <w:tcPr>
            <w:tcW w:w="3323" w:type="dxa"/>
          </w:tcPr>
          <w:p w:rsidR="009C6A7B" w:rsidRDefault="009C6A7B" w:rsidP="009C6A7B">
            <w:pPr>
              <w:jc w:val="left"/>
              <w:rPr>
                <w:rFonts w:hint="eastAsia"/>
              </w:rPr>
            </w:pPr>
            <w:r>
              <w:rPr>
                <w:rFonts w:hint="eastAsia"/>
              </w:rPr>
              <w:t>其中：剩余存续期超过</w:t>
            </w:r>
            <w:r>
              <w:rPr>
                <w:rFonts w:hint="eastAsia"/>
              </w:rPr>
              <w:t>397</w:t>
            </w:r>
            <w:r>
              <w:rPr>
                <w:rFonts w:hint="eastAsia"/>
              </w:rPr>
              <w:t>天的浮动利率债</w:t>
            </w:r>
          </w:p>
        </w:tc>
        <w:tc>
          <w:tcPr>
            <w:tcW w:w="2268" w:type="dxa"/>
          </w:tcPr>
          <w:p w:rsidR="009C6A7B" w:rsidRDefault="009C6A7B" w:rsidP="009C6A7B">
            <w:pPr>
              <w:jc w:val="right"/>
              <w:rPr>
                <w:rFonts w:hint="eastAsia"/>
              </w:rPr>
            </w:pPr>
            <w:r>
              <w:t>-</w:t>
            </w:r>
          </w:p>
        </w:tc>
        <w:tc>
          <w:tcPr>
            <w:tcW w:w="2268" w:type="dxa"/>
          </w:tcPr>
          <w:p w:rsidR="009C6A7B" w:rsidRDefault="009C6A7B" w:rsidP="009C6A7B">
            <w:pPr>
              <w:jc w:val="right"/>
              <w:rPr>
                <w:rFonts w:hint="eastAsia"/>
              </w:rPr>
            </w:pPr>
            <w:r>
              <w:t>-</w:t>
            </w:r>
          </w:p>
        </w:tc>
      </w:tr>
      <w:tr w:rsidR="009C6A7B" w:rsidTr="009C6A7B">
        <w:tc>
          <w:tcPr>
            <w:tcW w:w="646" w:type="dxa"/>
          </w:tcPr>
          <w:p w:rsidR="009C6A7B" w:rsidRDefault="009C6A7B" w:rsidP="009C6A7B">
            <w:pPr>
              <w:jc w:val="center"/>
              <w:rPr>
                <w:rFonts w:hint="eastAsia"/>
              </w:rPr>
            </w:pPr>
            <w:r>
              <w:t>4</w:t>
            </w:r>
          </w:p>
        </w:tc>
        <w:tc>
          <w:tcPr>
            <w:tcW w:w="3323" w:type="dxa"/>
          </w:tcPr>
          <w:p w:rsidR="009C6A7B" w:rsidRDefault="009C6A7B" w:rsidP="009C6A7B">
            <w:pPr>
              <w:jc w:val="left"/>
              <w:rPr>
                <w:rFonts w:hint="eastAsia"/>
              </w:rPr>
            </w:pPr>
            <w:r>
              <w:rPr>
                <w:rFonts w:hint="eastAsia"/>
              </w:rPr>
              <w:t>90</w:t>
            </w:r>
            <w:r>
              <w:rPr>
                <w:rFonts w:hint="eastAsia"/>
              </w:rPr>
              <w:t>天（含）</w:t>
            </w:r>
            <w:r>
              <w:rPr>
                <w:rFonts w:hint="eastAsia"/>
              </w:rPr>
              <w:t>-120</w:t>
            </w:r>
            <w:r>
              <w:rPr>
                <w:rFonts w:hint="eastAsia"/>
              </w:rPr>
              <w:t>天</w:t>
            </w:r>
          </w:p>
        </w:tc>
        <w:tc>
          <w:tcPr>
            <w:tcW w:w="2268" w:type="dxa"/>
          </w:tcPr>
          <w:p w:rsidR="009C6A7B" w:rsidRDefault="009C6A7B" w:rsidP="009C6A7B">
            <w:pPr>
              <w:jc w:val="right"/>
              <w:rPr>
                <w:rFonts w:hint="eastAsia"/>
              </w:rPr>
            </w:pPr>
            <w:r>
              <w:t>2.52</w:t>
            </w:r>
          </w:p>
        </w:tc>
        <w:tc>
          <w:tcPr>
            <w:tcW w:w="2268" w:type="dxa"/>
          </w:tcPr>
          <w:p w:rsidR="009C6A7B" w:rsidRDefault="009C6A7B" w:rsidP="009C6A7B">
            <w:pPr>
              <w:jc w:val="right"/>
              <w:rPr>
                <w:rFonts w:hint="eastAsia"/>
              </w:rPr>
            </w:pPr>
            <w:r>
              <w:t>-</w:t>
            </w:r>
          </w:p>
        </w:tc>
      </w:tr>
      <w:tr w:rsidR="009C6A7B" w:rsidTr="009C6A7B">
        <w:tc>
          <w:tcPr>
            <w:tcW w:w="646" w:type="dxa"/>
          </w:tcPr>
          <w:p w:rsidR="009C6A7B" w:rsidRDefault="009C6A7B" w:rsidP="009C6A7B">
            <w:pPr>
              <w:jc w:val="center"/>
              <w:rPr>
                <w:rFonts w:hint="eastAsia"/>
              </w:rPr>
            </w:pPr>
          </w:p>
        </w:tc>
        <w:tc>
          <w:tcPr>
            <w:tcW w:w="3323" w:type="dxa"/>
          </w:tcPr>
          <w:p w:rsidR="009C6A7B" w:rsidRDefault="009C6A7B" w:rsidP="009C6A7B">
            <w:pPr>
              <w:jc w:val="left"/>
              <w:rPr>
                <w:rFonts w:hint="eastAsia"/>
              </w:rPr>
            </w:pPr>
            <w:r>
              <w:rPr>
                <w:rFonts w:hint="eastAsia"/>
              </w:rPr>
              <w:t>其中：剩余存续期超过</w:t>
            </w:r>
            <w:r>
              <w:rPr>
                <w:rFonts w:hint="eastAsia"/>
              </w:rPr>
              <w:t>397</w:t>
            </w:r>
            <w:r>
              <w:rPr>
                <w:rFonts w:hint="eastAsia"/>
              </w:rPr>
              <w:t>天的浮动利率债</w:t>
            </w:r>
          </w:p>
        </w:tc>
        <w:tc>
          <w:tcPr>
            <w:tcW w:w="2268" w:type="dxa"/>
          </w:tcPr>
          <w:p w:rsidR="009C6A7B" w:rsidRDefault="009C6A7B" w:rsidP="009C6A7B">
            <w:pPr>
              <w:jc w:val="right"/>
              <w:rPr>
                <w:rFonts w:hint="eastAsia"/>
              </w:rPr>
            </w:pPr>
            <w:r>
              <w:t>-</w:t>
            </w:r>
          </w:p>
        </w:tc>
        <w:tc>
          <w:tcPr>
            <w:tcW w:w="2268" w:type="dxa"/>
          </w:tcPr>
          <w:p w:rsidR="009C6A7B" w:rsidRDefault="009C6A7B" w:rsidP="009C6A7B">
            <w:pPr>
              <w:jc w:val="right"/>
              <w:rPr>
                <w:rFonts w:hint="eastAsia"/>
              </w:rPr>
            </w:pPr>
            <w:r>
              <w:t>-</w:t>
            </w:r>
          </w:p>
        </w:tc>
      </w:tr>
      <w:tr w:rsidR="009C6A7B" w:rsidTr="009C6A7B">
        <w:tc>
          <w:tcPr>
            <w:tcW w:w="646" w:type="dxa"/>
          </w:tcPr>
          <w:p w:rsidR="009C6A7B" w:rsidRDefault="009C6A7B" w:rsidP="009C6A7B">
            <w:pPr>
              <w:jc w:val="center"/>
              <w:rPr>
                <w:rFonts w:hint="eastAsia"/>
              </w:rPr>
            </w:pPr>
            <w:r>
              <w:t>5</w:t>
            </w:r>
          </w:p>
        </w:tc>
        <w:tc>
          <w:tcPr>
            <w:tcW w:w="3323" w:type="dxa"/>
          </w:tcPr>
          <w:p w:rsidR="009C6A7B" w:rsidRDefault="009C6A7B" w:rsidP="009C6A7B">
            <w:pPr>
              <w:jc w:val="left"/>
              <w:rPr>
                <w:rFonts w:hint="eastAsia"/>
              </w:rPr>
            </w:pPr>
            <w:r>
              <w:rPr>
                <w:rFonts w:hint="eastAsia"/>
              </w:rPr>
              <w:t>120</w:t>
            </w:r>
            <w:r>
              <w:rPr>
                <w:rFonts w:hint="eastAsia"/>
              </w:rPr>
              <w:t>天（含）</w:t>
            </w:r>
            <w:r>
              <w:rPr>
                <w:rFonts w:hint="eastAsia"/>
              </w:rPr>
              <w:t>-397</w:t>
            </w:r>
            <w:r>
              <w:rPr>
                <w:rFonts w:hint="eastAsia"/>
              </w:rPr>
              <w:t>天（含）</w:t>
            </w:r>
          </w:p>
        </w:tc>
        <w:tc>
          <w:tcPr>
            <w:tcW w:w="2268" w:type="dxa"/>
          </w:tcPr>
          <w:p w:rsidR="009C6A7B" w:rsidRDefault="009C6A7B" w:rsidP="009C6A7B">
            <w:pPr>
              <w:jc w:val="right"/>
              <w:rPr>
                <w:rFonts w:hint="eastAsia"/>
              </w:rPr>
            </w:pPr>
            <w:r>
              <w:t>2.59</w:t>
            </w:r>
          </w:p>
        </w:tc>
        <w:tc>
          <w:tcPr>
            <w:tcW w:w="2268" w:type="dxa"/>
          </w:tcPr>
          <w:p w:rsidR="009C6A7B" w:rsidRDefault="009C6A7B" w:rsidP="009C6A7B">
            <w:pPr>
              <w:jc w:val="right"/>
              <w:rPr>
                <w:rFonts w:hint="eastAsia"/>
              </w:rPr>
            </w:pPr>
            <w:r>
              <w:t>-</w:t>
            </w:r>
          </w:p>
        </w:tc>
      </w:tr>
      <w:tr w:rsidR="009C6A7B" w:rsidTr="009C6A7B">
        <w:tc>
          <w:tcPr>
            <w:tcW w:w="646" w:type="dxa"/>
          </w:tcPr>
          <w:p w:rsidR="009C6A7B" w:rsidRDefault="009C6A7B" w:rsidP="009C6A7B">
            <w:pPr>
              <w:jc w:val="center"/>
              <w:rPr>
                <w:rFonts w:hint="eastAsia"/>
              </w:rPr>
            </w:pPr>
          </w:p>
        </w:tc>
        <w:tc>
          <w:tcPr>
            <w:tcW w:w="3323" w:type="dxa"/>
          </w:tcPr>
          <w:p w:rsidR="009C6A7B" w:rsidRDefault="009C6A7B" w:rsidP="009C6A7B">
            <w:pPr>
              <w:jc w:val="left"/>
              <w:rPr>
                <w:rFonts w:hint="eastAsia"/>
              </w:rPr>
            </w:pPr>
            <w:r>
              <w:rPr>
                <w:rFonts w:hint="eastAsia"/>
              </w:rPr>
              <w:t>其中：剩余存续期超过</w:t>
            </w:r>
            <w:r>
              <w:rPr>
                <w:rFonts w:hint="eastAsia"/>
              </w:rPr>
              <w:t>397</w:t>
            </w:r>
            <w:r>
              <w:rPr>
                <w:rFonts w:hint="eastAsia"/>
              </w:rPr>
              <w:t>天的浮动利率债</w:t>
            </w:r>
          </w:p>
        </w:tc>
        <w:tc>
          <w:tcPr>
            <w:tcW w:w="2268" w:type="dxa"/>
          </w:tcPr>
          <w:p w:rsidR="009C6A7B" w:rsidRDefault="009C6A7B" w:rsidP="009C6A7B">
            <w:pPr>
              <w:jc w:val="right"/>
              <w:rPr>
                <w:rFonts w:hint="eastAsia"/>
              </w:rPr>
            </w:pPr>
            <w:r>
              <w:t>-</w:t>
            </w:r>
          </w:p>
        </w:tc>
        <w:tc>
          <w:tcPr>
            <w:tcW w:w="2268" w:type="dxa"/>
          </w:tcPr>
          <w:p w:rsidR="009C6A7B" w:rsidRDefault="009C6A7B" w:rsidP="009C6A7B">
            <w:pPr>
              <w:jc w:val="right"/>
              <w:rPr>
                <w:rFonts w:hint="eastAsia"/>
              </w:rPr>
            </w:pPr>
            <w:r>
              <w:t>-</w:t>
            </w:r>
          </w:p>
        </w:tc>
      </w:tr>
      <w:tr w:rsidR="009C6A7B" w:rsidTr="009C6A7B">
        <w:tc>
          <w:tcPr>
            <w:tcW w:w="646" w:type="dxa"/>
          </w:tcPr>
          <w:p w:rsidR="009C6A7B" w:rsidRDefault="009C6A7B" w:rsidP="009C6A7B">
            <w:pPr>
              <w:jc w:val="center"/>
              <w:rPr>
                <w:rFonts w:hint="eastAsia"/>
              </w:rPr>
            </w:pPr>
          </w:p>
        </w:tc>
        <w:tc>
          <w:tcPr>
            <w:tcW w:w="3323" w:type="dxa"/>
          </w:tcPr>
          <w:p w:rsidR="009C6A7B" w:rsidRDefault="009C6A7B" w:rsidP="009C6A7B">
            <w:pPr>
              <w:jc w:val="left"/>
              <w:rPr>
                <w:rFonts w:hint="eastAsia"/>
              </w:rPr>
            </w:pPr>
            <w:r>
              <w:rPr>
                <w:rFonts w:hint="eastAsia"/>
              </w:rPr>
              <w:t>合计</w:t>
            </w:r>
          </w:p>
        </w:tc>
        <w:tc>
          <w:tcPr>
            <w:tcW w:w="2268" w:type="dxa"/>
          </w:tcPr>
          <w:p w:rsidR="009C6A7B" w:rsidRDefault="009C6A7B" w:rsidP="009C6A7B">
            <w:pPr>
              <w:jc w:val="right"/>
              <w:rPr>
                <w:rFonts w:hint="eastAsia"/>
              </w:rPr>
            </w:pPr>
            <w:r>
              <w:t>100.54</w:t>
            </w:r>
          </w:p>
        </w:tc>
        <w:tc>
          <w:tcPr>
            <w:tcW w:w="2268" w:type="dxa"/>
          </w:tcPr>
          <w:p w:rsidR="009C6A7B" w:rsidRDefault="009C6A7B" w:rsidP="009C6A7B">
            <w:pPr>
              <w:jc w:val="right"/>
              <w:rPr>
                <w:rFonts w:hint="eastAsia"/>
              </w:rPr>
            </w:pPr>
            <w:r>
              <w:t>0.46</w:t>
            </w:r>
          </w:p>
        </w:tc>
      </w:tr>
    </w:tbl>
    <w:p w:rsidR="009C6A7B" w:rsidRDefault="009C6A7B" w:rsidP="009C6A7B">
      <w:pPr>
        <w:pStyle w:val="-2"/>
        <w:spacing w:before="312"/>
        <w:rPr>
          <w:rFonts w:hint="eastAsia"/>
        </w:rPr>
      </w:pPr>
      <w:r>
        <w:rPr>
          <w:rFonts w:hint="eastAsia"/>
        </w:rPr>
        <w:t>报告期内投资组合平均剩余存续期超过240天情况说明</w:t>
      </w:r>
    </w:p>
    <w:p w:rsidR="009C6A7B" w:rsidRDefault="009C6A7B" w:rsidP="009C6A7B">
      <w:pPr>
        <w:pStyle w:val="-"/>
        <w:ind w:firstLine="420"/>
        <w:rPr>
          <w:rFonts w:hint="eastAsia"/>
        </w:rPr>
      </w:pPr>
      <w:r>
        <w:rPr>
          <w:rFonts w:hint="eastAsia"/>
        </w:rPr>
        <w:t>本基金本报告期内投资组合平均剩余存续期未超过240天。</w:t>
      </w:r>
    </w:p>
    <w:p w:rsidR="009C6A7B" w:rsidRDefault="009C6A7B" w:rsidP="009C6A7B">
      <w:pPr>
        <w:pStyle w:val="-2"/>
        <w:spacing w:before="312"/>
        <w:rPr>
          <w:rFonts w:hint="eastAsia"/>
        </w:rPr>
      </w:pPr>
      <w:r>
        <w:rPr>
          <w:rFonts w:hint="eastAsia"/>
        </w:rPr>
        <w:t>报告期末按债券品种分类的债券投资组合</w:t>
      </w:r>
    </w:p>
    <w:tbl>
      <w:tblPr>
        <w:tblStyle w:val="-0"/>
        <w:tblW w:w="0" w:type="auto"/>
        <w:tblLayout w:type="fixed"/>
        <w:tblLook w:val="04A0" w:firstRow="1" w:lastRow="0" w:firstColumn="1" w:lastColumn="0" w:noHBand="0" w:noVBand="1"/>
      </w:tblPr>
      <w:tblGrid>
        <w:gridCol w:w="646"/>
        <w:gridCol w:w="2835"/>
        <w:gridCol w:w="2466"/>
        <w:gridCol w:w="2557"/>
      </w:tblGrid>
      <w:tr w:rsidR="009C6A7B" w:rsidTr="009C6A7B">
        <w:trPr>
          <w:cnfStyle w:val="100000000000" w:firstRow="1" w:lastRow="0" w:firstColumn="0" w:lastColumn="0" w:oddVBand="0" w:evenVBand="0" w:oddHBand="0" w:evenHBand="0" w:firstRowFirstColumn="0" w:firstRowLastColumn="0" w:lastRowFirstColumn="0" w:lastRowLastColumn="0"/>
        </w:trPr>
        <w:tc>
          <w:tcPr>
            <w:tcW w:w="646" w:type="dxa"/>
          </w:tcPr>
          <w:p w:rsidR="009C6A7B" w:rsidRDefault="009C6A7B" w:rsidP="009C6A7B">
            <w:pPr>
              <w:jc w:val="center"/>
              <w:rPr>
                <w:rFonts w:hint="eastAsia"/>
              </w:rPr>
            </w:pPr>
            <w:r>
              <w:rPr>
                <w:rFonts w:hint="eastAsia"/>
              </w:rPr>
              <w:t>序号</w:t>
            </w:r>
          </w:p>
        </w:tc>
        <w:tc>
          <w:tcPr>
            <w:tcW w:w="2835" w:type="dxa"/>
          </w:tcPr>
          <w:p w:rsidR="009C6A7B" w:rsidRDefault="009C6A7B" w:rsidP="009C6A7B">
            <w:pPr>
              <w:jc w:val="center"/>
              <w:rPr>
                <w:rFonts w:hint="eastAsia"/>
              </w:rPr>
            </w:pPr>
            <w:r>
              <w:rPr>
                <w:rFonts w:hint="eastAsia"/>
              </w:rPr>
              <w:t>债券品种</w:t>
            </w:r>
          </w:p>
        </w:tc>
        <w:tc>
          <w:tcPr>
            <w:tcW w:w="2466" w:type="dxa"/>
          </w:tcPr>
          <w:p w:rsidR="009C6A7B" w:rsidRDefault="009C6A7B" w:rsidP="009C6A7B">
            <w:pPr>
              <w:jc w:val="center"/>
              <w:rPr>
                <w:rFonts w:hint="eastAsia"/>
              </w:rPr>
            </w:pPr>
            <w:r>
              <w:rPr>
                <w:rFonts w:hint="eastAsia"/>
              </w:rPr>
              <w:t>公允价值</w:t>
            </w:r>
          </w:p>
        </w:tc>
        <w:tc>
          <w:tcPr>
            <w:tcW w:w="2557" w:type="dxa"/>
          </w:tcPr>
          <w:p w:rsidR="009C6A7B" w:rsidRDefault="009C6A7B" w:rsidP="009C6A7B">
            <w:pPr>
              <w:jc w:val="center"/>
              <w:rPr>
                <w:rFonts w:hint="eastAsia"/>
              </w:rPr>
            </w:pPr>
            <w:r>
              <w:rPr>
                <w:rFonts w:hint="eastAsia"/>
              </w:rPr>
              <w:t>占基金资产净值比例（％）</w:t>
            </w:r>
          </w:p>
        </w:tc>
      </w:tr>
      <w:tr w:rsidR="009C6A7B" w:rsidTr="009C6A7B">
        <w:tc>
          <w:tcPr>
            <w:tcW w:w="646" w:type="dxa"/>
          </w:tcPr>
          <w:p w:rsidR="009C6A7B" w:rsidRDefault="009C6A7B" w:rsidP="009C6A7B">
            <w:pPr>
              <w:jc w:val="center"/>
              <w:rPr>
                <w:rFonts w:hint="eastAsia"/>
              </w:rPr>
            </w:pPr>
            <w:r>
              <w:t>1</w:t>
            </w:r>
          </w:p>
        </w:tc>
        <w:tc>
          <w:tcPr>
            <w:tcW w:w="2835" w:type="dxa"/>
          </w:tcPr>
          <w:p w:rsidR="009C6A7B" w:rsidRDefault="009C6A7B" w:rsidP="009C6A7B">
            <w:pPr>
              <w:jc w:val="left"/>
              <w:rPr>
                <w:rFonts w:hint="eastAsia"/>
              </w:rPr>
            </w:pPr>
            <w:r>
              <w:rPr>
                <w:rFonts w:hint="eastAsia"/>
              </w:rPr>
              <w:t>国家债券</w:t>
            </w:r>
          </w:p>
        </w:tc>
        <w:tc>
          <w:tcPr>
            <w:tcW w:w="2466" w:type="dxa"/>
          </w:tcPr>
          <w:p w:rsidR="009C6A7B" w:rsidRDefault="009C6A7B" w:rsidP="009C6A7B">
            <w:pPr>
              <w:jc w:val="right"/>
              <w:rPr>
                <w:rFonts w:hint="eastAsia"/>
              </w:rPr>
            </w:pPr>
            <w:r>
              <w:t>-</w:t>
            </w:r>
          </w:p>
        </w:tc>
        <w:tc>
          <w:tcPr>
            <w:tcW w:w="2557" w:type="dxa"/>
          </w:tcPr>
          <w:p w:rsidR="009C6A7B" w:rsidRDefault="009C6A7B" w:rsidP="009C6A7B">
            <w:pPr>
              <w:jc w:val="right"/>
              <w:rPr>
                <w:rFonts w:hint="eastAsia"/>
              </w:rPr>
            </w:pPr>
            <w:r>
              <w:t>-</w:t>
            </w:r>
          </w:p>
        </w:tc>
      </w:tr>
      <w:tr w:rsidR="009C6A7B" w:rsidTr="009C6A7B">
        <w:tc>
          <w:tcPr>
            <w:tcW w:w="646" w:type="dxa"/>
          </w:tcPr>
          <w:p w:rsidR="009C6A7B" w:rsidRDefault="009C6A7B" w:rsidP="009C6A7B">
            <w:pPr>
              <w:jc w:val="center"/>
              <w:rPr>
                <w:rFonts w:hint="eastAsia"/>
              </w:rPr>
            </w:pPr>
            <w:r>
              <w:t>2</w:t>
            </w:r>
          </w:p>
        </w:tc>
        <w:tc>
          <w:tcPr>
            <w:tcW w:w="2835" w:type="dxa"/>
          </w:tcPr>
          <w:p w:rsidR="009C6A7B" w:rsidRDefault="009C6A7B" w:rsidP="009C6A7B">
            <w:pPr>
              <w:jc w:val="left"/>
              <w:rPr>
                <w:rFonts w:hint="eastAsia"/>
              </w:rPr>
            </w:pPr>
            <w:r>
              <w:rPr>
                <w:rFonts w:hint="eastAsia"/>
              </w:rPr>
              <w:t>央行票据</w:t>
            </w:r>
          </w:p>
        </w:tc>
        <w:tc>
          <w:tcPr>
            <w:tcW w:w="2466" w:type="dxa"/>
          </w:tcPr>
          <w:p w:rsidR="009C6A7B" w:rsidRDefault="009C6A7B" w:rsidP="009C6A7B">
            <w:pPr>
              <w:jc w:val="right"/>
              <w:rPr>
                <w:rFonts w:hint="eastAsia"/>
              </w:rPr>
            </w:pPr>
            <w:r>
              <w:t>-</w:t>
            </w:r>
          </w:p>
        </w:tc>
        <w:tc>
          <w:tcPr>
            <w:tcW w:w="2557" w:type="dxa"/>
          </w:tcPr>
          <w:p w:rsidR="009C6A7B" w:rsidRDefault="009C6A7B" w:rsidP="009C6A7B">
            <w:pPr>
              <w:jc w:val="right"/>
              <w:rPr>
                <w:rFonts w:hint="eastAsia"/>
              </w:rPr>
            </w:pPr>
            <w:r>
              <w:t>-</w:t>
            </w:r>
          </w:p>
        </w:tc>
      </w:tr>
      <w:tr w:rsidR="009C6A7B" w:rsidTr="009C6A7B">
        <w:tc>
          <w:tcPr>
            <w:tcW w:w="646" w:type="dxa"/>
          </w:tcPr>
          <w:p w:rsidR="009C6A7B" w:rsidRDefault="009C6A7B" w:rsidP="009C6A7B">
            <w:pPr>
              <w:jc w:val="center"/>
              <w:rPr>
                <w:rFonts w:hint="eastAsia"/>
              </w:rPr>
            </w:pPr>
            <w:r>
              <w:t>3</w:t>
            </w:r>
          </w:p>
        </w:tc>
        <w:tc>
          <w:tcPr>
            <w:tcW w:w="2835" w:type="dxa"/>
          </w:tcPr>
          <w:p w:rsidR="009C6A7B" w:rsidRDefault="009C6A7B" w:rsidP="009C6A7B">
            <w:pPr>
              <w:jc w:val="left"/>
              <w:rPr>
                <w:rFonts w:hint="eastAsia"/>
              </w:rPr>
            </w:pPr>
            <w:r>
              <w:rPr>
                <w:rFonts w:hint="eastAsia"/>
              </w:rPr>
              <w:t>金融债券</w:t>
            </w:r>
          </w:p>
        </w:tc>
        <w:tc>
          <w:tcPr>
            <w:tcW w:w="2466" w:type="dxa"/>
          </w:tcPr>
          <w:p w:rsidR="009C6A7B" w:rsidRDefault="009C6A7B" w:rsidP="009C6A7B">
            <w:pPr>
              <w:jc w:val="right"/>
              <w:rPr>
                <w:rFonts w:hint="eastAsia"/>
              </w:rPr>
            </w:pPr>
            <w:r>
              <w:t>1,074,760,072.18</w:t>
            </w:r>
          </w:p>
        </w:tc>
        <w:tc>
          <w:tcPr>
            <w:tcW w:w="2557" w:type="dxa"/>
          </w:tcPr>
          <w:p w:rsidR="009C6A7B" w:rsidRDefault="009C6A7B" w:rsidP="009C6A7B">
            <w:pPr>
              <w:jc w:val="right"/>
              <w:rPr>
                <w:rFonts w:hint="eastAsia"/>
              </w:rPr>
            </w:pPr>
            <w:r>
              <w:t>7.10</w:t>
            </w:r>
          </w:p>
        </w:tc>
      </w:tr>
      <w:tr w:rsidR="009C6A7B" w:rsidTr="009C6A7B">
        <w:tc>
          <w:tcPr>
            <w:tcW w:w="646" w:type="dxa"/>
          </w:tcPr>
          <w:p w:rsidR="009C6A7B" w:rsidRDefault="009C6A7B" w:rsidP="009C6A7B">
            <w:pPr>
              <w:jc w:val="center"/>
              <w:rPr>
                <w:rFonts w:hint="eastAsia"/>
              </w:rPr>
            </w:pPr>
          </w:p>
        </w:tc>
        <w:tc>
          <w:tcPr>
            <w:tcW w:w="2835" w:type="dxa"/>
          </w:tcPr>
          <w:p w:rsidR="009C6A7B" w:rsidRDefault="009C6A7B" w:rsidP="009C6A7B">
            <w:pPr>
              <w:jc w:val="left"/>
              <w:rPr>
                <w:rFonts w:hint="eastAsia"/>
              </w:rPr>
            </w:pPr>
            <w:r>
              <w:rPr>
                <w:rFonts w:hint="eastAsia"/>
              </w:rPr>
              <w:t>其中：政策性金融债</w:t>
            </w:r>
          </w:p>
        </w:tc>
        <w:tc>
          <w:tcPr>
            <w:tcW w:w="2466" w:type="dxa"/>
          </w:tcPr>
          <w:p w:rsidR="009C6A7B" w:rsidRDefault="009C6A7B" w:rsidP="009C6A7B">
            <w:pPr>
              <w:jc w:val="right"/>
              <w:rPr>
                <w:rFonts w:hint="eastAsia"/>
              </w:rPr>
            </w:pPr>
            <w:r>
              <w:t>972,068,197.07</w:t>
            </w:r>
          </w:p>
        </w:tc>
        <w:tc>
          <w:tcPr>
            <w:tcW w:w="2557" w:type="dxa"/>
          </w:tcPr>
          <w:p w:rsidR="009C6A7B" w:rsidRDefault="009C6A7B" w:rsidP="009C6A7B">
            <w:pPr>
              <w:jc w:val="right"/>
              <w:rPr>
                <w:rFonts w:hint="eastAsia"/>
              </w:rPr>
            </w:pPr>
            <w:r>
              <w:t>6.42</w:t>
            </w:r>
          </w:p>
        </w:tc>
      </w:tr>
      <w:tr w:rsidR="009C6A7B" w:rsidTr="009C6A7B">
        <w:tc>
          <w:tcPr>
            <w:tcW w:w="646" w:type="dxa"/>
          </w:tcPr>
          <w:p w:rsidR="009C6A7B" w:rsidRDefault="009C6A7B" w:rsidP="009C6A7B">
            <w:pPr>
              <w:jc w:val="center"/>
              <w:rPr>
                <w:rFonts w:hint="eastAsia"/>
              </w:rPr>
            </w:pPr>
            <w:r>
              <w:t>4</w:t>
            </w:r>
          </w:p>
        </w:tc>
        <w:tc>
          <w:tcPr>
            <w:tcW w:w="2835" w:type="dxa"/>
          </w:tcPr>
          <w:p w:rsidR="009C6A7B" w:rsidRDefault="009C6A7B" w:rsidP="009C6A7B">
            <w:pPr>
              <w:jc w:val="left"/>
              <w:rPr>
                <w:rFonts w:hint="eastAsia"/>
              </w:rPr>
            </w:pPr>
            <w:r>
              <w:rPr>
                <w:rFonts w:hint="eastAsia"/>
              </w:rPr>
              <w:t>企业债券</w:t>
            </w:r>
          </w:p>
        </w:tc>
        <w:tc>
          <w:tcPr>
            <w:tcW w:w="2466" w:type="dxa"/>
          </w:tcPr>
          <w:p w:rsidR="009C6A7B" w:rsidRDefault="009C6A7B" w:rsidP="009C6A7B">
            <w:pPr>
              <w:jc w:val="right"/>
              <w:rPr>
                <w:rFonts w:hint="eastAsia"/>
              </w:rPr>
            </w:pPr>
            <w:r>
              <w:t>-</w:t>
            </w:r>
          </w:p>
        </w:tc>
        <w:tc>
          <w:tcPr>
            <w:tcW w:w="2557" w:type="dxa"/>
          </w:tcPr>
          <w:p w:rsidR="009C6A7B" w:rsidRDefault="009C6A7B" w:rsidP="009C6A7B">
            <w:pPr>
              <w:jc w:val="right"/>
              <w:rPr>
                <w:rFonts w:hint="eastAsia"/>
              </w:rPr>
            </w:pPr>
            <w:r>
              <w:t>-</w:t>
            </w:r>
          </w:p>
        </w:tc>
      </w:tr>
      <w:tr w:rsidR="009C6A7B" w:rsidTr="009C6A7B">
        <w:tc>
          <w:tcPr>
            <w:tcW w:w="646" w:type="dxa"/>
          </w:tcPr>
          <w:p w:rsidR="009C6A7B" w:rsidRDefault="009C6A7B" w:rsidP="009C6A7B">
            <w:pPr>
              <w:jc w:val="center"/>
              <w:rPr>
                <w:rFonts w:hint="eastAsia"/>
              </w:rPr>
            </w:pPr>
            <w:r>
              <w:t>5</w:t>
            </w:r>
          </w:p>
        </w:tc>
        <w:tc>
          <w:tcPr>
            <w:tcW w:w="2835" w:type="dxa"/>
          </w:tcPr>
          <w:p w:rsidR="009C6A7B" w:rsidRDefault="009C6A7B" w:rsidP="009C6A7B">
            <w:pPr>
              <w:jc w:val="left"/>
              <w:rPr>
                <w:rFonts w:hint="eastAsia"/>
              </w:rPr>
            </w:pPr>
            <w:r>
              <w:rPr>
                <w:rFonts w:hint="eastAsia"/>
              </w:rPr>
              <w:t>企业短期融资券</w:t>
            </w:r>
          </w:p>
        </w:tc>
        <w:tc>
          <w:tcPr>
            <w:tcW w:w="2466" w:type="dxa"/>
          </w:tcPr>
          <w:p w:rsidR="009C6A7B" w:rsidRDefault="009C6A7B" w:rsidP="009C6A7B">
            <w:pPr>
              <w:jc w:val="right"/>
              <w:rPr>
                <w:rFonts w:hint="eastAsia"/>
              </w:rPr>
            </w:pPr>
            <w:r>
              <w:t>594,185,870.70</w:t>
            </w:r>
          </w:p>
        </w:tc>
        <w:tc>
          <w:tcPr>
            <w:tcW w:w="2557" w:type="dxa"/>
          </w:tcPr>
          <w:p w:rsidR="009C6A7B" w:rsidRDefault="009C6A7B" w:rsidP="009C6A7B">
            <w:pPr>
              <w:jc w:val="right"/>
              <w:rPr>
                <w:rFonts w:hint="eastAsia"/>
              </w:rPr>
            </w:pPr>
            <w:r>
              <w:t>3.93</w:t>
            </w:r>
          </w:p>
        </w:tc>
      </w:tr>
      <w:tr w:rsidR="009C6A7B" w:rsidTr="009C6A7B">
        <w:tc>
          <w:tcPr>
            <w:tcW w:w="646" w:type="dxa"/>
          </w:tcPr>
          <w:p w:rsidR="009C6A7B" w:rsidRDefault="009C6A7B" w:rsidP="009C6A7B">
            <w:pPr>
              <w:jc w:val="center"/>
              <w:rPr>
                <w:rFonts w:hint="eastAsia"/>
              </w:rPr>
            </w:pPr>
            <w:r>
              <w:t>6</w:t>
            </w:r>
          </w:p>
        </w:tc>
        <w:tc>
          <w:tcPr>
            <w:tcW w:w="2835" w:type="dxa"/>
          </w:tcPr>
          <w:p w:rsidR="009C6A7B" w:rsidRDefault="009C6A7B" w:rsidP="009C6A7B">
            <w:pPr>
              <w:jc w:val="left"/>
              <w:rPr>
                <w:rFonts w:hint="eastAsia"/>
              </w:rPr>
            </w:pPr>
            <w:r>
              <w:rPr>
                <w:rFonts w:hint="eastAsia"/>
              </w:rPr>
              <w:t>中期票据</w:t>
            </w:r>
          </w:p>
        </w:tc>
        <w:tc>
          <w:tcPr>
            <w:tcW w:w="2466" w:type="dxa"/>
          </w:tcPr>
          <w:p w:rsidR="009C6A7B" w:rsidRDefault="009C6A7B" w:rsidP="009C6A7B">
            <w:pPr>
              <w:jc w:val="right"/>
              <w:rPr>
                <w:rFonts w:hint="eastAsia"/>
              </w:rPr>
            </w:pPr>
            <w:r>
              <w:t>92,383,766.21</w:t>
            </w:r>
          </w:p>
        </w:tc>
        <w:tc>
          <w:tcPr>
            <w:tcW w:w="2557" w:type="dxa"/>
          </w:tcPr>
          <w:p w:rsidR="009C6A7B" w:rsidRDefault="009C6A7B" w:rsidP="009C6A7B">
            <w:pPr>
              <w:jc w:val="right"/>
              <w:rPr>
                <w:rFonts w:hint="eastAsia"/>
              </w:rPr>
            </w:pPr>
            <w:r>
              <w:t>0.61</w:t>
            </w:r>
          </w:p>
        </w:tc>
      </w:tr>
      <w:tr w:rsidR="009C6A7B" w:rsidTr="009C6A7B">
        <w:tc>
          <w:tcPr>
            <w:tcW w:w="646" w:type="dxa"/>
          </w:tcPr>
          <w:p w:rsidR="009C6A7B" w:rsidRDefault="009C6A7B" w:rsidP="009C6A7B">
            <w:pPr>
              <w:jc w:val="center"/>
              <w:rPr>
                <w:rFonts w:hint="eastAsia"/>
              </w:rPr>
            </w:pPr>
            <w:r>
              <w:t>7</w:t>
            </w:r>
          </w:p>
        </w:tc>
        <w:tc>
          <w:tcPr>
            <w:tcW w:w="2835" w:type="dxa"/>
          </w:tcPr>
          <w:p w:rsidR="009C6A7B" w:rsidRDefault="009C6A7B" w:rsidP="009C6A7B">
            <w:pPr>
              <w:jc w:val="left"/>
              <w:rPr>
                <w:rFonts w:hint="eastAsia"/>
              </w:rPr>
            </w:pPr>
            <w:r>
              <w:rPr>
                <w:rFonts w:hint="eastAsia"/>
              </w:rPr>
              <w:t>同业存单</w:t>
            </w:r>
          </w:p>
        </w:tc>
        <w:tc>
          <w:tcPr>
            <w:tcW w:w="2466" w:type="dxa"/>
          </w:tcPr>
          <w:p w:rsidR="009C6A7B" w:rsidRDefault="009C6A7B" w:rsidP="009C6A7B">
            <w:pPr>
              <w:jc w:val="right"/>
              <w:rPr>
                <w:rFonts w:hint="eastAsia"/>
              </w:rPr>
            </w:pPr>
            <w:r>
              <w:t>1,474,867,615.48</w:t>
            </w:r>
          </w:p>
        </w:tc>
        <w:tc>
          <w:tcPr>
            <w:tcW w:w="2557" w:type="dxa"/>
          </w:tcPr>
          <w:p w:rsidR="009C6A7B" w:rsidRDefault="009C6A7B" w:rsidP="009C6A7B">
            <w:pPr>
              <w:jc w:val="right"/>
              <w:rPr>
                <w:rFonts w:hint="eastAsia"/>
              </w:rPr>
            </w:pPr>
            <w:r>
              <w:t>9.75</w:t>
            </w:r>
          </w:p>
        </w:tc>
      </w:tr>
      <w:tr w:rsidR="009C6A7B" w:rsidTr="009C6A7B">
        <w:tc>
          <w:tcPr>
            <w:tcW w:w="646" w:type="dxa"/>
          </w:tcPr>
          <w:p w:rsidR="009C6A7B" w:rsidRDefault="009C6A7B" w:rsidP="009C6A7B">
            <w:pPr>
              <w:jc w:val="center"/>
              <w:rPr>
                <w:rFonts w:hint="eastAsia"/>
              </w:rPr>
            </w:pPr>
            <w:r>
              <w:t>8</w:t>
            </w:r>
          </w:p>
        </w:tc>
        <w:tc>
          <w:tcPr>
            <w:tcW w:w="2835" w:type="dxa"/>
          </w:tcPr>
          <w:p w:rsidR="009C6A7B" w:rsidRDefault="009C6A7B" w:rsidP="009C6A7B">
            <w:pPr>
              <w:jc w:val="left"/>
              <w:rPr>
                <w:rFonts w:hint="eastAsia"/>
              </w:rPr>
            </w:pPr>
            <w:r>
              <w:rPr>
                <w:rFonts w:hint="eastAsia"/>
              </w:rPr>
              <w:t>其他</w:t>
            </w:r>
          </w:p>
        </w:tc>
        <w:tc>
          <w:tcPr>
            <w:tcW w:w="2466" w:type="dxa"/>
          </w:tcPr>
          <w:p w:rsidR="009C6A7B" w:rsidRDefault="009C6A7B" w:rsidP="009C6A7B">
            <w:pPr>
              <w:jc w:val="right"/>
              <w:rPr>
                <w:rFonts w:hint="eastAsia"/>
              </w:rPr>
            </w:pPr>
            <w:r>
              <w:t>-</w:t>
            </w:r>
          </w:p>
        </w:tc>
        <w:tc>
          <w:tcPr>
            <w:tcW w:w="2557" w:type="dxa"/>
          </w:tcPr>
          <w:p w:rsidR="009C6A7B" w:rsidRDefault="009C6A7B" w:rsidP="009C6A7B">
            <w:pPr>
              <w:jc w:val="right"/>
              <w:rPr>
                <w:rFonts w:hint="eastAsia"/>
              </w:rPr>
            </w:pPr>
            <w:r>
              <w:t>-</w:t>
            </w:r>
          </w:p>
        </w:tc>
      </w:tr>
      <w:tr w:rsidR="009C6A7B" w:rsidTr="009C6A7B">
        <w:tc>
          <w:tcPr>
            <w:tcW w:w="646" w:type="dxa"/>
          </w:tcPr>
          <w:p w:rsidR="009C6A7B" w:rsidRDefault="009C6A7B" w:rsidP="009C6A7B">
            <w:pPr>
              <w:jc w:val="center"/>
              <w:rPr>
                <w:rFonts w:hint="eastAsia"/>
              </w:rPr>
            </w:pPr>
            <w:r>
              <w:t>9</w:t>
            </w:r>
          </w:p>
        </w:tc>
        <w:tc>
          <w:tcPr>
            <w:tcW w:w="2835" w:type="dxa"/>
          </w:tcPr>
          <w:p w:rsidR="009C6A7B" w:rsidRDefault="009C6A7B" w:rsidP="009C6A7B">
            <w:pPr>
              <w:jc w:val="left"/>
              <w:rPr>
                <w:rFonts w:hint="eastAsia"/>
              </w:rPr>
            </w:pPr>
            <w:r>
              <w:rPr>
                <w:rFonts w:hint="eastAsia"/>
              </w:rPr>
              <w:t>合计</w:t>
            </w:r>
          </w:p>
        </w:tc>
        <w:tc>
          <w:tcPr>
            <w:tcW w:w="2466" w:type="dxa"/>
          </w:tcPr>
          <w:p w:rsidR="009C6A7B" w:rsidRDefault="009C6A7B" w:rsidP="009C6A7B">
            <w:pPr>
              <w:jc w:val="right"/>
              <w:rPr>
                <w:rFonts w:hint="eastAsia"/>
              </w:rPr>
            </w:pPr>
            <w:r>
              <w:t>3,236,197,324.57</w:t>
            </w:r>
          </w:p>
        </w:tc>
        <w:tc>
          <w:tcPr>
            <w:tcW w:w="2557" w:type="dxa"/>
          </w:tcPr>
          <w:p w:rsidR="009C6A7B" w:rsidRDefault="009C6A7B" w:rsidP="009C6A7B">
            <w:pPr>
              <w:jc w:val="right"/>
              <w:rPr>
                <w:rFonts w:hint="eastAsia"/>
              </w:rPr>
            </w:pPr>
            <w:r>
              <w:t>21.39</w:t>
            </w:r>
          </w:p>
        </w:tc>
      </w:tr>
      <w:tr w:rsidR="009C6A7B" w:rsidTr="009C6A7B">
        <w:tc>
          <w:tcPr>
            <w:tcW w:w="646" w:type="dxa"/>
          </w:tcPr>
          <w:p w:rsidR="009C6A7B" w:rsidRDefault="009C6A7B" w:rsidP="009C6A7B">
            <w:pPr>
              <w:jc w:val="center"/>
              <w:rPr>
                <w:rFonts w:hint="eastAsia"/>
              </w:rPr>
            </w:pPr>
            <w:r>
              <w:t>10</w:t>
            </w:r>
          </w:p>
        </w:tc>
        <w:tc>
          <w:tcPr>
            <w:tcW w:w="2835" w:type="dxa"/>
          </w:tcPr>
          <w:p w:rsidR="009C6A7B" w:rsidRDefault="009C6A7B" w:rsidP="009C6A7B">
            <w:pPr>
              <w:jc w:val="left"/>
              <w:rPr>
                <w:rFonts w:hint="eastAsia"/>
              </w:rPr>
            </w:pPr>
            <w:r>
              <w:rPr>
                <w:rFonts w:hint="eastAsia"/>
              </w:rPr>
              <w:t>剩余存续期超过</w:t>
            </w:r>
            <w:r>
              <w:rPr>
                <w:rFonts w:hint="eastAsia"/>
              </w:rPr>
              <w:t>397</w:t>
            </w:r>
            <w:r>
              <w:rPr>
                <w:rFonts w:hint="eastAsia"/>
              </w:rPr>
              <w:t>天的浮动利率债券</w:t>
            </w:r>
          </w:p>
        </w:tc>
        <w:tc>
          <w:tcPr>
            <w:tcW w:w="2466" w:type="dxa"/>
          </w:tcPr>
          <w:p w:rsidR="009C6A7B" w:rsidRDefault="009C6A7B" w:rsidP="009C6A7B">
            <w:pPr>
              <w:jc w:val="right"/>
              <w:rPr>
                <w:rFonts w:hint="eastAsia"/>
              </w:rPr>
            </w:pPr>
            <w:r>
              <w:t>-</w:t>
            </w:r>
          </w:p>
        </w:tc>
        <w:tc>
          <w:tcPr>
            <w:tcW w:w="2557" w:type="dxa"/>
          </w:tcPr>
          <w:p w:rsidR="009C6A7B" w:rsidRDefault="009C6A7B" w:rsidP="009C6A7B">
            <w:pPr>
              <w:jc w:val="right"/>
              <w:rPr>
                <w:rFonts w:hint="eastAsia"/>
              </w:rPr>
            </w:pPr>
            <w:r>
              <w:t>-</w:t>
            </w:r>
          </w:p>
        </w:tc>
      </w:tr>
    </w:tbl>
    <w:p w:rsidR="009C6A7B" w:rsidRDefault="009C6A7B" w:rsidP="009C6A7B">
      <w:pPr>
        <w:pStyle w:val="-2"/>
        <w:spacing w:before="312"/>
        <w:rPr>
          <w:rFonts w:hint="eastAsia"/>
        </w:rPr>
      </w:pPr>
      <w:r>
        <w:rPr>
          <w:rFonts w:hint="eastAsia"/>
        </w:rPr>
        <w:t>报告期末按摊余成本占基金资产净值比例大小排名的前十名债券投资明细</w:t>
      </w:r>
    </w:p>
    <w:p w:rsidR="009C6A7B" w:rsidRDefault="009C6A7B" w:rsidP="009C6A7B">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737"/>
        <w:gridCol w:w="1420"/>
        <w:gridCol w:w="1420"/>
        <w:gridCol w:w="1420"/>
        <w:gridCol w:w="2098"/>
        <w:gridCol w:w="1418"/>
      </w:tblGrid>
      <w:tr w:rsidR="009C6A7B" w:rsidTr="009C6A7B">
        <w:trPr>
          <w:cnfStyle w:val="100000000000" w:firstRow="1" w:lastRow="0" w:firstColumn="0" w:lastColumn="0" w:oddVBand="0" w:evenVBand="0" w:oddHBand="0" w:evenHBand="0" w:firstRowFirstColumn="0" w:firstRowLastColumn="0" w:lastRowFirstColumn="0" w:lastRowLastColumn="0"/>
        </w:trPr>
        <w:tc>
          <w:tcPr>
            <w:tcW w:w="737" w:type="dxa"/>
          </w:tcPr>
          <w:p w:rsidR="009C6A7B" w:rsidRDefault="009C6A7B" w:rsidP="009C6A7B">
            <w:pPr>
              <w:jc w:val="center"/>
              <w:rPr>
                <w:rFonts w:hint="eastAsia"/>
              </w:rPr>
            </w:pPr>
            <w:r>
              <w:rPr>
                <w:rFonts w:hint="eastAsia"/>
              </w:rPr>
              <w:t>序号</w:t>
            </w:r>
          </w:p>
        </w:tc>
        <w:tc>
          <w:tcPr>
            <w:tcW w:w="1420" w:type="dxa"/>
          </w:tcPr>
          <w:p w:rsidR="009C6A7B" w:rsidRDefault="009C6A7B" w:rsidP="009C6A7B">
            <w:pPr>
              <w:jc w:val="center"/>
              <w:rPr>
                <w:rFonts w:hint="eastAsia"/>
              </w:rPr>
            </w:pPr>
            <w:r>
              <w:rPr>
                <w:rFonts w:hint="eastAsia"/>
              </w:rPr>
              <w:t>债券代码</w:t>
            </w:r>
          </w:p>
        </w:tc>
        <w:tc>
          <w:tcPr>
            <w:tcW w:w="1420" w:type="dxa"/>
          </w:tcPr>
          <w:p w:rsidR="009C6A7B" w:rsidRDefault="009C6A7B" w:rsidP="009C6A7B">
            <w:pPr>
              <w:jc w:val="center"/>
              <w:rPr>
                <w:rFonts w:hint="eastAsia"/>
              </w:rPr>
            </w:pPr>
            <w:r>
              <w:rPr>
                <w:rFonts w:hint="eastAsia"/>
              </w:rPr>
              <w:t>债券名称</w:t>
            </w:r>
          </w:p>
        </w:tc>
        <w:tc>
          <w:tcPr>
            <w:tcW w:w="1420" w:type="dxa"/>
          </w:tcPr>
          <w:p w:rsidR="009C6A7B" w:rsidRDefault="009C6A7B" w:rsidP="009C6A7B">
            <w:pPr>
              <w:jc w:val="center"/>
              <w:rPr>
                <w:rFonts w:hint="eastAsia"/>
              </w:rPr>
            </w:pPr>
            <w:r>
              <w:rPr>
                <w:rFonts w:hint="eastAsia"/>
              </w:rPr>
              <w:t>债券数量（张）</w:t>
            </w:r>
          </w:p>
        </w:tc>
        <w:tc>
          <w:tcPr>
            <w:tcW w:w="2098" w:type="dxa"/>
          </w:tcPr>
          <w:p w:rsidR="009C6A7B" w:rsidRDefault="009C6A7B" w:rsidP="009C6A7B">
            <w:pPr>
              <w:jc w:val="center"/>
              <w:rPr>
                <w:rFonts w:hint="eastAsia"/>
              </w:rPr>
            </w:pPr>
            <w:r>
              <w:rPr>
                <w:rFonts w:hint="eastAsia"/>
              </w:rPr>
              <w:t>公允价值</w:t>
            </w:r>
          </w:p>
        </w:tc>
        <w:tc>
          <w:tcPr>
            <w:tcW w:w="1418" w:type="dxa"/>
          </w:tcPr>
          <w:p w:rsidR="009C6A7B" w:rsidRDefault="009C6A7B" w:rsidP="009C6A7B">
            <w:pPr>
              <w:jc w:val="center"/>
              <w:rPr>
                <w:rFonts w:hint="eastAsia"/>
              </w:rPr>
            </w:pPr>
            <w:r>
              <w:rPr>
                <w:rFonts w:hint="eastAsia"/>
              </w:rPr>
              <w:t>占基金资产净值比例（％）</w:t>
            </w:r>
          </w:p>
        </w:tc>
      </w:tr>
      <w:tr w:rsidR="009C6A7B" w:rsidTr="009C6A7B">
        <w:tc>
          <w:tcPr>
            <w:tcW w:w="737" w:type="dxa"/>
          </w:tcPr>
          <w:p w:rsidR="009C6A7B" w:rsidRDefault="009C6A7B" w:rsidP="009C6A7B">
            <w:pPr>
              <w:jc w:val="center"/>
              <w:rPr>
                <w:rFonts w:hint="eastAsia"/>
              </w:rPr>
            </w:pPr>
            <w:r>
              <w:t>1</w:t>
            </w:r>
          </w:p>
        </w:tc>
        <w:tc>
          <w:tcPr>
            <w:tcW w:w="1420" w:type="dxa"/>
          </w:tcPr>
          <w:p w:rsidR="009C6A7B" w:rsidRDefault="009C6A7B" w:rsidP="009C6A7B">
            <w:pPr>
              <w:jc w:val="left"/>
              <w:rPr>
                <w:rFonts w:hint="eastAsia"/>
              </w:rPr>
            </w:pPr>
            <w:r>
              <w:t>230206</w:t>
            </w:r>
          </w:p>
        </w:tc>
        <w:tc>
          <w:tcPr>
            <w:tcW w:w="1420" w:type="dxa"/>
          </w:tcPr>
          <w:p w:rsidR="009C6A7B" w:rsidRDefault="009C6A7B" w:rsidP="009C6A7B">
            <w:pPr>
              <w:jc w:val="left"/>
              <w:rPr>
                <w:rFonts w:hint="eastAsia"/>
              </w:rPr>
            </w:pPr>
            <w:r>
              <w:rPr>
                <w:rFonts w:hint="eastAsia"/>
              </w:rPr>
              <w:t>23</w:t>
            </w:r>
            <w:r>
              <w:rPr>
                <w:rFonts w:hint="eastAsia"/>
              </w:rPr>
              <w:t>国开</w:t>
            </w:r>
            <w:r>
              <w:rPr>
                <w:rFonts w:hint="eastAsia"/>
              </w:rPr>
              <w:t>06</w:t>
            </w:r>
          </w:p>
        </w:tc>
        <w:tc>
          <w:tcPr>
            <w:tcW w:w="1420" w:type="dxa"/>
          </w:tcPr>
          <w:p w:rsidR="009C6A7B" w:rsidRDefault="009C6A7B" w:rsidP="009C6A7B">
            <w:pPr>
              <w:jc w:val="right"/>
              <w:rPr>
                <w:rFonts w:hint="eastAsia"/>
              </w:rPr>
            </w:pPr>
            <w:r>
              <w:t>4,700,000</w:t>
            </w:r>
          </w:p>
        </w:tc>
        <w:tc>
          <w:tcPr>
            <w:tcW w:w="2098" w:type="dxa"/>
          </w:tcPr>
          <w:p w:rsidR="009C6A7B" w:rsidRDefault="009C6A7B" w:rsidP="009C6A7B">
            <w:pPr>
              <w:jc w:val="right"/>
              <w:rPr>
                <w:rFonts w:hint="eastAsia"/>
              </w:rPr>
            </w:pPr>
            <w:r>
              <w:t>478,820,549.82</w:t>
            </w:r>
          </w:p>
        </w:tc>
        <w:tc>
          <w:tcPr>
            <w:tcW w:w="1418" w:type="dxa"/>
          </w:tcPr>
          <w:p w:rsidR="009C6A7B" w:rsidRDefault="009C6A7B" w:rsidP="009C6A7B">
            <w:pPr>
              <w:jc w:val="right"/>
              <w:rPr>
                <w:rFonts w:hint="eastAsia"/>
              </w:rPr>
            </w:pPr>
            <w:r>
              <w:t>3.16</w:t>
            </w:r>
          </w:p>
        </w:tc>
      </w:tr>
      <w:tr w:rsidR="009C6A7B" w:rsidTr="009C6A7B">
        <w:tc>
          <w:tcPr>
            <w:tcW w:w="737" w:type="dxa"/>
          </w:tcPr>
          <w:p w:rsidR="009C6A7B" w:rsidRDefault="009C6A7B" w:rsidP="009C6A7B">
            <w:pPr>
              <w:jc w:val="center"/>
              <w:rPr>
                <w:rFonts w:hint="eastAsia"/>
              </w:rPr>
            </w:pPr>
            <w:r>
              <w:t>2</w:t>
            </w:r>
          </w:p>
        </w:tc>
        <w:tc>
          <w:tcPr>
            <w:tcW w:w="1420" w:type="dxa"/>
          </w:tcPr>
          <w:p w:rsidR="009C6A7B" w:rsidRDefault="009C6A7B" w:rsidP="009C6A7B">
            <w:pPr>
              <w:jc w:val="left"/>
              <w:rPr>
                <w:rFonts w:hint="eastAsia"/>
              </w:rPr>
            </w:pPr>
            <w:r>
              <w:t>012382695</w:t>
            </w:r>
          </w:p>
        </w:tc>
        <w:tc>
          <w:tcPr>
            <w:tcW w:w="1420" w:type="dxa"/>
          </w:tcPr>
          <w:p w:rsidR="009C6A7B" w:rsidRDefault="009C6A7B" w:rsidP="009C6A7B">
            <w:pPr>
              <w:jc w:val="left"/>
              <w:rPr>
                <w:rFonts w:hint="eastAsia"/>
              </w:rPr>
            </w:pPr>
            <w:r>
              <w:rPr>
                <w:rFonts w:hint="eastAsia"/>
              </w:rPr>
              <w:t>23</w:t>
            </w:r>
            <w:r>
              <w:rPr>
                <w:rFonts w:hint="eastAsia"/>
              </w:rPr>
              <w:t>浦发集团</w:t>
            </w:r>
            <w:r>
              <w:rPr>
                <w:rFonts w:hint="eastAsia"/>
              </w:rPr>
              <w:lastRenderedPageBreak/>
              <w:t>SCP003</w:t>
            </w:r>
          </w:p>
        </w:tc>
        <w:tc>
          <w:tcPr>
            <w:tcW w:w="1420" w:type="dxa"/>
          </w:tcPr>
          <w:p w:rsidR="009C6A7B" w:rsidRDefault="009C6A7B" w:rsidP="009C6A7B">
            <w:pPr>
              <w:jc w:val="right"/>
              <w:rPr>
                <w:rFonts w:hint="eastAsia"/>
              </w:rPr>
            </w:pPr>
            <w:r>
              <w:lastRenderedPageBreak/>
              <w:t>1,500,000</w:t>
            </w:r>
          </w:p>
        </w:tc>
        <w:tc>
          <w:tcPr>
            <w:tcW w:w="2098" w:type="dxa"/>
          </w:tcPr>
          <w:p w:rsidR="009C6A7B" w:rsidRDefault="009C6A7B" w:rsidP="009C6A7B">
            <w:pPr>
              <w:jc w:val="right"/>
              <w:rPr>
                <w:rFonts w:hint="eastAsia"/>
              </w:rPr>
            </w:pPr>
            <w:r>
              <w:t>151,847,892.63</w:t>
            </w:r>
          </w:p>
        </w:tc>
        <w:tc>
          <w:tcPr>
            <w:tcW w:w="1418" w:type="dxa"/>
          </w:tcPr>
          <w:p w:rsidR="009C6A7B" w:rsidRDefault="009C6A7B" w:rsidP="009C6A7B">
            <w:pPr>
              <w:jc w:val="right"/>
              <w:rPr>
                <w:rFonts w:hint="eastAsia"/>
              </w:rPr>
            </w:pPr>
            <w:r>
              <w:t>1.00</w:t>
            </w:r>
          </w:p>
        </w:tc>
      </w:tr>
      <w:tr w:rsidR="009C6A7B" w:rsidTr="009C6A7B">
        <w:tc>
          <w:tcPr>
            <w:tcW w:w="737" w:type="dxa"/>
          </w:tcPr>
          <w:p w:rsidR="009C6A7B" w:rsidRDefault="009C6A7B" w:rsidP="009C6A7B">
            <w:pPr>
              <w:jc w:val="center"/>
              <w:rPr>
                <w:rFonts w:hint="eastAsia"/>
              </w:rPr>
            </w:pPr>
            <w:r>
              <w:t>3</w:t>
            </w:r>
          </w:p>
        </w:tc>
        <w:tc>
          <w:tcPr>
            <w:tcW w:w="1420" w:type="dxa"/>
          </w:tcPr>
          <w:p w:rsidR="009C6A7B" w:rsidRDefault="009C6A7B" w:rsidP="009C6A7B">
            <w:pPr>
              <w:jc w:val="left"/>
              <w:rPr>
                <w:rFonts w:hint="eastAsia"/>
              </w:rPr>
            </w:pPr>
            <w:r>
              <w:t>112315210</w:t>
            </w:r>
          </w:p>
        </w:tc>
        <w:tc>
          <w:tcPr>
            <w:tcW w:w="1420" w:type="dxa"/>
          </w:tcPr>
          <w:p w:rsidR="009C6A7B" w:rsidRDefault="009C6A7B" w:rsidP="009C6A7B">
            <w:pPr>
              <w:jc w:val="left"/>
              <w:rPr>
                <w:rFonts w:hint="eastAsia"/>
              </w:rPr>
            </w:pPr>
            <w:r>
              <w:rPr>
                <w:rFonts w:hint="eastAsia"/>
              </w:rPr>
              <w:t>23</w:t>
            </w:r>
            <w:r>
              <w:rPr>
                <w:rFonts w:hint="eastAsia"/>
              </w:rPr>
              <w:t>民生银行</w:t>
            </w:r>
            <w:r>
              <w:rPr>
                <w:rFonts w:hint="eastAsia"/>
              </w:rPr>
              <w:t>CD210</w:t>
            </w:r>
          </w:p>
        </w:tc>
        <w:tc>
          <w:tcPr>
            <w:tcW w:w="1420" w:type="dxa"/>
          </w:tcPr>
          <w:p w:rsidR="009C6A7B" w:rsidRDefault="009C6A7B" w:rsidP="009C6A7B">
            <w:pPr>
              <w:jc w:val="right"/>
              <w:rPr>
                <w:rFonts w:hint="eastAsia"/>
              </w:rPr>
            </w:pPr>
            <w:r>
              <w:t>1,500,000</w:t>
            </w:r>
          </w:p>
        </w:tc>
        <w:tc>
          <w:tcPr>
            <w:tcW w:w="2098" w:type="dxa"/>
          </w:tcPr>
          <w:p w:rsidR="009C6A7B" w:rsidRDefault="009C6A7B" w:rsidP="009C6A7B">
            <w:pPr>
              <w:jc w:val="right"/>
              <w:rPr>
                <w:rFonts w:hint="eastAsia"/>
              </w:rPr>
            </w:pPr>
            <w:r>
              <w:t>149,672,332.18</w:t>
            </w:r>
          </w:p>
        </w:tc>
        <w:tc>
          <w:tcPr>
            <w:tcW w:w="1418" w:type="dxa"/>
          </w:tcPr>
          <w:p w:rsidR="009C6A7B" w:rsidRDefault="009C6A7B" w:rsidP="009C6A7B">
            <w:pPr>
              <w:jc w:val="right"/>
              <w:rPr>
                <w:rFonts w:hint="eastAsia"/>
              </w:rPr>
            </w:pPr>
            <w:r>
              <w:t>0.99</w:t>
            </w:r>
          </w:p>
        </w:tc>
      </w:tr>
      <w:tr w:rsidR="009C6A7B" w:rsidTr="009C6A7B">
        <w:tc>
          <w:tcPr>
            <w:tcW w:w="737" w:type="dxa"/>
          </w:tcPr>
          <w:p w:rsidR="009C6A7B" w:rsidRDefault="009C6A7B" w:rsidP="009C6A7B">
            <w:pPr>
              <w:jc w:val="center"/>
              <w:rPr>
                <w:rFonts w:hint="eastAsia"/>
              </w:rPr>
            </w:pPr>
            <w:r>
              <w:t>4</w:t>
            </w:r>
          </w:p>
        </w:tc>
        <w:tc>
          <w:tcPr>
            <w:tcW w:w="1420" w:type="dxa"/>
          </w:tcPr>
          <w:p w:rsidR="009C6A7B" w:rsidRDefault="009C6A7B" w:rsidP="009C6A7B">
            <w:pPr>
              <w:jc w:val="left"/>
              <w:rPr>
                <w:rFonts w:hint="eastAsia"/>
              </w:rPr>
            </w:pPr>
            <w:r>
              <w:t>112315462</w:t>
            </w:r>
          </w:p>
        </w:tc>
        <w:tc>
          <w:tcPr>
            <w:tcW w:w="1420" w:type="dxa"/>
          </w:tcPr>
          <w:p w:rsidR="009C6A7B" w:rsidRDefault="009C6A7B" w:rsidP="009C6A7B">
            <w:pPr>
              <w:jc w:val="left"/>
              <w:rPr>
                <w:rFonts w:hint="eastAsia"/>
              </w:rPr>
            </w:pPr>
            <w:r>
              <w:rPr>
                <w:rFonts w:hint="eastAsia"/>
              </w:rPr>
              <w:t>23</w:t>
            </w:r>
            <w:r>
              <w:rPr>
                <w:rFonts w:hint="eastAsia"/>
              </w:rPr>
              <w:t>民生银行</w:t>
            </w:r>
            <w:r>
              <w:rPr>
                <w:rFonts w:hint="eastAsia"/>
              </w:rPr>
              <w:t>CD462</w:t>
            </w:r>
          </w:p>
        </w:tc>
        <w:tc>
          <w:tcPr>
            <w:tcW w:w="1420" w:type="dxa"/>
          </w:tcPr>
          <w:p w:rsidR="009C6A7B" w:rsidRDefault="009C6A7B" w:rsidP="009C6A7B">
            <w:pPr>
              <w:jc w:val="right"/>
              <w:rPr>
                <w:rFonts w:hint="eastAsia"/>
              </w:rPr>
            </w:pPr>
            <w:r>
              <w:t>1,500,000</w:t>
            </w:r>
          </w:p>
        </w:tc>
        <w:tc>
          <w:tcPr>
            <w:tcW w:w="2098" w:type="dxa"/>
          </w:tcPr>
          <w:p w:rsidR="009C6A7B" w:rsidRDefault="009C6A7B" w:rsidP="009C6A7B">
            <w:pPr>
              <w:jc w:val="right"/>
              <w:rPr>
                <w:rFonts w:hint="eastAsia"/>
              </w:rPr>
            </w:pPr>
            <w:r>
              <w:t>149,586,977.81</w:t>
            </w:r>
          </w:p>
        </w:tc>
        <w:tc>
          <w:tcPr>
            <w:tcW w:w="1418" w:type="dxa"/>
          </w:tcPr>
          <w:p w:rsidR="009C6A7B" w:rsidRDefault="009C6A7B" w:rsidP="009C6A7B">
            <w:pPr>
              <w:jc w:val="right"/>
              <w:rPr>
                <w:rFonts w:hint="eastAsia"/>
              </w:rPr>
            </w:pPr>
            <w:r>
              <w:t>0.99</w:t>
            </w:r>
          </w:p>
        </w:tc>
      </w:tr>
      <w:tr w:rsidR="009C6A7B" w:rsidTr="009C6A7B">
        <w:tc>
          <w:tcPr>
            <w:tcW w:w="737" w:type="dxa"/>
          </w:tcPr>
          <w:p w:rsidR="009C6A7B" w:rsidRDefault="009C6A7B" w:rsidP="009C6A7B">
            <w:pPr>
              <w:jc w:val="center"/>
              <w:rPr>
                <w:rFonts w:hint="eastAsia"/>
              </w:rPr>
            </w:pPr>
            <w:r>
              <w:t>5</w:t>
            </w:r>
          </w:p>
        </w:tc>
        <w:tc>
          <w:tcPr>
            <w:tcW w:w="1420" w:type="dxa"/>
          </w:tcPr>
          <w:p w:rsidR="009C6A7B" w:rsidRDefault="009C6A7B" w:rsidP="009C6A7B">
            <w:pPr>
              <w:jc w:val="left"/>
              <w:rPr>
                <w:rFonts w:hint="eastAsia"/>
              </w:rPr>
            </w:pPr>
            <w:r>
              <w:t>112308169</w:t>
            </w:r>
          </w:p>
        </w:tc>
        <w:tc>
          <w:tcPr>
            <w:tcW w:w="1420" w:type="dxa"/>
          </w:tcPr>
          <w:p w:rsidR="009C6A7B" w:rsidRDefault="009C6A7B" w:rsidP="009C6A7B">
            <w:pPr>
              <w:jc w:val="left"/>
              <w:rPr>
                <w:rFonts w:hint="eastAsia"/>
              </w:rPr>
            </w:pPr>
            <w:r>
              <w:rPr>
                <w:rFonts w:hint="eastAsia"/>
              </w:rPr>
              <w:t>23</w:t>
            </w:r>
            <w:r>
              <w:rPr>
                <w:rFonts w:hint="eastAsia"/>
              </w:rPr>
              <w:t>中信银行</w:t>
            </w:r>
            <w:r>
              <w:rPr>
                <w:rFonts w:hint="eastAsia"/>
              </w:rPr>
              <w:t>CD169</w:t>
            </w:r>
          </w:p>
        </w:tc>
        <w:tc>
          <w:tcPr>
            <w:tcW w:w="1420" w:type="dxa"/>
          </w:tcPr>
          <w:p w:rsidR="009C6A7B" w:rsidRDefault="009C6A7B" w:rsidP="009C6A7B">
            <w:pPr>
              <w:jc w:val="right"/>
              <w:rPr>
                <w:rFonts w:hint="eastAsia"/>
              </w:rPr>
            </w:pPr>
            <w:r>
              <w:t>1,500,000</w:t>
            </w:r>
          </w:p>
        </w:tc>
        <w:tc>
          <w:tcPr>
            <w:tcW w:w="2098" w:type="dxa"/>
          </w:tcPr>
          <w:p w:rsidR="009C6A7B" w:rsidRDefault="009C6A7B" w:rsidP="009C6A7B">
            <w:pPr>
              <w:jc w:val="right"/>
              <w:rPr>
                <w:rFonts w:hint="eastAsia"/>
              </w:rPr>
            </w:pPr>
            <w:r>
              <w:t>149,572,961.94</w:t>
            </w:r>
          </w:p>
        </w:tc>
        <w:tc>
          <w:tcPr>
            <w:tcW w:w="1418" w:type="dxa"/>
          </w:tcPr>
          <w:p w:rsidR="009C6A7B" w:rsidRDefault="009C6A7B" w:rsidP="009C6A7B">
            <w:pPr>
              <w:jc w:val="right"/>
              <w:rPr>
                <w:rFonts w:hint="eastAsia"/>
              </w:rPr>
            </w:pPr>
            <w:r>
              <w:t>0.99</w:t>
            </w:r>
          </w:p>
        </w:tc>
      </w:tr>
      <w:tr w:rsidR="009C6A7B" w:rsidTr="009C6A7B">
        <w:tc>
          <w:tcPr>
            <w:tcW w:w="737" w:type="dxa"/>
          </w:tcPr>
          <w:p w:rsidR="009C6A7B" w:rsidRDefault="009C6A7B" w:rsidP="009C6A7B">
            <w:pPr>
              <w:jc w:val="center"/>
              <w:rPr>
                <w:rFonts w:hint="eastAsia"/>
              </w:rPr>
            </w:pPr>
            <w:r>
              <w:t>6</w:t>
            </w:r>
          </w:p>
        </w:tc>
        <w:tc>
          <w:tcPr>
            <w:tcW w:w="1420" w:type="dxa"/>
          </w:tcPr>
          <w:p w:rsidR="009C6A7B" w:rsidRDefault="009C6A7B" w:rsidP="009C6A7B">
            <w:pPr>
              <w:jc w:val="left"/>
              <w:rPr>
                <w:rFonts w:hint="eastAsia"/>
              </w:rPr>
            </w:pPr>
            <w:r>
              <w:t>112495709</w:t>
            </w:r>
          </w:p>
        </w:tc>
        <w:tc>
          <w:tcPr>
            <w:tcW w:w="1420" w:type="dxa"/>
          </w:tcPr>
          <w:p w:rsidR="009C6A7B" w:rsidRDefault="009C6A7B" w:rsidP="009C6A7B">
            <w:pPr>
              <w:jc w:val="left"/>
              <w:rPr>
                <w:rFonts w:hint="eastAsia"/>
              </w:rPr>
            </w:pPr>
            <w:r>
              <w:rPr>
                <w:rFonts w:hint="eastAsia"/>
              </w:rPr>
              <w:t>24</w:t>
            </w:r>
            <w:r>
              <w:rPr>
                <w:rFonts w:hint="eastAsia"/>
              </w:rPr>
              <w:t>东莞农村商业银行</w:t>
            </w:r>
            <w:r>
              <w:rPr>
                <w:rFonts w:hint="eastAsia"/>
              </w:rPr>
              <w:t>CD034</w:t>
            </w:r>
          </w:p>
        </w:tc>
        <w:tc>
          <w:tcPr>
            <w:tcW w:w="1420" w:type="dxa"/>
          </w:tcPr>
          <w:p w:rsidR="009C6A7B" w:rsidRDefault="009C6A7B" w:rsidP="009C6A7B">
            <w:pPr>
              <w:jc w:val="right"/>
              <w:rPr>
                <w:rFonts w:hint="eastAsia"/>
              </w:rPr>
            </w:pPr>
            <w:r>
              <w:t>1,500,000</w:t>
            </w:r>
          </w:p>
        </w:tc>
        <w:tc>
          <w:tcPr>
            <w:tcW w:w="2098" w:type="dxa"/>
          </w:tcPr>
          <w:p w:rsidR="009C6A7B" w:rsidRDefault="009C6A7B" w:rsidP="009C6A7B">
            <w:pPr>
              <w:jc w:val="right"/>
              <w:rPr>
                <w:rFonts w:hint="eastAsia"/>
              </w:rPr>
            </w:pPr>
            <w:r>
              <w:t>149,226,561.38</w:t>
            </w:r>
          </w:p>
        </w:tc>
        <w:tc>
          <w:tcPr>
            <w:tcW w:w="1418" w:type="dxa"/>
          </w:tcPr>
          <w:p w:rsidR="009C6A7B" w:rsidRDefault="009C6A7B" w:rsidP="009C6A7B">
            <w:pPr>
              <w:jc w:val="right"/>
              <w:rPr>
                <w:rFonts w:hint="eastAsia"/>
              </w:rPr>
            </w:pPr>
            <w:r>
              <w:t>0.99</w:t>
            </w:r>
          </w:p>
        </w:tc>
      </w:tr>
      <w:tr w:rsidR="009C6A7B" w:rsidTr="009C6A7B">
        <w:tc>
          <w:tcPr>
            <w:tcW w:w="737" w:type="dxa"/>
          </w:tcPr>
          <w:p w:rsidR="009C6A7B" w:rsidRDefault="009C6A7B" w:rsidP="009C6A7B">
            <w:pPr>
              <w:jc w:val="center"/>
              <w:rPr>
                <w:rFonts w:hint="eastAsia"/>
              </w:rPr>
            </w:pPr>
            <w:r>
              <w:t>7</w:t>
            </w:r>
          </w:p>
        </w:tc>
        <w:tc>
          <w:tcPr>
            <w:tcW w:w="1420" w:type="dxa"/>
          </w:tcPr>
          <w:p w:rsidR="009C6A7B" w:rsidRDefault="009C6A7B" w:rsidP="009C6A7B">
            <w:pPr>
              <w:jc w:val="left"/>
              <w:rPr>
                <w:rFonts w:hint="eastAsia"/>
              </w:rPr>
            </w:pPr>
            <w:r>
              <w:t>210207</w:t>
            </w:r>
          </w:p>
        </w:tc>
        <w:tc>
          <w:tcPr>
            <w:tcW w:w="1420" w:type="dxa"/>
          </w:tcPr>
          <w:p w:rsidR="009C6A7B" w:rsidRDefault="009C6A7B" w:rsidP="009C6A7B">
            <w:pPr>
              <w:jc w:val="left"/>
              <w:rPr>
                <w:rFonts w:hint="eastAsia"/>
              </w:rPr>
            </w:pPr>
            <w:r>
              <w:rPr>
                <w:rFonts w:hint="eastAsia"/>
              </w:rPr>
              <w:t>21</w:t>
            </w:r>
            <w:r>
              <w:rPr>
                <w:rFonts w:hint="eastAsia"/>
              </w:rPr>
              <w:t>国开</w:t>
            </w:r>
            <w:r>
              <w:rPr>
                <w:rFonts w:hint="eastAsia"/>
              </w:rPr>
              <w:t>07</w:t>
            </w:r>
          </w:p>
        </w:tc>
        <w:tc>
          <w:tcPr>
            <w:tcW w:w="1420" w:type="dxa"/>
          </w:tcPr>
          <w:p w:rsidR="009C6A7B" w:rsidRDefault="009C6A7B" w:rsidP="009C6A7B">
            <w:pPr>
              <w:jc w:val="right"/>
              <w:rPr>
                <w:rFonts w:hint="eastAsia"/>
              </w:rPr>
            </w:pPr>
            <w:r>
              <w:t>1,400,000</w:t>
            </w:r>
          </w:p>
        </w:tc>
        <w:tc>
          <w:tcPr>
            <w:tcW w:w="2098" w:type="dxa"/>
          </w:tcPr>
          <w:p w:rsidR="009C6A7B" w:rsidRDefault="009C6A7B" w:rsidP="009C6A7B">
            <w:pPr>
              <w:jc w:val="right"/>
              <w:rPr>
                <w:rFonts w:hint="eastAsia"/>
              </w:rPr>
            </w:pPr>
            <w:r>
              <w:t>143,691,068.46</w:t>
            </w:r>
          </w:p>
        </w:tc>
        <w:tc>
          <w:tcPr>
            <w:tcW w:w="1418" w:type="dxa"/>
          </w:tcPr>
          <w:p w:rsidR="009C6A7B" w:rsidRDefault="009C6A7B" w:rsidP="009C6A7B">
            <w:pPr>
              <w:jc w:val="right"/>
              <w:rPr>
                <w:rFonts w:hint="eastAsia"/>
              </w:rPr>
            </w:pPr>
            <w:r>
              <w:t>0.95</w:t>
            </w:r>
          </w:p>
        </w:tc>
      </w:tr>
      <w:tr w:rsidR="009C6A7B" w:rsidTr="009C6A7B">
        <w:tc>
          <w:tcPr>
            <w:tcW w:w="737" w:type="dxa"/>
          </w:tcPr>
          <w:p w:rsidR="009C6A7B" w:rsidRDefault="009C6A7B" w:rsidP="009C6A7B">
            <w:pPr>
              <w:jc w:val="center"/>
              <w:rPr>
                <w:rFonts w:hint="eastAsia"/>
              </w:rPr>
            </w:pPr>
            <w:r>
              <w:t>8</w:t>
            </w:r>
          </w:p>
        </w:tc>
        <w:tc>
          <w:tcPr>
            <w:tcW w:w="1420" w:type="dxa"/>
          </w:tcPr>
          <w:p w:rsidR="009C6A7B" w:rsidRDefault="009C6A7B" w:rsidP="009C6A7B">
            <w:pPr>
              <w:jc w:val="left"/>
              <w:rPr>
                <w:rFonts w:hint="eastAsia"/>
              </w:rPr>
            </w:pPr>
            <w:r>
              <w:t>210303</w:t>
            </w:r>
          </w:p>
        </w:tc>
        <w:tc>
          <w:tcPr>
            <w:tcW w:w="1420" w:type="dxa"/>
          </w:tcPr>
          <w:p w:rsidR="009C6A7B" w:rsidRDefault="009C6A7B" w:rsidP="009C6A7B">
            <w:pPr>
              <w:jc w:val="left"/>
              <w:rPr>
                <w:rFonts w:hint="eastAsia"/>
              </w:rPr>
            </w:pPr>
            <w:r>
              <w:rPr>
                <w:rFonts w:hint="eastAsia"/>
              </w:rPr>
              <w:t>21</w:t>
            </w:r>
            <w:r>
              <w:rPr>
                <w:rFonts w:hint="eastAsia"/>
              </w:rPr>
              <w:t>进出</w:t>
            </w:r>
            <w:r>
              <w:rPr>
                <w:rFonts w:hint="eastAsia"/>
              </w:rPr>
              <w:t>03</w:t>
            </w:r>
          </w:p>
        </w:tc>
        <w:tc>
          <w:tcPr>
            <w:tcW w:w="1420" w:type="dxa"/>
          </w:tcPr>
          <w:p w:rsidR="009C6A7B" w:rsidRDefault="009C6A7B" w:rsidP="009C6A7B">
            <w:pPr>
              <w:jc w:val="right"/>
              <w:rPr>
                <w:rFonts w:hint="eastAsia"/>
              </w:rPr>
            </w:pPr>
            <w:r>
              <w:t>1,100,000</w:t>
            </w:r>
          </w:p>
        </w:tc>
        <w:tc>
          <w:tcPr>
            <w:tcW w:w="2098" w:type="dxa"/>
          </w:tcPr>
          <w:p w:rsidR="009C6A7B" w:rsidRDefault="009C6A7B" w:rsidP="009C6A7B">
            <w:pPr>
              <w:jc w:val="right"/>
              <w:rPr>
                <w:rFonts w:hint="eastAsia"/>
              </w:rPr>
            </w:pPr>
            <w:r>
              <w:t>113,447,951.57</w:t>
            </w:r>
          </w:p>
        </w:tc>
        <w:tc>
          <w:tcPr>
            <w:tcW w:w="1418" w:type="dxa"/>
          </w:tcPr>
          <w:p w:rsidR="009C6A7B" w:rsidRDefault="009C6A7B" w:rsidP="009C6A7B">
            <w:pPr>
              <w:jc w:val="right"/>
              <w:rPr>
                <w:rFonts w:hint="eastAsia"/>
              </w:rPr>
            </w:pPr>
            <w:r>
              <w:t>0.75</w:t>
            </w:r>
          </w:p>
        </w:tc>
      </w:tr>
      <w:tr w:rsidR="009C6A7B" w:rsidTr="009C6A7B">
        <w:tc>
          <w:tcPr>
            <w:tcW w:w="737" w:type="dxa"/>
          </w:tcPr>
          <w:p w:rsidR="009C6A7B" w:rsidRDefault="009C6A7B" w:rsidP="009C6A7B">
            <w:pPr>
              <w:jc w:val="center"/>
              <w:rPr>
                <w:rFonts w:hint="eastAsia"/>
              </w:rPr>
            </w:pPr>
            <w:r>
              <w:t>9</w:t>
            </w:r>
          </w:p>
        </w:tc>
        <w:tc>
          <w:tcPr>
            <w:tcW w:w="1420" w:type="dxa"/>
          </w:tcPr>
          <w:p w:rsidR="009C6A7B" w:rsidRDefault="009C6A7B" w:rsidP="009C6A7B">
            <w:pPr>
              <w:jc w:val="left"/>
              <w:rPr>
                <w:rFonts w:hint="eastAsia"/>
              </w:rPr>
            </w:pPr>
            <w:r>
              <w:t>230304</w:t>
            </w:r>
          </w:p>
        </w:tc>
        <w:tc>
          <w:tcPr>
            <w:tcW w:w="1420" w:type="dxa"/>
          </w:tcPr>
          <w:p w:rsidR="009C6A7B" w:rsidRDefault="009C6A7B" w:rsidP="009C6A7B">
            <w:pPr>
              <w:jc w:val="left"/>
              <w:rPr>
                <w:rFonts w:hint="eastAsia"/>
              </w:rPr>
            </w:pPr>
            <w:r>
              <w:rPr>
                <w:rFonts w:hint="eastAsia"/>
              </w:rPr>
              <w:t>23</w:t>
            </w:r>
            <w:r>
              <w:rPr>
                <w:rFonts w:hint="eastAsia"/>
              </w:rPr>
              <w:t>进出</w:t>
            </w:r>
            <w:r>
              <w:rPr>
                <w:rFonts w:hint="eastAsia"/>
              </w:rPr>
              <w:t>04</w:t>
            </w:r>
          </w:p>
        </w:tc>
        <w:tc>
          <w:tcPr>
            <w:tcW w:w="1420" w:type="dxa"/>
          </w:tcPr>
          <w:p w:rsidR="009C6A7B" w:rsidRDefault="009C6A7B" w:rsidP="009C6A7B">
            <w:pPr>
              <w:jc w:val="right"/>
              <w:rPr>
                <w:rFonts w:hint="eastAsia"/>
              </w:rPr>
            </w:pPr>
            <w:r>
              <w:t>1,100,000</w:t>
            </w:r>
          </w:p>
        </w:tc>
        <w:tc>
          <w:tcPr>
            <w:tcW w:w="2098" w:type="dxa"/>
          </w:tcPr>
          <w:p w:rsidR="009C6A7B" w:rsidRDefault="009C6A7B" w:rsidP="009C6A7B">
            <w:pPr>
              <w:jc w:val="right"/>
              <w:rPr>
                <w:rFonts w:hint="eastAsia"/>
              </w:rPr>
            </w:pPr>
            <w:r>
              <w:t>111,806,668.71</w:t>
            </w:r>
          </w:p>
        </w:tc>
        <w:tc>
          <w:tcPr>
            <w:tcW w:w="1418" w:type="dxa"/>
          </w:tcPr>
          <w:p w:rsidR="009C6A7B" w:rsidRDefault="009C6A7B" w:rsidP="009C6A7B">
            <w:pPr>
              <w:jc w:val="right"/>
              <w:rPr>
                <w:rFonts w:hint="eastAsia"/>
              </w:rPr>
            </w:pPr>
            <w:r>
              <w:t>0.74</w:t>
            </w:r>
          </w:p>
        </w:tc>
      </w:tr>
      <w:tr w:rsidR="009C6A7B" w:rsidTr="009C6A7B">
        <w:tc>
          <w:tcPr>
            <w:tcW w:w="737" w:type="dxa"/>
          </w:tcPr>
          <w:p w:rsidR="009C6A7B" w:rsidRDefault="009C6A7B" w:rsidP="009C6A7B">
            <w:pPr>
              <w:jc w:val="center"/>
              <w:rPr>
                <w:rFonts w:hint="eastAsia"/>
              </w:rPr>
            </w:pPr>
            <w:r>
              <w:t>10</w:t>
            </w:r>
          </w:p>
        </w:tc>
        <w:tc>
          <w:tcPr>
            <w:tcW w:w="1420" w:type="dxa"/>
          </w:tcPr>
          <w:p w:rsidR="009C6A7B" w:rsidRDefault="009C6A7B" w:rsidP="009C6A7B">
            <w:pPr>
              <w:jc w:val="left"/>
              <w:rPr>
                <w:rFonts w:hint="eastAsia"/>
              </w:rPr>
            </w:pPr>
            <w:r>
              <w:t>2128013</w:t>
            </w:r>
          </w:p>
        </w:tc>
        <w:tc>
          <w:tcPr>
            <w:tcW w:w="1420" w:type="dxa"/>
          </w:tcPr>
          <w:p w:rsidR="009C6A7B" w:rsidRDefault="009C6A7B" w:rsidP="009C6A7B">
            <w:pPr>
              <w:jc w:val="left"/>
              <w:rPr>
                <w:rFonts w:hint="eastAsia"/>
              </w:rPr>
            </w:pPr>
            <w:r>
              <w:rPr>
                <w:rFonts w:hint="eastAsia"/>
              </w:rPr>
              <w:t>21</w:t>
            </w:r>
            <w:r>
              <w:rPr>
                <w:rFonts w:hint="eastAsia"/>
              </w:rPr>
              <w:t>交通银行小微债</w:t>
            </w:r>
          </w:p>
        </w:tc>
        <w:tc>
          <w:tcPr>
            <w:tcW w:w="1420" w:type="dxa"/>
          </w:tcPr>
          <w:p w:rsidR="009C6A7B" w:rsidRDefault="009C6A7B" w:rsidP="009C6A7B">
            <w:pPr>
              <w:jc w:val="right"/>
              <w:rPr>
                <w:rFonts w:hint="eastAsia"/>
              </w:rPr>
            </w:pPr>
            <w:r>
              <w:t>1,000,000</w:t>
            </w:r>
          </w:p>
        </w:tc>
        <w:tc>
          <w:tcPr>
            <w:tcW w:w="2098" w:type="dxa"/>
          </w:tcPr>
          <w:p w:rsidR="009C6A7B" w:rsidRDefault="009C6A7B" w:rsidP="009C6A7B">
            <w:pPr>
              <w:jc w:val="right"/>
              <w:rPr>
                <w:rFonts w:hint="eastAsia"/>
              </w:rPr>
            </w:pPr>
            <w:r>
              <w:t>102,691,875.11</w:t>
            </w:r>
          </w:p>
        </w:tc>
        <w:tc>
          <w:tcPr>
            <w:tcW w:w="1418" w:type="dxa"/>
          </w:tcPr>
          <w:p w:rsidR="009C6A7B" w:rsidRDefault="009C6A7B" w:rsidP="009C6A7B">
            <w:pPr>
              <w:jc w:val="right"/>
              <w:rPr>
                <w:rFonts w:hint="eastAsia"/>
              </w:rPr>
            </w:pPr>
            <w:r>
              <w:t>0.68</w:t>
            </w:r>
          </w:p>
        </w:tc>
      </w:tr>
    </w:tbl>
    <w:p w:rsidR="009C6A7B" w:rsidRDefault="009C6A7B" w:rsidP="009C6A7B">
      <w:pPr>
        <w:pStyle w:val="-2"/>
        <w:spacing w:before="312"/>
        <w:rPr>
          <w:rFonts w:hint="eastAsia"/>
        </w:rPr>
      </w:pPr>
      <w:r>
        <w:rPr>
          <w:rFonts w:hint="eastAsia"/>
        </w:rPr>
        <w:t xml:space="preserve">“影子定价”与“摊余成本法”确定的基金资产净值的偏离 </w:t>
      </w:r>
    </w:p>
    <w:tbl>
      <w:tblPr>
        <w:tblStyle w:val="-0"/>
        <w:tblW w:w="8505" w:type="dxa"/>
        <w:tblLayout w:type="fixed"/>
        <w:tblLook w:val="04A0" w:firstRow="1" w:lastRow="0" w:firstColumn="1" w:lastColumn="0" w:noHBand="0" w:noVBand="1"/>
      </w:tblPr>
      <w:tblGrid>
        <w:gridCol w:w="6124"/>
        <w:gridCol w:w="2381"/>
      </w:tblGrid>
      <w:tr w:rsidR="009C6A7B" w:rsidTr="009C6A7B">
        <w:trPr>
          <w:cnfStyle w:val="100000000000" w:firstRow="1" w:lastRow="0" w:firstColumn="0" w:lastColumn="0" w:oddVBand="0" w:evenVBand="0" w:oddHBand="0" w:evenHBand="0" w:firstRowFirstColumn="0" w:firstRowLastColumn="0" w:lastRowFirstColumn="0" w:lastRowLastColumn="0"/>
        </w:trPr>
        <w:tc>
          <w:tcPr>
            <w:tcW w:w="6124" w:type="dxa"/>
          </w:tcPr>
          <w:p w:rsidR="009C6A7B" w:rsidRDefault="009C6A7B" w:rsidP="009C6A7B">
            <w:pPr>
              <w:jc w:val="center"/>
              <w:rPr>
                <w:rFonts w:hint="eastAsia"/>
              </w:rPr>
            </w:pPr>
            <w:r>
              <w:rPr>
                <w:rFonts w:hint="eastAsia"/>
              </w:rPr>
              <w:t>项目</w:t>
            </w:r>
          </w:p>
        </w:tc>
        <w:tc>
          <w:tcPr>
            <w:tcW w:w="2381" w:type="dxa"/>
          </w:tcPr>
          <w:p w:rsidR="009C6A7B" w:rsidRDefault="009C6A7B" w:rsidP="009C6A7B">
            <w:pPr>
              <w:jc w:val="center"/>
              <w:rPr>
                <w:rFonts w:hint="eastAsia"/>
              </w:rPr>
            </w:pPr>
            <w:r>
              <w:rPr>
                <w:rFonts w:hint="eastAsia"/>
              </w:rPr>
              <w:t>偏离情况</w:t>
            </w:r>
          </w:p>
        </w:tc>
      </w:tr>
      <w:tr w:rsidR="009C6A7B" w:rsidTr="009C6A7B">
        <w:tc>
          <w:tcPr>
            <w:tcW w:w="6124" w:type="dxa"/>
          </w:tcPr>
          <w:p w:rsidR="009C6A7B" w:rsidRDefault="009C6A7B" w:rsidP="009C6A7B">
            <w:pPr>
              <w:jc w:val="left"/>
              <w:rPr>
                <w:rFonts w:hint="eastAsia"/>
              </w:rPr>
            </w:pPr>
            <w:r>
              <w:rPr>
                <w:rFonts w:hint="eastAsia"/>
              </w:rPr>
              <w:t>报告期内偏离度的绝对值在</w:t>
            </w:r>
            <w:r>
              <w:rPr>
                <w:rFonts w:hint="eastAsia"/>
              </w:rPr>
              <w:t>0.25</w:t>
            </w:r>
            <w:r>
              <w:rPr>
                <w:rFonts w:hint="eastAsia"/>
              </w:rPr>
              <w:t>（含）</w:t>
            </w:r>
            <w:r>
              <w:rPr>
                <w:rFonts w:hint="eastAsia"/>
              </w:rPr>
              <w:t>-0.5%</w:t>
            </w:r>
            <w:r>
              <w:rPr>
                <w:rFonts w:hint="eastAsia"/>
              </w:rPr>
              <w:t>间的次数</w:t>
            </w:r>
          </w:p>
        </w:tc>
        <w:tc>
          <w:tcPr>
            <w:tcW w:w="2381" w:type="dxa"/>
          </w:tcPr>
          <w:p w:rsidR="009C6A7B" w:rsidRDefault="009C6A7B" w:rsidP="009C6A7B">
            <w:pPr>
              <w:jc w:val="right"/>
              <w:rPr>
                <w:rFonts w:hint="eastAsia"/>
              </w:rPr>
            </w:pPr>
            <w:r>
              <w:t>-</w:t>
            </w:r>
          </w:p>
        </w:tc>
      </w:tr>
      <w:tr w:rsidR="009C6A7B" w:rsidTr="009C6A7B">
        <w:tc>
          <w:tcPr>
            <w:tcW w:w="6124" w:type="dxa"/>
          </w:tcPr>
          <w:p w:rsidR="009C6A7B" w:rsidRDefault="009C6A7B" w:rsidP="009C6A7B">
            <w:pPr>
              <w:jc w:val="left"/>
              <w:rPr>
                <w:rFonts w:hint="eastAsia"/>
              </w:rPr>
            </w:pPr>
            <w:r>
              <w:rPr>
                <w:rFonts w:hint="eastAsia"/>
              </w:rPr>
              <w:t>报告期内偏离度的最高值</w:t>
            </w:r>
          </w:p>
        </w:tc>
        <w:tc>
          <w:tcPr>
            <w:tcW w:w="2381" w:type="dxa"/>
          </w:tcPr>
          <w:p w:rsidR="009C6A7B" w:rsidRDefault="009C6A7B" w:rsidP="009C6A7B">
            <w:pPr>
              <w:jc w:val="right"/>
              <w:rPr>
                <w:rFonts w:hint="eastAsia"/>
              </w:rPr>
            </w:pPr>
            <w:r>
              <w:t>0.0344%</w:t>
            </w:r>
          </w:p>
        </w:tc>
      </w:tr>
      <w:tr w:rsidR="009C6A7B" w:rsidTr="009C6A7B">
        <w:tc>
          <w:tcPr>
            <w:tcW w:w="6124" w:type="dxa"/>
          </w:tcPr>
          <w:p w:rsidR="009C6A7B" w:rsidRDefault="009C6A7B" w:rsidP="009C6A7B">
            <w:pPr>
              <w:jc w:val="left"/>
              <w:rPr>
                <w:rFonts w:hint="eastAsia"/>
              </w:rPr>
            </w:pPr>
            <w:r>
              <w:rPr>
                <w:rFonts w:hint="eastAsia"/>
              </w:rPr>
              <w:t>报告期内偏离度的最低值</w:t>
            </w:r>
          </w:p>
        </w:tc>
        <w:tc>
          <w:tcPr>
            <w:tcW w:w="2381" w:type="dxa"/>
          </w:tcPr>
          <w:p w:rsidR="009C6A7B" w:rsidRDefault="009C6A7B" w:rsidP="009C6A7B">
            <w:pPr>
              <w:jc w:val="right"/>
              <w:rPr>
                <w:rFonts w:hint="eastAsia"/>
              </w:rPr>
            </w:pPr>
            <w:r>
              <w:t>0.0134%</w:t>
            </w:r>
          </w:p>
        </w:tc>
      </w:tr>
      <w:tr w:rsidR="009C6A7B" w:rsidTr="009C6A7B">
        <w:tc>
          <w:tcPr>
            <w:tcW w:w="6124" w:type="dxa"/>
          </w:tcPr>
          <w:p w:rsidR="009C6A7B" w:rsidRDefault="009C6A7B" w:rsidP="009C6A7B">
            <w:pPr>
              <w:jc w:val="left"/>
              <w:rPr>
                <w:rFonts w:hint="eastAsia"/>
              </w:rPr>
            </w:pPr>
            <w:r>
              <w:rPr>
                <w:rFonts w:hint="eastAsia"/>
              </w:rPr>
              <w:t>报告期内每个工作日偏离度的绝对值的简单平均值</w:t>
            </w:r>
          </w:p>
        </w:tc>
        <w:tc>
          <w:tcPr>
            <w:tcW w:w="2381" w:type="dxa"/>
          </w:tcPr>
          <w:p w:rsidR="009C6A7B" w:rsidRDefault="009C6A7B" w:rsidP="009C6A7B">
            <w:pPr>
              <w:jc w:val="right"/>
              <w:rPr>
                <w:rFonts w:hint="eastAsia"/>
              </w:rPr>
            </w:pPr>
            <w:r>
              <w:t>0.0190%</w:t>
            </w:r>
          </w:p>
        </w:tc>
      </w:tr>
    </w:tbl>
    <w:p w:rsidR="009C6A7B" w:rsidRDefault="009C6A7B" w:rsidP="009C6A7B">
      <w:pPr>
        <w:pStyle w:val="-3"/>
        <w:spacing w:before="156" w:after="156"/>
        <w:rPr>
          <w:rFonts w:hint="eastAsia"/>
        </w:rPr>
      </w:pPr>
      <w:r>
        <w:rPr>
          <w:rFonts w:hint="eastAsia"/>
        </w:rPr>
        <w:t>报告期内负偏离度的绝对值达到</w:t>
      </w:r>
      <w:r>
        <w:rPr>
          <w:rFonts w:hint="eastAsia"/>
        </w:rPr>
        <w:t>0.25%</w:t>
      </w:r>
      <w:r>
        <w:rPr>
          <w:rFonts w:hint="eastAsia"/>
        </w:rPr>
        <w:t>情况说明</w:t>
      </w:r>
    </w:p>
    <w:p w:rsidR="009C6A7B" w:rsidRDefault="009C6A7B" w:rsidP="009C6A7B">
      <w:pPr>
        <w:pStyle w:val="-"/>
        <w:ind w:firstLine="420"/>
        <w:rPr>
          <w:rFonts w:hint="eastAsia"/>
        </w:rPr>
      </w:pPr>
      <w:r>
        <w:rPr>
          <w:rFonts w:hint="eastAsia"/>
        </w:rPr>
        <w:t>本基金本报告期内无负偏离度的绝对值达到0.25%的情况。</w:t>
      </w:r>
    </w:p>
    <w:p w:rsidR="009C6A7B" w:rsidRDefault="009C6A7B" w:rsidP="009C6A7B">
      <w:pPr>
        <w:pStyle w:val="-3"/>
        <w:spacing w:before="156" w:after="156"/>
        <w:rPr>
          <w:rFonts w:hint="eastAsia"/>
        </w:rPr>
      </w:pPr>
      <w:r>
        <w:rPr>
          <w:rFonts w:hint="eastAsia"/>
        </w:rPr>
        <w:t>报告期内正偏离度的绝对值达到</w:t>
      </w:r>
      <w:r>
        <w:rPr>
          <w:rFonts w:hint="eastAsia"/>
        </w:rPr>
        <w:t>0.5%</w:t>
      </w:r>
      <w:r>
        <w:rPr>
          <w:rFonts w:hint="eastAsia"/>
        </w:rPr>
        <w:t>情况说明</w:t>
      </w:r>
    </w:p>
    <w:p w:rsidR="009C6A7B" w:rsidRDefault="009C6A7B" w:rsidP="009C6A7B">
      <w:pPr>
        <w:pStyle w:val="-"/>
        <w:ind w:firstLine="420"/>
        <w:rPr>
          <w:rFonts w:hint="eastAsia"/>
        </w:rPr>
      </w:pPr>
      <w:r>
        <w:rPr>
          <w:rFonts w:hint="eastAsia"/>
        </w:rPr>
        <w:t>本基金本报告期内无正偏离度的绝对值达到0.5%的情况。</w:t>
      </w:r>
    </w:p>
    <w:p w:rsidR="009C6A7B" w:rsidRDefault="009C6A7B" w:rsidP="009C6A7B">
      <w:pPr>
        <w:pStyle w:val="-2"/>
        <w:spacing w:before="312"/>
        <w:rPr>
          <w:rFonts w:hint="eastAsia"/>
        </w:rPr>
      </w:pPr>
      <w:r>
        <w:rPr>
          <w:rFonts w:hint="eastAsia"/>
        </w:rPr>
        <w:t>报告期末按摊余成本占基金资产净值比例大小排名的前十名资产支持证券投资明细</w:t>
      </w:r>
    </w:p>
    <w:p w:rsidR="009C6A7B" w:rsidRDefault="009C6A7B" w:rsidP="009C6A7B">
      <w:pPr>
        <w:pStyle w:val="-"/>
        <w:ind w:firstLine="420"/>
        <w:rPr>
          <w:rFonts w:hint="eastAsia"/>
        </w:rPr>
      </w:pPr>
      <w:r>
        <w:rPr>
          <w:rFonts w:hint="eastAsia"/>
        </w:rPr>
        <w:t>本基金本报告期末未持有资产支持证券。</w:t>
      </w:r>
    </w:p>
    <w:p w:rsidR="009C6A7B" w:rsidRDefault="009C6A7B" w:rsidP="009C6A7B">
      <w:pPr>
        <w:pStyle w:val="-2"/>
        <w:spacing w:before="312"/>
        <w:rPr>
          <w:rFonts w:hint="eastAsia"/>
        </w:rPr>
      </w:pPr>
      <w:r>
        <w:rPr>
          <w:rFonts w:hint="eastAsia"/>
        </w:rPr>
        <w:t>投资组合报告附注</w:t>
      </w:r>
    </w:p>
    <w:p w:rsidR="009C6A7B" w:rsidRDefault="009C6A7B" w:rsidP="009C6A7B">
      <w:pPr>
        <w:pStyle w:val="-3"/>
        <w:spacing w:before="156" w:after="156"/>
        <w:rPr>
          <w:rFonts w:hint="eastAsia"/>
        </w:rPr>
      </w:pPr>
      <w:r>
        <w:rPr>
          <w:rFonts w:hint="eastAsia"/>
        </w:rPr>
        <w:t>基金计价方法说明</w:t>
      </w:r>
    </w:p>
    <w:p w:rsidR="009C6A7B" w:rsidRDefault="009C6A7B" w:rsidP="009C6A7B">
      <w:pPr>
        <w:pStyle w:val="-"/>
        <w:ind w:firstLine="420"/>
        <w:rPr>
          <w:rFonts w:hint="eastAsia"/>
        </w:rPr>
      </w:pPr>
      <w:r>
        <w:rPr>
          <w:rFonts w:hint="eastAsia"/>
        </w:rPr>
        <w:t>本基金估值采用摊余成本法，即估值对象以买入成本列示，按实际利率并考虑其买入时的溢价与折价，在其剩余存续期内摊销，每日计提损益。本基金通过每日分红使基金份额净值维持在1.0000元。</w:t>
      </w:r>
    </w:p>
    <w:p w:rsidR="009C6A7B" w:rsidRDefault="009C6A7B" w:rsidP="009C6A7B">
      <w:pPr>
        <w:pStyle w:val="-3"/>
        <w:spacing w:before="156" w:after="156"/>
      </w:pPr>
      <w:r>
        <w:t xml:space="preserve"> </w:t>
      </w:r>
    </w:p>
    <w:p w:rsidR="009C6A7B" w:rsidRDefault="009C6A7B" w:rsidP="009C6A7B">
      <w:pPr>
        <w:pStyle w:val="-"/>
        <w:ind w:firstLine="420"/>
        <w:rPr>
          <w:rFonts w:hint="eastAsia"/>
        </w:rPr>
      </w:pPr>
      <w:r>
        <w:rPr>
          <w:rFonts w:hint="eastAsia"/>
        </w:rPr>
        <w:lastRenderedPageBreak/>
        <w:t>报告期内基金投资的前十名证券除21国开07（证券代码210207）、21交通银行小微债（证券代码2128013）、21进出03（证券代码210303）、23国开06（证券代码230206）、23进出04（证券代码230304）、23民生银行CD210（证券代码112315210）、23民生银行CD462（证券代码112315462）、23中信银行CD169（证券代码112308169）外其他证券的发行主体未有被监管部门立案调查，不存在报告编制日前一年内受到公开谴责、处罚的情形。</w:t>
      </w:r>
    </w:p>
    <w:p w:rsidR="009C6A7B" w:rsidRDefault="009C6A7B" w:rsidP="009C6A7B">
      <w:pPr>
        <w:pStyle w:val="-"/>
        <w:ind w:firstLine="420"/>
        <w:rPr>
          <w:rFonts w:hint="eastAsia"/>
        </w:rPr>
      </w:pPr>
      <w:r>
        <w:rPr>
          <w:rFonts w:hint="eastAsia"/>
        </w:rPr>
        <w:t>1、21国开07（证券代码210207）</w:t>
      </w:r>
    </w:p>
    <w:p w:rsidR="009C6A7B" w:rsidRDefault="009C6A7B" w:rsidP="009C6A7B">
      <w:pPr>
        <w:pStyle w:val="-"/>
        <w:ind w:firstLine="420"/>
        <w:rPr>
          <w:rFonts w:hint="eastAsia"/>
        </w:rPr>
      </w:pPr>
      <w:r>
        <w:rPr>
          <w:rFonts w:hint="eastAsia"/>
        </w:rPr>
        <w:t>根据发布的相关公告，该证券发行人在报告期内因违规经营、未依法履行职责，多次受到监管机构的处罚。</w:t>
      </w:r>
    </w:p>
    <w:p w:rsidR="009C6A7B" w:rsidRDefault="009C6A7B" w:rsidP="009C6A7B">
      <w:pPr>
        <w:pStyle w:val="-"/>
        <w:ind w:firstLine="420"/>
        <w:rPr>
          <w:rFonts w:hint="eastAsia"/>
        </w:rPr>
      </w:pPr>
      <w:r>
        <w:rPr>
          <w:rFonts w:hint="eastAsia"/>
        </w:rPr>
        <w:t>2、21交通银行小微债（证券代码2128013）</w:t>
      </w:r>
    </w:p>
    <w:p w:rsidR="009C6A7B" w:rsidRDefault="009C6A7B" w:rsidP="009C6A7B">
      <w:pPr>
        <w:pStyle w:val="-"/>
        <w:ind w:firstLine="420"/>
        <w:rPr>
          <w:rFonts w:hint="eastAsia"/>
        </w:rPr>
      </w:pPr>
      <w:r>
        <w:rPr>
          <w:rFonts w:hint="eastAsia"/>
        </w:rPr>
        <w:t>根据发布的相关公告，该证券发行人在报告期内因违规经营、违反反洗钱法、信息披露虚假或严重误导性陈述多次受到监管机构的处罚。</w:t>
      </w:r>
    </w:p>
    <w:p w:rsidR="009C6A7B" w:rsidRDefault="009C6A7B" w:rsidP="009C6A7B">
      <w:pPr>
        <w:pStyle w:val="-"/>
        <w:ind w:firstLine="420"/>
        <w:rPr>
          <w:rFonts w:hint="eastAsia"/>
        </w:rPr>
      </w:pPr>
      <w:r>
        <w:rPr>
          <w:rFonts w:hint="eastAsia"/>
        </w:rPr>
        <w:t>3、21进出03（证券代码210303）</w:t>
      </w:r>
    </w:p>
    <w:p w:rsidR="009C6A7B" w:rsidRDefault="009C6A7B" w:rsidP="009C6A7B">
      <w:pPr>
        <w:pStyle w:val="-"/>
        <w:ind w:firstLine="420"/>
        <w:rPr>
          <w:rFonts w:hint="eastAsia"/>
        </w:rPr>
      </w:pPr>
      <w:r>
        <w:rPr>
          <w:rFonts w:hint="eastAsia"/>
        </w:rPr>
        <w:t>根据发布的相关公告，该证券发行人在报告期内因涉嫌违反法律法规、未依法履行职责等原因，多次受到监管机构的处罚。</w:t>
      </w:r>
    </w:p>
    <w:p w:rsidR="009C6A7B" w:rsidRDefault="009C6A7B" w:rsidP="009C6A7B">
      <w:pPr>
        <w:pStyle w:val="-"/>
        <w:ind w:firstLine="420"/>
        <w:rPr>
          <w:rFonts w:hint="eastAsia"/>
        </w:rPr>
      </w:pPr>
      <w:r>
        <w:rPr>
          <w:rFonts w:hint="eastAsia"/>
        </w:rPr>
        <w:t>4、23国开06（证券代码230206）</w:t>
      </w:r>
    </w:p>
    <w:p w:rsidR="009C6A7B" w:rsidRDefault="009C6A7B" w:rsidP="009C6A7B">
      <w:pPr>
        <w:pStyle w:val="-"/>
        <w:ind w:firstLine="420"/>
        <w:rPr>
          <w:rFonts w:hint="eastAsia"/>
        </w:rPr>
      </w:pPr>
      <w:r>
        <w:rPr>
          <w:rFonts w:hint="eastAsia"/>
        </w:rPr>
        <w:t>根据发布的相关公告，该证券发行人在报告期内因违规经营、未依法履行职责，多次受到监管机构的处罚。</w:t>
      </w:r>
    </w:p>
    <w:p w:rsidR="009C6A7B" w:rsidRDefault="009C6A7B" w:rsidP="009C6A7B">
      <w:pPr>
        <w:pStyle w:val="-"/>
        <w:ind w:firstLine="420"/>
        <w:rPr>
          <w:rFonts w:hint="eastAsia"/>
        </w:rPr>
      </w:pPr>
      <w:r>
        <w:rPr>
          <w:rFonts w:hint="eastAsia"/>
        </w:rPr>
        <w:t>5、23进出04（证券代码230304）</w:t>
      </w:r>
    </w:p>
    <w:p w:rsidR="009C6A7B" w:rsidRDefault="009C6A7B" w:rsidP="009C6A7B">
      <w:pPr>
        <w:pStyle w:val="-"/>
        <w:ind w:firstLine="420"/>
        <w:rPr>
          <w:rFonts w:hint="eastAsia"/>
        </w:rPr>
      </w:pPr>
      <w:r>
        <w:rPr>
          <w:rFonts w:hint="eastAsia"/>
        </w:rPr>
        <w:t>根据发布的相关公告，该证券发行人在报告期内因涉嫌违反法律法规、未依法履行职责等原因，多次受到监管机构的处罚。</w:t>
      </w:r>
    </w:p>
    <w:p w:rsidR="009C6A7B" w:rsidRDefault="009C6A7B" w:rsidP="009C6A7B">
      <w:pPr>
        <w:pStyle w:val="-"/>
        <w:ind w:firstLine="420"/>
        <w:rPr>
          <w:rFonts w:hint="eastAsia"/>
        </w:rPr>
      </w:pPr>
      <w:r>
        <w:rPr>
          <w:rFonts w:hint="eastAsia"/>
        </w:rPr>
        <w:t>6、23民生银行CD210（证券代码112315210）</w:t>
      </w:r>
    </w:p>
    <w:p w:rsidR="009C6A7B" w:rsidRDefault="009C6A7B" w:rsidP="009C6A7B">
      <w:pPr>
        <w:pStyle w:val="-"/>
        <w:ind w:firstLine="420"/>
        <w:rPr>
          <w:rFonts w:hint="eastAsia"/>
        </w:rPr>
      </w:pPr>
      <w:r>
        <w:rPr>
          <w:rFonts w:hint="eastAsia"/>
        </w:rPr>
        <w:t>根据发布的相关公告，该证券发行人在报告期内因违规经营、内部制度不完善、违反反洗钱法、违规提供担保及财务资助、未依法履行职责等原因，多次受到监管机构的处罚。</w:t>
      </w:r>
    </w:p>
    <w:p w:rsidR="009C6A7B" w:rsidRDefault="009C6A7B" w:rsidP="009C6A7B">
      <w:pPr>
        <w:pStyle w:val="-"/>
        <w:ind w:firstLine="420"/>
        <w:rPr>
          <w:rFonts w:hint="eastAsia"/>
        </w:rPr>
      </w:pPr>
      <w:r>
        <w:rPr>
          <w:rFonts w:hint="eastAsia"/>
        </w:rPr>
        <w:t>7、23民生银行CD462（证券代码112315462）</w:t>
      </w:r>
    </w:p>
    <w:p w:rsidR="009C6A7B" w:rsidRDefault="009C6A7B" w:rsidP="009C6A7B">
      <w:pPr>
        <w:pStyle w:val="-"/>
        <w:ind w:firstLine="420"/>
        <w:rPr>
          <w:rFonts w:hint="eastAsia"/>
        </w:rPr>
      </w:pPr>
      <w:r>
        <w:rPr>
          <w:rFonts w:hint="eastAsia"/>
        </w:rPr>
        <w:t>根据发布的相关公告，该证券发行人在报告期内因违规经营、内部制度不完善、违反反洗钱法、违规提供担保及财务资助、未依法履行职责等原因，多次受到监管机构的处罚。</w:t>
      </w:r>
    </w:p>
    <w:p w:rsidR="009C6A7B" w:rsidRDefault="009C6A7B" w:rsidP="009C6A7B">
      <w:pPr>
        <w:pStyle w:val="-"/>
        <w:ind w:firstLine="420"/>
        <w:rPr>
          <w:rFonts w:hint="eastAsia"/>
        </w:rPr>
      </w:pPr>
      <w:r>
        <w:rPr>
          <w:rFonts w:hint="eastAsia"/>
        </w:rPr>
        <w:t>8、23中信银行CD169（证券代码112308169）</w:t>
      </w:r>
    </w:p>
    <w:p w:rsidR="009C6A7B" w:rsidRDefault="009C6A7B" w:rsidP="009C6A7B">
      <w:pPr>
        <w:pStyle w:val="-"/>
        <w:ind w:firstLine="420"/>
        <w:rPr>
          <w:rFonts w:hint="eastAsia"/>
        </w:rPr>
      </w:pPr>
      <w:r>
        <w:rPr>
          <w:rFonts w:hint="eastAsia"/>
        </w:rPr>
        <w:t>根据发布的相关公告，该证券发行人在报告期内因违规经营、涉嫌违反法律法规、未按期申报税款、未依法履行职责等原因，多次受到监管机构的处罚。</w:t>
      </w:r>
    </w:p>
    <w:p w:rsidR="009C6A7B" w:rsidRDefault="009C6A7B" w:rsidP="009C6A7B">
      <w:pPr>
        <w:pStyle w:val="-"/>
        <w:ind w:firstLine="420"/>
        <w:rPr>
          <w:rFonts w:hint="eastAsia"/>
        </w:rPr>
      </w:pPr>
      <w:r>
        <w:rPr>
          <w:rFonts w:hint="eastAsia"/>
        </w:rPr>
        <w:t>对上述证券的投资决策程序的说明：本基金投资上述证券的投资决策程序符合相关法律法规和公司制度的要求。</w:t>
      </w:r>
    </w:p>
    <w:p w:rsidR="009C6A7B" w:rsidRDefault="009C6A7B" w:rsidP="009C6A7B">
      <w:pPr>
        <w:pStyle w:val="-3"/>
        <w:spacing w:before="156" w:after="156"/>
        <w:rPr>
          <w:rFonts w:hint="eastAsia"/>
        </w:rPr>
      </w:pPr>
      <w:r>
        <w:rPr>
          <w:rFonts w:hint="eastAsia"/>
        </w:rPr>
        <w:lastRenderedPageBreak/>
        <w:t>其他资产构成</w:t>
      </w:r>
    </w:p>
    <w:tbl>
      <w:tblPr>
        <w:tblStyle w:val="-0"/>
        <w:tblW w:w="0" w:type="auto"/>
        <w:tblLayout w:type="fixed"/>
        <w:tblLook w:val="04A0" w:firstRow="1" w:lastRow="0" w:firstColumn="1" w:lastColumn="0" w:noHBand="0" w:noVBand="1"/>
      </w:tblPr>
      <w:tblGrid>
        <w:gridCol w:w="737"/>
        <w:gridCol w:w="4763"/>
        <w:gridCol w:w="3005"/>
      </w:tblGrid>
      <w:tr w:rsidR="009C6A7B" w:rsidTr="009C6A7B">
        <w:trPr>
          <w:cnfStyle w:val="100000000000" w:firstRow="1" w:lastRow="0" w:firstColumn="0" w:lastColumn="0" w:oddVBand="0" w:evenVBand="0" w:oddHBand="0" w:evenHBand="0" w:firstRowFirstColumn="0" w:firstRowLastColumn="0" w:lastRowFirstColumn="0" w:lastRowLastColumn="0"/>
        </w:trPr>
        <w:tc>
          <w:tcPr>
            <w:tcW w:w="737" w:type="dxa"/>
          </w:tcPr>
          <w:p w:rsidR="009C6A7B" w:rsidRDefault="009C6A7B" w:rsidP="009C6A7B">
            <w:pPr>
              <w:jc w:val="center"/>
              <w:rPr>
                <w:rFonts w:hint="eastAsia"/>
              </w:rPr>
            </w:pPr>
            <w:r>
              <w:rPr>
                <w:rFonts w:hint="eastAsia"/>
              </w:rPr>
              <w:t>序号</w:t>
            </w:r>
          </w:p>
        </w:tc>
        <w:tc>
          <w:tcPr>
            <w:tcW w:w="4763" w:type="dxa"/>
          </w:tcPr>
          <w:p w:rsidR="009C6A7B" w:rsidRDefault="009C6A7B" w:rsidP="009C6A7B">
            <w:pPr>
              <w:jc w:val="center"/>
              <w:rPr>
                <w:rFonts w:hint="eastAsia"/>
              </w:rPr>
            </w:pPr>
            <w:r>
              <w:rPr>
                <w:rFonts w:hint="eastAsia"/>
              </w:rPr>
              <w:t>名称</w:t>
            </w:r>
          </w:p>
        </w:tc>
        <w:tc>
          <w:tcPr>
            <w:tcW w:w="3005" w:type="dxa"/>
          </w:tcPr>
          <w:p w:rsidR="009C6A7B" w:rsidRDefault="009C6A7B" w:rsidP="009C6A7B">
            <w:pPr>
              <w:jc w:val="center"/>
              <w:rPr>
                <w:rFonts w:hint="eastAsia"/>
              </w:rPr>
            </w:pPr>
            <w:r>
              <w:rPr>
                <w:rFonts w:hint="eastAsia"/>
              </w:rPr>
              <w:t>金额（元）</w:t>
            </w:r>
          </w:p>
        </w:tc>
      </w:tr>
      <w:tr w:rsidR="009C6A7B" w:rsidTr="009C6A7B">
        <w:tc>
          <w:tcPr>
            <w:tcW w:w="737" w:type="dxa"/>
          </w:tcPr>
          <w:p w:rsidR="009C6A7B" w:rsidRDefault="009C6A7B" w:rsidP="009C6A7B">
            <w:pPr>
              <w:jc w:val="center"/>
              <w:rPr>
                <w:rFonts w:hint="eastAsia"/>
              </w:rPr>
            </w:pPr>
            <w:r>
              <w:t>1</w:t>
            </w:r>
          </w:p>
        </w:tc>
        <w:tc>
          <w:tcPr>
            <w:tcW w:w="4763" w:type="dxa"/>
          </w:tcPr>
          <w:p w:rsidR="009C6A7B" w:rsidRDefault="009C6A7B" w:rsidP="009C6A7B">
            <w:pPr>
              <w:jc w:val="left"/>
              <w:rPr>
                <w:rFonts w:hint="eastAsia"/>
              </w:rPr>
            </w:pPr>
            <w:r>
              <w:rPr>
                <w:rFonts w:hint="eastAsia"/>
              </w:rPr>
              <w:t>存出保证金</w:t>
            </w:r>
          </w:p>
        </w:tc>
        <w:tc>
          <w:tcPr>
            <w:tcW w:w="3005" w:type="dxa"/>
          </w:tcPr>
          <w:p w:rsidR="009C6A7B" w:rsidRDefault="009C6A7B" w:rsidP="009C6A7B">
            <w:pPr>
              <w:jc w:val="right"/>
              <w:rPr>
                <w:rFonts w:hint="eastAsia"/>
              </w:rPr>
            </w:pPr>
            <w:r>
              <w:t>-</w:t>
            </w:r>
          </w:p>
        </w:tc>
      </w:tr>
      <w:tr w:rsidR="009C6A7B" w:rsidTr="009C6A7B">
        <w:tc>
          <w:tcPr>
            <w:tcW w:w="737" w:type="dxa"/>
          </w:tcPr>
          <w:p w:rsidR="009C6A7B" w:rsidRDefault="009C6A7B" w:rsidP="009C6A7B">
            <w:pPr>
              <w:jc w:val="center"/>
              <w:rPr>
                <w:rFonts w:hint="eastAsia"/>
              </w:rPr>
            </w:pPr>
            <w:r>
              <w:t>2</w:t>
            </w:r>
          </w:p>
        </w:tc>
        <w:tc>
          <w:tcPr>
            <w:tcW w:w="4763" w:type="dxa"/>
          </w:tcPr>
          <w:p w:rsidR="009C6A7B" w:rsidRDefault="009C6A7B" w:rsidP="009C6A7B">
            <w:pPr>
              <w:jc w:val="left"/>
              <w:rPr>
                <w:rFonts w:hint="eastAsia"/>
              </w:rPr>
            </w:pPr>
            <w:r>
              <w:rPr>
                <w:rFonts w:hint="eastAsia"/>
              </w:rPr>
              <w:t>应收清算款</w:t>
            </w:r>
          </w:p>
        </w:tc>
        <w:tc>
          <w:tcPr>
            <w:tcW w:w="3005" w:type="dxa"/>
          </w:tcPr>
          <w:p w:rsidR="009C6A7B" w:rsidRDefault="009C6A7B" w:rsidP="009C6A7B">
            <w:pPr>
              <w:jc w:val="right"/>
              <w:rPr>
                <w:rFonts w:hint="eastAsia"/>
              </w:rPr>
            </w:pPr>
            <w:r>
              <w:t>-</w:t>
            </w:r>
          </w:p>
        </w:tc>
      </w:tr>
      <w:tr w:rsidR="009C6A7B" w:rsidTr="009C6A7B">
        <w:tc>
          <w:tcPr>
            <w:tcW w:w="737" w:type="dxa"/>
          </w:tcPr>
          <w:p w:rsidR="009C6A7B" w:rsidRDefault="009C6A7B" w:rsidP="009C6A7B">
            <w:pPr>
              <w:jc w:val="center"/>
              <w:rPr>
                <w:rFonts w:hint="eastAsia"/>
              </w:rPr>
            </w:pPr>
            <w:r>
              <w:t>3</w:t>
            </w:r>
          </w:p>
        </w:tc>
        <w:tc>
          <w:tcPr>
            <w:tcW w:w="4763" w:type="dxa"/>
          </w:tcPr>
          <w:p w:rsidR="009C6A7B" w:rsidRDefault="009C6A7B" w:rsidP="009C6A7B">
            <w:pPr>
              <w:jc w:val="left"/>
              <w:rPr>
                <w:rFonts w:hint="eastAsia"/>
              </w:rPr>
            </w:pPr>
            <w:r>
              <w:rPr>
                <w:rFonts w:hint="eastAsia"/>
              </w:rPr>
              <w:t>应收利息</w:t>
            </w:r>
          </w:p>
        </w:tc>
        <w:tc>
          <w:tcPr>
            <w:tcW w:w="3005" w:type="dxa"/>
          </w:tcPr>
          <w:p w:rsidR="009C6A7B" w:rsidRDefault="009C6A7B" w:rsidP="009C6A7B">
            <w:pPr>
              <w:jc w:val="right"/>
              <w:rPr>
                <w:rFonts w:hint="eastAsia"/>
              </w:rPr>
            </w:pPr>
            <w:r>
              <w:t>-</w:t>
            </w:r>
          </w:p>
        </w:tc>
      </w:tr>
      <w:tr w:rsidR="009C6A7B" w:rsidTr="009C6A7B">
        <w:tc>
          <w:tcPr>
            <w:tcW w:w="737" w:type="dxa"/>
          </w:tcPr>
          <w:p w:rsidR="009C6A7B" w:rsidRDefault="009C6A7B" w:rsidP="009C6A7B">
            <w:pPr>
              <w:jc w:val="center"/>
              <w:rPr>
                <w:rFonts w:hint="eastAsia"/>
              </w:rPr>
            </w:pPr>
            <w:r>
              <w:t>4</w:t>
            </w:r>
          </w:p>
        </w:tc>
        <w:tc>
          <w:tcPr>
            <w:tcW w:w="4763" w:type="dxa"/>
          </w:tcPr>
          <w:p w:rsidR="009C6A7B" w:rsidRDefault="009C6A7B" w:rsidP="009C6A7B">
            <w:pPr>
              <w:jc w:val="left"/>
              <w:rPr>
                <w:rFonts w:hint="eastAsia"/>
              </w:rPr>
            </w:pPr>
            <w:r>
              <w:rPr>
                <w:rFonts w:hint="eastAsia"/>
              </w:rPr>
              <w:t>应收申购款</w:t>
            </w:r>
          </w:p>
        </w:tc>
        <w:tc>
          <w:tcPr>
            <w:tcW w:w="3005" w:type="dxa"/>
          </w:tcPr>
          <w:p w:rsidR="009C6A7B" w:rsidRDefault="009C6A7B" w:rsidP="009C6A7B">
            <w:pPr>
              <w:jc w:val="right"/>
              <w:rPr>
                <w:rFonts w:hint="eastAsia"/>
              </w:rPr>
            </w:pPr>
            <w:r>
              <w:t>1,364,421.71</w:t>
            </w:r>
          </w:p>
        </w:tc>
      </w:tr>
      <w:tr w:rsidR="009C6A7B" w:rsidTr="009C6A7B">
        <w:tc>
          <w:tcPr>
            <w:tcW w:w="737" w:type="dxa"/>
          </w:tcPr>
          <w:p w:rsidR="009C6A7B" w:rsidRDefault="009C6A7B" w:rsidP="009C6A7B">
            <w:pPr>
              <w:jc w:val="center"/>
              <w:rPr>
                <w:rFonts w:hint="eastAsia"/>
              </w:rPr>
            </w:pPr>
            <w:r>
              <w:t>5</w:t>
            </w:r>
          </w:p>
        </w:tc>
        <w:tc>
          <w:tcPr>
            <w:tcW w:w="4763" w:type="dxa"/>
          </w:tcPr>
          <w:p w:rsidR="009C6A7B" w:rsidRDefault="009C6A7B" w:rsidP="009C6A7B">
            <w:pPr>
              <w:jc w:val="left"/>
              <w:rPr>
                <w:rFonts w:hint="eastAsia"/>
              </w:rPr>
            </w:pPr>
            <w:r>
              <w:rPr>
                <w:rFonts w:hint="eastAsia"/>
              </w:rPr>
              <w:t>其他应收款</w:t>
            </w:r>
          </w:p>
        </w:tc>
        <w:tc>
          <w:tcPr>
            <w:tcW w:w="3005" w:type="dxa"/>
          </w:tcPr>
          <w:p w:rsidR="009C6A7B" w:rsidRDefault="009C6A7B" w:rsidP="009C6A7B">
            <w:pPr>
              <w:jc w:val="right"/>
              <w:rPr>
                <w:rFonts w:hint="eastAsia"/>
              </w:rPr>
            </w:pPr>
            <w:r>
              <w:t>-</w:t>
            </w:r>
          </w:p>
        </w:tc>
      </w:tr>
      <w:tr w:rsidR="009C6A7B" w:rsidTr="009C6A7B">
        <w:tc>
          <w:tcPr>
            <w:tcW w:w="737" w:type="dxa"/>
          </w:tcPr>
          <w:p w:rsidR="009C6A7B" w:rsidRDefault="009C6A7B" w:rsidP="009C6A7B">
            <w:pPr>
              <w:jc w:val="center"/>
              <w:rPr>
                <w:rFonts w:hint="eastAsia"/>
              </w:rPr>
            </w:pPr>
            <w:r>
              <w:t>6</w:t>
            </w:r>
          </w:p>
        </w:tc>
        <w:tc>
          <w:tcPr>
            <w:tcW w:w="4763" w:type="dxa"/>
          </w:tcPr>
          <w:p w:rsidR="009C6A7B" w:rsidRDefault="009C6A7B" w:rsidP="009C6A7B">
            <w:pPr>
              <w:jc w:val="left"/>
              <w:rPr>
                <w:rFonts w:hint="eastAsia"/>
              </w:rPr>
            </w:pPr>
            <w:r>
              <w:rPr>
                <w:rFonts w:hint="eastAsia"/>
              </w:rPr>
              <w:t>待摊费用</w:t>
            </w:r>
          </w:p>
        </w:tc>
        <w:tc>
          <w:tcPr>
            <w:tcW w:w="3005" w:type="dxa"/>
          </w:tcPr>
          <w:p w:rsidR="009C6A7B" w:rsidRDefault="009C6A7B" w:rsidP="009C6A7B">
            <w:pPr>
              <w:jc w:val="right"/>
              <w:rPr>
                <w:rFonts w:hint="eastAsia"/>
              </w:rPr>
            </w:pPr>
            <w:r>
              <w:t>-</w:t>
            </w:r>
          </w:p>
        </w:tc>
      </w:tr>
      <w:tr w:rsidR="009C6A7B" w:rsidTr="009C6A7B">
        <w:tc>
          <w:tcPr>
            <w:tcW w:w="737" w:type="dxa"/>
          </w:tcPr>
          <w:p w:rsidR="009C6A7B" w:rsidRDefault="009C6A7B" w:rsidP="009C6A7B">
            <w:pPr>
              <w:jc w:val="center"/>
              <w:rPr>
                <w:rFonts w:hint="eastAsia"/>
              </w:rPr>
            </w:pPr>
            <w:r>
              <w:t>7</w:t>
            </w:r>
          </w:p>
        </w:tc>
        <w:tc>
          <w:tcPr>
            <w:tcW w:w="4763" w:type="dxa"/>
          </w:tcPr>
          <w:p w:rsidR="009C6A7B" w:rsidRDefault="009C6A7B" w:rsidP="009C6A7B">
            <w:pPr>
              <w:jc w:val="left"/>
              <w:rPr>
                <w:rFonts w:hint="eastAsia"/>
              </w:rPr>
            </w:pPr>
            <w:r>
              <w:rPr>
                <w:rFonts w:hint="eastAsia"/>
              </w:rPr>
              <w:t>其他</w:t>
            </w:r>
          </w:p>
        </w:tc>
        <w:tc>
          <w:tcPr>
            <w:tcW w:w="3005" w:type="dxa"/>
          </w:tcPr>
          <w:p w:rsidR="009C6A7B" w:rsidRDefault="009C6A7B" w:rsidP="009C6A7B">
            <w:pPr>
              <w:jc w:val="right"/>
              <w:rPr>
                <w:rFonts w:hint="eastAsia"/>
              </w:rPr>
            </w:pPr>
            <w:r>
              <w:t>-</w:t>
            </w:r>
          </w:p>
        </w:tc>
      </w:tr>
      <w:tr w:rsidR="009C6A7B" w:rsidTr="009C6A7B">
        <w:tc>
          <w:tcPr>
            <w:tcW w:w="737" w:type="dxa"/>
          </w:tcPr>
          <w:p w:rsidR="009C6A7B" w:rsidRDefault="009C6A7B" w:rsidP="009C6A7B">
            <w:pPr>
              <w:jc w:val="center"/>
              <w:rPr>
                <w:rFonts w:hint="eastAsia"/>
              </w:rPr>
            </w:pPr>
            <w:r>
              <w:t>8</w:t>
            </w:r>
          </w:p>
        </w:tc>
        <w:tc>
          <w:tcPr>
            <w:tcW w:w="4763" w:type="dxa"/>
          </w:tcPr>
          <w:p w:rsidR="009C6A7B" w:rsidRDefault="009C6A7B" w:rsidP="009C6A7B">
            <w:pPr>
              <w:jc w:val="left"/>
              <w:rPr>
                <w:rFonts w:hint="eastAsia"/>
              </w:rPr>
            </w:pPr>
            <w:r>
              <w:rPr>
                <w:rFonts w:hint="eastAsia"/>
              </w:rPr>
              <w:t>合计</w:t>
            </w:r>
          </w:p>
        </w:tc>
        <w:tc>
          <w:tcPr>
            <w:tcW w:w="3005" w:type="dxa"/>
          </w:tcPr>
          <w:p w:rsidR="009C6A7B" w:rsidRDefault="009C6A7B" w:rsidP="009C6A7B">
            <w:pPr>
              <w:jc w:val="right"/>
              <w:rPr>
                <w:rFonts w:hint="eastAsia"/>
              </w:rPr>
            </w:pPr>
            <w:r>
              <w:t>1,364,421.71</w:t>
            </w:r>
          </w:p>
        </w:tc>
      </w:tr>
    </w:tbl>
    <w:p w:rsidR="009C6A7B" w:rsidRDefault="009C6A7B" w:rsidP="009C6A7B">
      <w:pPr>
        <w:pStyle w:val="-1"/>
        <w:ind w:left="281" w:hanging="281"/>
        <w:rPr>
          <w:rFonts w:hint="eastAsia"/>
        </w:rPr>
      </w:pPr>
      <w:r>
        <w:rPr>
          <w:rFonts w:hint="eastAsia"/>
        </w:rPr>
        <w:t>开放式基金份额变动</w:t>
      </w:r>
    </w:p>
    <w:p w:rsidR="009C6A7B" w:rsidRDefault="009C6A7B" w:rsidP="009C6A7B">
      <w:pPr>
        <w:jc w:val="right"/>
        <w:rPr>
          <w:rFonts w:hint="eastAsia"/>
        </w:rPr>
      </w:pPr>
      <w:r>
        <w:rPr>
          <w:rFonts w:hint="eastAsia"/>
        </w:rPr>
        <w:t>单位：份</w:t>
      </w:r>
    </w:p>
    <w:tbl>
      <w:tblPr>
        <w:tblStyle w:val="-0"/>
        <w:tblW w:w="0" w:type="auto"/>
        <w:tblLayout w:type="fixed"/>
        <w:tblLook w:val="04A0" w:firstRow="1" w:lastRow="0" w:firstColumn="1" w:lastColumn="0" w:noHBand="0" w:noVBand="1"/>
      </w:tblPr>
      <w:tblGrid>
        <w:gridCol w:w="2130"/>
        <w:gridCol w:w="2130"/>
        <w:gridCol w:w="2131"/>
        <w:gridCol w:w="2131"/>
      </w:tblGrid>
      <w:tr w:rsidR="009C6A7B" w:rsidTr="009C6A7B">
        <w:trPr>
          <w:cnfStyle w:val="100000000000" w:firstRow="1" w:lastRow="0" w:firstColumn="0" w:lastColumn="0" w:oddVBand="0" w:evenVBand="0" w:oddHBand="0" w:evenHBand="0" w:firstRowFirstColumn="0" w:firstRowLastColumn="0" w:lastRowFirstColumn="0" w:lastRowLastColumn="0"/>
        </w:trPr>
        <w:tc>
          <w:tcPr>
            <w:tcW w:w="2130" w:type="dxa"/>
          </w:tcPr>
          <w:p w:rsidR="009C6A7B" w:rsidRDefault="009C6A7B" w:rsidP="009C6A7B">
            <w:pPr>
              <w:jc w:val="center"/>
              <w:rPr>
                <w:rFonts w:hint="eastAsia"/>
              </w:rPr>
            </w:pPr>
            <w:r>
              <w:rPr>
                <w:rFonts w:hint="eastAsia"/>
              </w:rPr>
              <w:t>项目</w:t>
            </w:r>
          </w:p>
        </w:tc>
        <w:tc>
          <w:tcPr>
            <w:tcW w:w="2130" w:type="dxa"/>
          </w:tcPr>
          <w:p w:rsidR="009C6A7B" w:rsidRDefault="009C6A7B" w:rsidP="009C6A7B">
            <w:pPr>
              <w:jc w:val="center"/>
              <w:rPr>
                <w:rFonts w:hint="eastAsia"/>
              </w:rPr>
            </w:pPr>
            <w:r>
              <w:rPr>
                <w:rFonts w:hint="eastAsia"/>
              </w:rPr>
              <w:t>招商现金增值货币</w:t>
            </w:r>
            <w:r>
              <w:rPr>
                <w:rFonts w:hint="eastAsia"/>
              </w:rPr>
              <w:t>A</w:t>
            </w:r>
          </w:p>
        </w:tc>
        <w:tc>
          <w:tcPr>
            <w:tcW w:w="2131" w:type="dxa"/>
          </w:tcPr>
          <w:p w:rsidR="009C6A7B" w:rsidRDefault="009C6A7B" w:rsidP="009C6A7B">
            <w:pPr>
              <w:jc w:val="center"/>
              <w:rPr>
                <w:rFonts w:hint="eastAsia"/>
              </w:rPr>
            </w:pPr>
            <w:r>
              <w:rPr>
                <w:rFonts w:hint="eastAsia"/>
              </w:rPr>
              <w:t>招商现金增值货币</w:t>
            </w:r>
            <w:r>
              <w:rPr>
                <w:rFonts w:hint="eastAsia"/>
              </w:rPr>
              <w:t>B</w:t>
            </w:r>
          </w:p>
        </w:tc>
        <w:tc>
          <w:tcPr>
            <w:tcW w:w="2131" w:type="dxa"/>
          </w:tcPr>
          <w:p w:rsidR="009C6A7B" w:rsidRDefault="009C6A7B" w:rsidP="009C6A7B">
            <w:pPr>
              <w:jc w:val="center"/>
              <w:rPr>
                <w:rFonts w:hint="eastAsia"/>
              </w:rPr>
            </w:pPr>
            <w:r>
              <w:rPr>
                <w:rFonts w:hint="eastAsia"/>
              </w:rPr>
              <w:t>招商现金增值货币</w:t>
            </w:r>
            <w:r>
              <w:rPr>
                <w:rFonts w:hint="eastAsia"/>
              </w:rPr>
              <w:t>C</w:t>
            </w:r>
          </w:p>
        </w:tc>
      </w:tr>
      <w:tr w:rsidR="009C6A7B" w:rsidTr="009C6A7B">
        <w:tc>
          <w:tcPr>
            <w:tcW w:w="2130" w:type="dxa"/>
          </w:tcPr>
          <w:p w:rsidR="009C6A7B" w:rsidRDefault="009C6A7B" w:rsidP="009C6A7B">
            <w:pPr>
              <w:jc w:val="left"/>
              <w:rPr>
                <w:rFonts w:hint="eastAsia"/>
              </w:rPr>
            </w:pPr>
            <w:r>
              <w:rPr>
                <w:rFonts w:hint="eastAsia"/>
              </w:rPr>
              <w:t>报告期期初基金份额总额</w:t>
            </w:r>
          </w:p>
        </w:tc>
        <w:tc>
          <w:tcPr>
            <w:tcW w:w="2130" w:type="dxa"/>
          </w:tcPr>
          <w:p w:rsidR="009C6A7B" w:rsidRDefault="009C6A7B" w:rsidP="009C6A7B">
            <w:pPr>
              <w:jc w:val="right"/>
              <w:rPr>
                <w:rFonts w:hint="eastAsia"/>
              </w:rPr>
            </w:pPr>
            <w:r>
              <w:t>13,063,854,767.16</w:t>
            </w:r>
          </w:p>
        </w:tc>
        <w:tc>
          <w:tcPr>
            <w:tcW w:w="2131" w:type="dxa"/>
          </w:tcPr>
          <w:p w:rsidR="009C6A7B" w:rsidRDefault="009C6A7B" w:rsidP="009C6A7B">
            <w:pPr>
              <w:jc w:val="right"/>
              <w:rPr>
                <w:rFonts w:hint="eastAsia"/>
              </w:rPr>
            </w:pPr>
            <w:r>
              <w:t>1,624,813,785.46</w:t>
            </w:r>
          </w:p>
        </w:tc>
        <w:tc>
          <w:tcPr>
            <w:tcW w:w="2131" w:type="dxa"/>
          </w:tcPr>
          <w:p w:rsidR="009C6A7B" w:rsidRDefault="009C6A7B" w:rsidP="009C6A7B">
            <w:pPr>
              <w:jc w:val="right"/>
              <w:rPr>
                <w:rFonts w:hint="eastAsia"/>
              </w:rPr>
            </w:pPr>
            <w:r>
              <w:t>1,004.98</w:t>
            </w:r>
          </w:p>
        </w:tc>
      </w:tr>
      <w:tr w:rsidR="009C6A7B" w:rsidTr="009C6A7B">
        <w:tc>
          <w:tcPr>
            <w:tcW w:w="2130" w:type="dxa"/>
          </w:tcPr>
          <w:p w:rsidR="009C6A7B" w:rsidRDefault="009C6A7B" w:rsidP="009C6A7B">
            <w:pPr>
              <w:jc w:val="left"/>
              <w:rPr>
                <w:rFonts w:hint="eastAsia"/>
              </w:rPr>
            </w:pPr>
            <w:r>
              <w:rPr>
                <w:rFonts w:hint="eastAsia"/>
              </w:rPr>
              <w:t>报告期期间基金总申购份额</w:t>
            </w:r>
          </w:p>
        </w:tc>
        <w:tc>
          <w:tcPr>
            <w:tcW w:w="2130" w:type="dxa"/>
          </w:tcPr>
          <w:p w:rsidR="009C6A7B" w:rsidRDefault="009C6A7B" w:rsidP="009C6A7B">
            <w:pPr>
              <w:jc w:val="right"/>
              <w:rPr>
                <w:rFonts w:hint="eastAsia"/>
              </w:rPr>
            </w:pPr>
            <w:r>
              <w:t>15,782,709,197.85</w:t>
            </w:r>
          </w:p>
        </w:tc>
        <w:tc>
          <w:tcPr>
            <w:tcW w:w="2131" w:type="dxa"/>
          </w:tcPr>
          <w:p w:rsidR="009C6A7B" w:rsidRDefault="009C6A7B" w:rsidP="009C6A7B">
            <w:pPr>
              <w:jc w:val="right"/>
              <w:rPr>
                <w:rFonts w:hint="eastAsia"/>
              </w:rPr>
            </w:pPr>
            <w:r>
              <w:t>2,281,314,432.64</w:t>
            </w:r>
          </w:p>
        </w:tc>
        <w:tc>
          <w:tcPr>
            <w:tcW w:w="2131" w:type="dxa"/>
          </w:tcPr>
          <w:p w:rsidR="009C6A7B" w:rsidRDefault="009C6A7B" w:rsidP="009C6A7B">
            <w:pPr>
              <w:jc w:val="right"/>
              <w:rPr>
                <w:rFonts w:hint="eastAsia"/>
              </w:rPr>
            </w:pPr>
            <w:r>
              <w:t>5,023.00</w:t>
            </w:r>
          </w:p>
        </w:tc>
      </w:tr>
      <w:tr w:rsidR="009C6A7B" w:rsidTr="009C6A7B">
        <w:tc>
          <w:tcPr>
            <w:tcW w:w="2130" w:type="dxa"/>
          </w:tcPr>
          <w:p w:rsidR="009C6A7B" w:rsidRDefault="009C6A7B" w:rsidP="009C6A7B">
            <w:pPr>
              <w:jc w:val="left"/>
              <w:rPr>
                <w:rFonts w:hint="eastAsia"/>
              </w:rPr>
            </w:pPr>
            <w:r>
              <w:rPr>
                <w:rFonts w:hint="eastAsia"/>
              </w:rPr>
              <w:t>报告期期间基金总赎回份额</w:t>
            </w:r>
          </w:p>
        </w:tc>
        <w:tc>
          <w:tcPr>
            <w:tcW w:w="2130" w:type="dxa"/>
          </w:tcPr>
          <w:p w:rsidR="009C6A7B" w:rsidRDefault="009C6A7B" w:rsidP="009C6A7B">
            <w:pPr>
              <w:jc w:val="right"/>
              <w:rPr>
                <w:rFonts w:hint="eastAsia"/>
              </w:rPr>
            </w:pPr>
            <w:r>
              <w:t>15,360,723,075.13</w:t>
            </w:r>
          </w:p>
        </w:tc>
        <w:tc>
          <w:tcPr>
            <w:tcW w:w="2131" w:type="dxa"/>
          </w:tcPr>
          <w:p w:rsidR="009C6A7B" w:rsidRDefault="009C6A7B" w:rsidP="009C6A7B">
            <w:pPr>
              <w:jc w:val="right"/>
              <w:rPr>
                <w:rFonts w:hint="eastAsia"/>
              </w:rPr>
            </w:pPr>
            <w:r>
              <w:t>2,262,396,126.47</w:t>
            </w:r>
          </w:p>
        </w:tc>
        <w:tc>
          <w:tcPr>
            <w:tcW w:w="2131" w:type="dxa"/>
          </w:tcPr>
          <w:p w:rsidR="009C6A7B" w:rsidRDefault="009C6A7B" w:rsidP="009C6A7B">
            <w:pPr>
              <w:jc w:val="right"/>
              <w:rPr>
                <w:rFonts w:hint="eastAsia"/>
              </w:rPr>
            </w:pPr>
            <w:r>
              <w:t>-</w:t>
            </w:r>
          </w:p>
        </w:tc>
      </w:tr>
      <w:tr w:rsidR="009C6A7B" w:rsidTr="009C6A7B">
        <w:tc>
          <w:tcPr>
            <w:tcW w:w="2130" w:type="dxa"/>
          </w:tcPr>
          <w:p w:rsidR="009C6A7B" w:rsidRDefault="009C6A7B" w:rsidP="009C6A7B">
            <w:pPr>
              <w:jc w:val="left"/>
              <w:rPr>
                <w:rFonts w:hint="eastAsia"/>
              </w:rPr>
            </w:pPr>
            <w:r>
              <w:rPr>
                <w:rFonts w:hint="eastAsia"/>
              </w:rPr>
              <w:t>报告期期末基金份额总额</w:t>
            </w:r>
          </w:p>
        </w:tc>
        <w:tc>
          <w:tcPr>
            <w:tcW w:w="2130" w:type="dxa"/>
          </w:tcPr>
          <w:p w:rsidR="009C6A7B" w:rsidRDefault="009C6A7B" w:rsidP="009C6A7B">
            <w:pPr>
              <w:jc w:val="right"/>
              <w:rPr>
                <w:rFonts w:hint="eastAsia"/>
              </w:rPr>
            </w:pPr>
            <w:r>
              <w:t>13,485,840,889.88</w:t>
            </w:r>
          </w:p>
        </w:tc>
        <w:tc>
          <w:tcPr>
            <w:tcW w:w="2131" w:type="dxa"/>
          </w:tcPr>
          <w:p w:rsidR="009C6A7B" w:rsidRDefault="009C6A7B" w:rsidP="009C6A7B">
            <w:pPr>
              <w:jc w:val="right"/>
              <w:rPr>
                <w:rFonts w:hint="eastAsia"/>
              </w:rPr>
            </w:pPr>
            <w:r>
              <w:t>1,643,732,091.63</w:t>
            </w:r>
          </w:p>
        </w:tc>
        <w:tc>
          <w:tcPr>
            <w:tcW w:w="2131" w:type="dxa"/>
          </w:tcPr>
          <w:p w:rsidR="009C6A7B" w:rsidRDefault="009C6A7B" w:rsidP="009C6A7B">
            <w:pPr>
              <w:jc w:val="right"/>
              <w:rPr>
                <w:rFonts w:hint="eastAsia"/>
              </w:rPr>
            </w:pPr>
            <w:r>
              <w:t>6,027.98</w:t>
            </w:r>
          </w:p>
        </w:tc>
      </w:tr>
    </w:tbl>
    <w:p w:rsidR="009C6A7B" w:rsidRDefault="009C6A7B" w:rsidP="009C6A7B">
      <w:pPr>
        <w:pStyle w:val="-1"/>
        <w:ind w:left="281" w:hanging="281"/>
        <w:rPr>
          <w:rFonts w:hint="eastAsia"/>
        </w:rPr>
      </w:pPr>
      <w:r>
        <w:rPr>
          <w:rFonts w:hint="eastAsia"/>
        </w:rPr>
        <w:t>基金管理人运用固有资金投资本基金交易明细</w:t>
      </w:r>
    </w:p>
    <w:tbl>
      <w:tblPr>
        <w:tblStyle w:val="-0"/>
        <w:tblW w:w="9079" w:type="dxa"/>
        <w:tblLayout w:type="fixed"/>
        <w:tblLook w:val="04A0" w:firstRow="1" w:lastRow="0" w:firstColumn="1" w:lastColumn="0" w:noHBand="0" w:noVBand="1"/>
      </w:tblPr>
      <w:tblGrid>
        <w:gridCol w:w="851"/>
        <w:gridCol w:w="1420"/>
        <w:gridCol w:w="1420"/>
        <w:gridCol w:w="1985"/>
        <w:gridCol w:w="1985"/>
        <w:gridCol w:w="1418"/>
      </w:tblGrid>
      <w:tr w:rsidR="009C6A7B" w:rsidTr="009C6A7B">
        <w:trPr>
          <w:cnfStyle w:val="100000000000" w:firstRow="1" w:lastRow="0" w:firstColumn="0" w:lastColumn="0" w:oddVBand="0" w:evenVBand="0" w:oddHBand="0" w:evenHBand="0" w:firstRowFirstColumn="0" w:firstRowLastColumn="0" w:lastRowFirstColumn="0" w:lastRowLastColumn="0"/>
        </w:trPr>
        <w:tc>
          <w:tcPr>
            <w:tcW w:w="851" w:type="dxa"/>
          </w:tcPr>
          <w:p w:rsidR="009C6A7B" w:rsidRDefault="009C6A7B" w:rsidP="009C6A7B">
            <w:pPr>
              <w:jc w:val="center"/>
              <w:rPr>
                <w:rFonts w:hint="eastAsia"/>
              </w:rPr>
            </w:pPr>
            <w:r>
              <w:rPr>
                <w:rFonts w:hint="eastAsia"/>
              </w:rPr>
              <w:t>序号</w:t>
            </w:r>
          </w:p>
        </w:tc>
        <w:tc>
          <w:tcPr>
            <w:tcW w:w="1420" w:type="dxa"/>
          </w:tcPr>
          <w:p w:rsidR="009C6A7B" w:rsidRDefault="009C6A7B" w:rsidP="009C6A7B">
            <w:pPr>
              <w:jc w:val="center"/>
              <w:rPr>
                <w:rFonts w:hint="eastAsia"/>
              </w:rPr>
            </w:pPr>
            <w:r>
              <w:rPr>
                <w:rFonts w:hint="eastAsia"/>
              </w:rPr>
              <w:t>交易方式</w:t>
            </w:r>
          </w:p>
        </w:tc>
        <w:tc>
          <w:tcPr>
            <w:tcW w:w="1420" w:type="dxa"/>
          </w:tcPr>
          <w:p w:rsidR="009C6A7B" w:rsidRDefault="009C6A7B" w:rsidP="009C6A7B">
            <w:pPr>
              <w:jc w:val="center"/>
              <w:rPr>
                <w:rFonts w:hint="eastAsia"/>
              </w:rPr>
            </w:pPr>
            <w:r>
              <w:rPr>
                <w:rFonts w:hint="eastAsia"/>
              </w:rPr>
              <w:t>交易日期</w:t>
            </w:r>
          </w:p>
        </w:tc>
        <w:tc>
          <w:tcPr>
            <w:tcW w:w="1985" w:type="dxa"/>
          </w:tcPr>
          <w:p w:rsidR="009C6A7B" w:rsidRDefault="009C6A7B" w:rsidP="009C6A7B">
            <w:pPr>
              <w:jc w:val="center"/>
              <w:rPr>
                <w:rFonts w:hint="eastAsia"/>
              </w:rPr>
            </w:pPr>
            <w:r>
              <w:rPr>
                <w:rFonts w:hint="eastAsia"/>
              </w:rPr>
              <w:t>交易份额（份）</w:t>
            </w:r>
          </w:p>
        </w:tc>
        <w:tc>
          <w:tcPr>
            <w:tcW w:w="1985" w:type="dxa"/>
          </w:tcPr>
          <w:p w:rsidR="009C6A7B" w:rsidRDefault="009C6A7B" w:rsidP="009C6A7B">
            <w:pPr>
              <w:jc w:val="center"/>
              <w:rPr>
                <w:rFonts w:hint="eastAsia"/>
              </w:rPr>
            </w:pPr>
            <w:r>
              <w:rPr>
                <w:rFonts w:hint="eastAsia"/>
              </w:rPr>
              <w:t>交易金额（元）</w:t>
            </w:r>
          </w:p>
        </w:tc>
        <w:tc>
          <w:tcPr>
            <w:tcW w:w="1418" w:type="dxa"/>
          </w:tcPr>
          <w:p w:rsidR="009C6A7B" w:rsidRDefault="009C6A7B" w:rsidP="009C6A7B">
            <w:pPr>
              <w:jc w:val="center"/>
              <w:rPr>
                <w:rFonts w:hint="eastAsia"/>
              </w:rPr>
            </w:pPr>
            <w:r>
              <w:rPr>
                <w:rFonts w:hint="eastAsia"/>
              </w:rPr>
              <w:t>适用费率</w:t>
            </w:r>
          </w:p>
        </w:tc>
      </w:tr>
      <w:tr w:rsidR="009C6A7B" w:rsidTr="009C6A7B">
        <w:tc>
          <w:tcPr>
            <w:tcW w:w="851" w:type="dxa"/>
          </w:tcPr>
          <w:p w:rsidR="009C6A7B" w:rsidRDefault="009C6A7B" w:rsidP="009C6A7B">
            <w:pPr>
              <w:jc w:val="center"/>
              <w:rPr>
                <w:rFonts w:hint="eastAsia"/>
              </w:rPr>
            </w:pPr>
            <w:r>
              <w:t>1</w:t>
            </w:r>
          </w:p>
        </w:tc>
        <w:tc>
          <w:tcPr>
            <w:tcW w:w="1420" w:type="dxa"/>
          </w:tcPr>
          <w:p w:rsidR="009C6A7B" w:rsidRDefault="009C6A7B" w:rsidP="009C6A7B">
            <w:pPr>
              <w:jc w:val="left"/>
              <w:rPr>
                <w:rFonts w:hint="eastAsia"/>
              </w:rPr>
            </w:pPr>
            <w:r>
              <w:rPr>
                <w:rFonts w:hint="eastAsia"/>
              </w:rPr>
              <w:t>红利再投</w:t>
            </w:r>
          </w:p>
        </w:tc>
        <w:tc>
          <w:tcPr>
            <w:tcW w:w="1420" w:type="dxa"/>
          </w:tcPr>
          <w:p w:rsidR="009C6A7B" w:rsidRDefault="009C6A7B" w:rsidP="009C6A7B">
            <w:pPr>
              <w:jc w:val="right"/>
              <w:rPr>
                <w:rFonts w:hint="eastAsia"/>
              </w:rPr>
            </w:pPr>
            <w:r>
              <w:t>-</w:t>
            </w:r>
          </w:p>
        </w:tc>
        <w:tc>
          <w:tcPr>
            <w:tcW w:w="1985" w:type="dxa"/>
          </w:tcPr>
          <w:p w:rsidR="009C6A7B" w:rsidRDefault="009C6A7B" w:rsidP="009C6A7B">
            <w:pPr>
              <w:jc w:val="right"/>
              <w:rPr>
                <w:rFonts w:hint="eastAsia"/>
              </w:rPr>
            </w:pPr>
            <w:r>
              <w:t>1.04</w:t>
            </w:r>
          </w:p>
        </w:tc>
        <w:tc>
          <w:tcPr>
            <w:tcW w:w="1985" w:type="dxa"/>
          </w:tcPr>
          <w:p w:rsidR="009C6A7B" w:rsidRDefault="009C6A7B" w:rsidP="009C6A7B">
            <w:pPr>
              <w:jc w:val="right"/>
              <w:rPr>
                <w:rFonts w:hint="eastAsia"/>
              </w:rPr>
            </w:pPr>
            <w:r>
              <w:t>0.00</w:t>
            </w:r>
          </w:p>
        </w:tc>
        <w:tc>
          <w:tcPr>
            <w:tcW w:w="1418" w:type="dxa"/>
          </w:tcPr>
          <w:p w:rsidR="009C6A7B" w:rsidRDefault="009C6A7B" w:rsidP="009C6A7B">
            <w:pPr>
              <w:jc w:val="right"/>
              <w:rPr>
                <w:rFonts w:hint="eastAsia"/>
              </w:rPr>
            </w:pPr>
            <w:r>
              <w:t>-</w:t>
            </w:r>
          </w:p>
        </w:tc>
      </w:tr>
      <w:tr w:rsidR="009C6A7B" w:rsidTr="009C6A7B">
        <w:tc>
          <w:tcPr>
            <w:tcW w:w="851" w:type="dxa"/>
          </w:tcPr>
          <w:p w:rsidR="009C6A7B" w:rsidRDefault="009C6A7B" w:rsidP="009C6A7B">
            <w:pPr>
              <w:jc w:val="center"/>
              <w:rPr>
                <w:rFonts w:hint="eastAsia"/>
              </w:rPr>
            </w:pPr>
            <w:r>
              <w:rPr>
                <w:rFonts w:hint="eastAsia"/>
              </w:rPr>
              <w:t>合计</w:t>
            </w:r>
          </w:p>
        </w:tc>
        <w:tc>
          <w:tcPr>
            <w:tcW w:w="1420" w:type="dxa"/>
          </w:tcPr>
          <w:p w:rsidR="009C6A7B" w:rsidRDefault="009C6A7B" w:rsidP="009C6A7B">
            <w:pPr>
              <w:jc w:val="right"/>
              <w:rPr>
                <w:rFonts w:hint="eastAsia"/>
              </w:rPr>
            </w:pPr>
            <w:r>
              <w:t>-</w:t>
            </w:r>
          </w:p>
        </w:tc>
        <w:tc>
          <w:tcPr>
            <w:tcW w:w="1420" w:type="dxa"/>
          </w:tcPr>
          <w:p w:rsidR="009C6A7B" w:rsidRDefault="009C6A7B" w:rsidP="009C6A7B">
            <w:pPr>
              <w:jc w:val="right"/>
              <w:rPr>
                <w:rFonts w:hint="eastAsia"/>
              </w:rPr>
            </w:pPr>
            <w:r>
              <w:t>-</w:t>
            </w:r>
          </w:p>
        </w:tc>
        <w:tc>
          <w:tcPr>
            <w:tcW w:w="1985" w:type="dxa"/>
          </w:tcPr>
          <w:p w:rsidR="009C6A7B" w:rsidRDefault="009C6A7B" w:rsidP="009C6A7B">
            <w:pPr>
              <w:jc w:val="right"/>
              <w:rPr>
                <w:rFonts w:hint="eastAsia"/>
              </w:rPr>
            </w:pPr>
            <w:r>
              <w:t>1.04</w:t>
            </w:r>
          </w:p>
        </w:tc>
        <w:tc>
          <w:tcPr>
            <w:tcW w:w="1985" w:type="dxa"/>
          </w:tcPr>
          <w:p w:rsidR="009C6A7B" w:rsidRDefault="009C6A7B" w:rsidP="009C6A7B">
            <w:pPr>
              <w:jc w:val="right"/>
              <w:rPr>
                <w:rFonts w:hint="eastAsia"/>
              </w:rPr>
            </w:pPr>
            <w:r>
              <w:t>0.00</w:t>
            </w:r>
          </w:p>
        </w:tc>
        <w:tc>
          <w:tcPr>
            <w:tcW w:w="1418" w:type="dxa"/>
          </w:tcPr>
          <w:p w:rsidR="009C6A7B" w:rsidRDefault="009C6A7B" w:rsidP="009C6A7B">
            <w:pPr>
              <w:jc w:val="right"/>
              <w:rPr>
                <w:rFonts w:hint="eastAsia"/>
              </w:rPr>
            </w:pPr>
            <w:r>
              <w:t>-</w:t>
            </w:r>
          </w:p>
        </w:tc>
      </w:tr>
    </w:tbl>
    <w:p w:rsidR="009C6A7B" w:rsidRDefault="009C6A7B" w:rsidP="009C6A7B">
      <w:pPr>
        <w:pStyle w:val="-8"/>
        <w:rPr>
          <w:rFonts w:hint="eastAsia"/>
        </w:rPr>
      </w:pPr>
      <w:r>
        <w:rPr>
          <w:rFonts w:hint="eastAsia"/>
        </w:rPr>
        <w:t>注：本基金为货币基金，红利再投份额为2024年1月1日至2024年3月31日期间红利再投份额总和，且无相应费用。</w:t>
      </w:r>
    </w:p>
    <w:p w:rsidR="009C6A7B" w:rsidRDefault="009C6A7B" w:rsidP="009C6A7B">
      <w:pPr>
        <w:pStyle w:val="-1"/>
        <w:ind w:left="281" w:hanging="281"/>
        <w:rPr>
          <w:rFonts w:hint="eastAsia"/>
        </w:rPr>
      </w:pPr>
      <w:r>
        <w:rPr>
          <w:rFonts w:hint="eastAsia"/>
        </w:rPr>
        <w:t>备查文件目录</w:t>
      </w:r>
    </w:p>
    <w:p w:rsidR="009C6A7B" w:rsidRDefault="009C6A7B" w:rsidP="009C6A7B">
      <w:pPr>
        <w:pStyle w:val="-2"/>
        <w:spacing w:before="312"/>
        <w:rPr>
          <w:rFonts w:hint="eastAsia"/>
        </w:rPr>
      </w:pPr>
      <w:r>
        <w:rPr>
          <w:rFonts w:hint="eastAsia"/>
        </w:rPr>
        <w:t>备查文件目录</w:t>
      </w:r>
    </w:p>
    <w:p w:rsidR="009C6A7B" w:rsidRDefault="009C6A7B" w:rsidP="009C6A7B">
      <w:pPr>
        <w:pStyle w:val="-"/>
        <w:ind w:firstLine="420"/>
        <w:rPr>
          <w:rFonts w:hint="eastAsia"/>
        </w:rPr>
      </w:pPr>
      <w:r>
        <w:rPr>
          <w:rFonts w:hint="eastAsia"/>
        </w:rPr>
        <w:t>1、中国证券监督管理委员会批准设立招商基金管理有限公司的文件；</w:t>
      </w:r>
    </w:p>
    <w:p w:rsidR="009C6A7B" w:rsidRDefault="009C6A7B" w:rsidP="009C6A7B">
      <w:pPr>
        <w:pStyle w:val="-"/>
        <w:ind w:firstLine="420"/>
        <w:rPr>
          <w:rFonts w:hint="eastAsia"/>
        </w:rPr>
      </w:pPr>
      <w:r>
        <w:rPr>
          <w:rFonts w:hint="eastAsia"/>
        </w:rPr>
        <w:t>2、中国证券监督管理委员会批准招商现金增值开放式证券投资基金设立的文件；</w:t>
      </w:r>
    </w:p>
    <w:p w:rsidR="009C6A7B" w:rsidRDefault="009C6A7B" w:rsidP="009C6A7B">
      <w:pPr>
        <w:pStyle w:val="-"/>
        <w:ind w:firstLine="420"/>
        <w:rPr>
          <w:rFonts w:hint="eastAsia"/>
        </w:rPr>
      </w:pPr>
      <w:r>
        <w:rPr>
          <w:rFonts w:hint="eastAsia"/>
        </w:rPr>
        <w:t>3、《招商现金增值开放式证券投资基金基金合同》；</w:t>
      </w:r>
    </w:p>
    <w:p w:rsidR="009C6A7B" w:rsidRDefault="009C6A7B" w:rsidP="009C6A7B">
      <w:pPr>
        <w:pStyle w:val="-"/>
        <w:ind w:firstLine="420"/>
        <w:rPr>
          <w:rFonts w:hint="eastAsia"/>
        </w:rPr>
      </w:pPr>
      <w:r>
        <w:rPr>
          <w:rFonts w:hint="eastAsia"/>
        </w:rPr>
        <w:lastRenderedPageBreak/>
        <w:t>4、《招商现金增值开放式证券投资基金托管协议》；</w:t>
      </w:r>
    </w:p>
    <w:p w:rsidR="009C6A7B" w:rsidRDefault="009C6A7B" w:rsidP="009C6A7B">
      <w:pPr>
        <w:pStyle w:val="-"/>
        <w:ind w:firstLine="420"/>
        <w:rPr>
          <w:rFonts w:hint="eastAsia"/>
        </w:rPr>
      </w:pPr>
      <w:r>
        <w:rPr>
          <w:rFonts w:hint="eastAsia"/>
        </w:rPr>
        <w:t>5、《招商现金增值开放式证券投资基金招募说明书》；</w:t>
      </w:r>
    </w:p>
    <w:p w:rsidR="009C6A7B" w:rsidRDefault="009C6A7B" w:rsidP="009C6A7B">
      <w:pPr>
        <w:pStyle w:val="-"/>
        <w:ind w:firstLine="420"/>
        <w:rPr>
          <w:rFonts w:hint="eastAsia"/>
        </w:rPr>
      </w:pPr>
      <w:r>
        <w:rPr>
          <w:rFonts w:hint="eastAsia"/>
        </w:rPr>
        <w:t>6、基金管理人业务资格批件、营业执照。</w:t>
      </w:r>
    </w:p>
    <w:p w:rsidR="009C6A7B" w:rsidRDefault="009C6A7B" w:rsidP="009C6A7B">
      <w:pPr>
        <w:pStyle w:val="-2"/>
        <w:spacing w:before="312"/>
        <w:rPr>
          <w:rFonts w:hint="eastAsia"/>
        </w:rPr>
      </w:pPr>
      <w:r>
        <w:rPr>
          <w:rFonts w:hint="eastAsia"/>
        </w:rPr>
        <w:t>存放地点</w:t>
      </w:r>
    </w:p>
    <w:p w:rsidR="009C6A7B" w:rsidRDefault="009C6A7B" w:rsidP="009C6A7B">
      <w:pPr>
        <w:pStyle w:val="-"/>
        <w:ind w:firstLine="420"/>
        <w:rPr>
          <w:rFonts w:hint="eastAsia"/>
        </w:rPr>
      </w:pPr>
      <w:r>
        <w:rPr>
          <w:rFonts w:hint="eastAsia"/>
        </w:rPr>
        <w:t>招商基金管理有限公司</w:t>
      </w:r>
    </w:p>
    <w:p w:rsidR="009C6A7B" w:rsidRDefault="009C6A7B" w:rsidP="009C6A7B">
      <w:pPr>
        <w:pStyle w:val="-"/>
        <w:ind w:firstLine="420"/>
        <w:rPr>
          <w:rFonts w:hint="eastAsia"/>
        </w:rPr>
      </w:pPr>
      <w:r>
        <w:rPr>
          <w:rFonts w:hint="eastAsia"/>
        </w:rPr>
        <w:t>地址：深圳市福田区深南大道7088号</w:t>
      </w:r>
    </w:p>
    <w:p w:rsidR="009C6A7B" w:rsidRDefault="009C6A7B" w:rsidP="009C6A7B">
      <w:pPr>
        <w:pStyle w:val="-2"/>
        <w:spacing w:before="312"/>
        <w:rPr>
          <w:rFonts w:hint="eastAsia"/>
        </w:rPr>
      </w:pPr>
      <w:r>
        <w:rPr>
          <w:rFonts w:hint="eastAsia"/>
        </w:rPr>
        <w:t>查阅方式</w:t>
      </w:r>
    </w:p>
    <w:p w:rsidR="009C6A7B" w:rsidRDefault="009C6A7B" w:rsidP="009C6A7B">
      <w:pPr>
        <w:pStyle w:val="-"/>
        <w:ind w:firstLine="420"/>
        <w:rPr>
          <w:rFonts w:hint="eastAsia"/>
        </w:rPr>
      </w:pPr>
      <w:r>
        <w:rPr>
          <w:rFonts w:hint="eastAsia"/>
        </w:rPr>
        <w:t>上述文件可在招商基金管理有限公司互联网站上查阅，或者在营业时间内到招商基金管理有限公司查阅。</w:t>
      </w:r>
    </w:p>
    <w:p w:rsidR="009C6A7B" w:rsidRDefault="009C6A7B" w:rsidP="009C6A7B">
      <w:pPr>
        <w:pStyle w:val="-"/>
        <w:ind w:firstLine="420"/>
        <w:rPr>
          <w:rFonts w:hint="eastAsia"/>
        </w:rPr>
      </w:pPr>
      <w:r>
        <w:rPr>
          <w:rFonts w:hint="eastAsia"/>
        </w:rPr>
        <w:t>投资者对本报告书如有疑问，可咨询本基金管理人招商基金管理有限公司。</w:t>
      </w:r>
    </w:p>
    <w:p w:rsidR="009C6A7B" w:rsidRDefault="009C6A7B" w:rsidP="009C6A7B">
      <w:pPr>
        <w:pStyle w:val="-"/>
        <w:ind w:firstLine="420"/>
        <w:rPr>
          <w:rFonts w:hint="eastAsia"/>
        </w:rPr>
      </w:pPr>
      <w:r>
        <w:rPr>
          <w:rFonts w:hint="eastAsia"/>
        </w:rPr>
        <w:t>客户服务中心电话：400-887-9555</w:t>
      </w:r>
    </w:p>
    <w:p w:rsidR="009C6A7B" w:rsidRDefault="009C6A7B" w:rsidP="009C6A7B">
      <w:pPr>
        <w:pStyle w:val="-"/>
        <w:ind w:firstLine="420"/>
        <w:rPr>
          <w:rFonts w:hint="eastAsia"/>
        </w:rPr>
      </w:pPr>
      <w:r>
        <w:rPr>
          <w:rFonts w:hint="eastAsia"/>
        </w:rPr>
        <w:t>网址：http://www.cmfchina.com</w:t>
      </w:r>
    </w:p>
    <w:p w:rsidR="009C6A7B" w:rsidRPr="009C6A7B" w:rsidRDefault="009C6A7B" w:rsidP="009C6A7B">
      <w:pPr>
        <w:rPr>
          <w:rFonts w:hint="eastAsia"/>
        </w:rPr>
      </w:pPr>
      <w:bookmarkStart w:id="2" w:name="_GoBack"/>
      <w:bookmarkEnd w:id="2"/>
    </w:p>
    <w:p w:rsidR="00FB358D" w:rsidRDefault="009C6A7B" w:rsidP="00F8552E">
      <w:pPr>
        <w:snapToGrid w:val="0"/>
        <w:spacing w:line="360" w:lineRule="auto"/>
        <w:jc w:val="right"/>
      </w:pPr>
      <w:r>
        <w:rPr>
          <w:rFonts w:hint="eastAsia"/>
        </w:rPr>
        <w:t>招商基金管理有限公司</w:t>
      </w:r>
    </w:p>
    <w:p w:rsidR="00C7329B" w:rsidRPr="0063383B" w:rsidRDefault="009C6A7B" w:rsidP="004E571F">
      <w:pPr>
        <w:snapToGrid w:val="0"/>
        <w:spacing w:line="360" w:lineRule="auto"/>
        <w:jc w:val="right"/>
      </w:pPr>
      <w:r>
        <w:rPr>
          <w:rFonts w:hint="eastAsia"/>
        </w:rPr>
        <w:t>2024</w:t>
      </w:r>
      <w:r>
        <w:rPr>
          <w:rFonts w:hint="eastAsia"/>
        </w:rPr>
        <w:t>年</w:t>
      </w:r>
      <w:r>
        <w:rPr>
          <w:rFonts w:hint="eastAsia"/>
        </w:rPr>
        <w:t>4</w:t>
      </w:r>
      <w:r>
        <w:rPr>
          <w:rFonts w:hint="eastAsia"/>
        </w:rPr>
        <w:t>月</w:t>
      </w:r>
      <w:r>
        <w:rPr>
          <w:rFonts w:hint="eastAsia"/>
        </w:rPr>
        <w:t>19</w:t>
      </w:r>
      <w:r>
        <w:rPr>
          <w:rFonts w:hint="eastAsia"/>
        </w:rPr>
        <w:t>日</w:t>
      </w:r>
      <w:r>
        <w:t xml:space="preserve"> </w:t>
      </w:r>
    </w:p>
    <w:sectPr w:rsidR="00C7329B" w:rsidRPr="0063383B" w:rsidSect="00225D75">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3D2" w:rsidRDefault="00A623D2" w:rsidP="00D17C56">
      <w:r>
        <w:separator/>
      </w:r>
    </w:p>
  </w:endnote>
  <w:endnote w:type="continuationSeparator" w:id="0">
    <w:p w:rsidR="00A623D2" w:rsidRDefault="00A623D2"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A7B" w:rsidRDefault="009C6A7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0F" w:rsidRPr="00C8294A" w:rsidRDefault="00AE3F5B"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9C6A7B" w:rsidRPr="009C6A7B">
      <w:rPr>
        <w:rFonts w:ascii="宋体" w:hAnsi="宋体"/>
        <w:bCs/>
        <w:noProof/>
        <w:lang w:val="zh-CN"/>
      </w:rPr>
      <w:t>13</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9C6A7B">
      <w:rPr>
        <w:rFonts w:ascii="宋体" w:hAnsi="宋体"/>
        <w:bCs/>
        <w:noProof/>
      </w:rPr>
      <w:instrText>14</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9C6A7B">
      <w:rPr>
        <w:rFonts w:ascii="宋体" w:hAnsi="宋体"/>
        <w:bCs/>
        <w:noProof/>
      </w:rPr>
      <w:t>13</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A7B" w:rsidRDefault="009C6A7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3D2" w:rsidRDefault="00A623D2" w:rsidP="00D17C56">
      <w:r>
        <w:separator/>
      </w:r>
    </w:p>
  </w:footnote>
  <w:footnote w:type="continuationSeparator" w:id="0">
    <w:p w:rsidR="00A623D2" w:rsidRDefault="00A623D2"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A7B" w:rsidRDefault="009C6A7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9A" w:rsidRDefault="009C6A7B" w:rsidP="00AE3F5B">
    <w:pPr>
      <w:pStyle w:val="a7"/>
      <w:pBdr>
        <w:bottom w:val="single" w:sz="4" w:space="1" w:color="auto"/>
      </w:pBdr>
      <w:jc w:val="right"/>
    </w:pPr>
    <w:r>
      <w:rPr>
        <w:rFonts w:hint="eastAsia"/>
      </w:rPr>
      <w:t>招商现金增值开放式证券投资基金</w:t>
    </w:r>
    <w:r>
      <w:rPr>
        <w:rFonts w:hint="eastAsia"/>
      </w:rPr>
      <w:t>2024</w:t>
    </w:r>
    <w:r>
      <w:rPr>
        <w:rFonts w:hint="eastAsia"/>
      </w:rPr>
      <w:t>年第</w:t>
    </w:r>
    <w:r>
      <w:rPr>
        <w:rFonts w:hint="eastAsia"/>
      </w:rPr>
      <w:t>1</w:t>
    </w:r>
    <w:r>
      <w:rPr>
        <w:rFonts w:hint="eastAsia"/>
      </w:rPr>
      <w:t>季度报告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5F" w:rsidRDefault="00986A5F"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76D02"/>
    <w:rsid w:val="0008658E"/>
    <w:rsid w:val="000911A2"/>
    <w:rsid w:val="000956A4"/>
    <w:rsid w:val="000A6534"/>
    <w:rsid w:val="000C44B2"/>
    <w:rsid w:val="000D7A58"/>
    <w:rsid w:val="000E2872"/>
    <w:rsid w:val="000E7952"/>
    <w:rsid w:val="000E795D"/>
    <w:rsid w:val="00101D33"/>
    <w:rsid w:val="001201F8"/>
    <w:rsid w:val="00125BAB"/>
    <w:rsid w:val="001426F0"/>
    <w:rsid w:val="0017625F"/>
    <w:rsid w:val="00187B2C"/>
    <w:rsid w:val="001A65EF"/>
    <w:rsid w:val="001B0F0F"/>
    <w:rsid w:val="001B6F12"/>
    <w:rsid w:val="001E2FCE"/>
    <w:rsid w:val="001E67D0"/>
    <w:rsid w:val="00224F3E"/>
    <w:rsid w:val="00225D75"/>
    <w:rsid w:val="00241CEB"/>
    <w:rsid w:val="00265D8F"/>
    <w:rsid w:val="002905F2"/>
    <w:rsid w:val="00292F1C"/>
    <w:rsid w:val="002972F4"/>
    <w:rsid w:val="002B191A"/>
    <w:rsid w:val="002C0575"/>
    <w:rsid w:val="00300A78"/>
    <w:rsid w:val="00321580"/>
    <w:rsid w:val="003433CF"/>
    <w:rsid w:val="00377AC4"/>
    <w:rsid w:val="003C0F9E"/>
    <w:rsid w:val="00425AEE"/>
    <w:rsid w:val="00434355"/>
    <w:rsid w:val="0044118E"/>
    <w:rsid w:val="0044723E"/>
    <w:rsid w:val="00491C2B"/>
    <w:rsid w:val="004A3B54"/>
    <w:rsid w:val="004A57DB"/>
    <w:rsid w:val="004B29EB"/>
    <w:rsid w:val="004B41FD"/>
    <w:rsid w:val="004B6CA1"/>
    <w:rsid w:val="004B7673"/>
    <w:rsid w:val="004E571F"/>
    <w:rsid w:val="00532A63"/>
    <w:rsid w:val="00544CE0"/>
    <w:rsid w:val="005805A4"/>
    <w:rsid w:val="005A028D"/>
    <w:rsid w:val="005B22CA"/>
    <w:rsid w:val="005C29BB"/>
    <w:rsid w:val="005C314A"/>
    <w:rsid w:val="005C6D52"/>
    <w:rsid w:val="0061364E"/>
    <w:rsid w:val="00622588"/>
    <w:rsid w:val="0063383B"/>
    <w:rsid w:val="0066091F"/>
    <w:rsid w:val="00666AF5"/>
    <w:rsid w:val="006760FB"/>
    <w:rsid w:val="00685A42"/>
    <w:rsid w:val="006A2E19"/>
    <w:rsid w:val="006C1E63"/>
    <w:rsid w:val="006E1115"/>
    <w:rsid w:val="007108F0"/>
    <w:rsid w:val="00747FAD"/>
    <w:rsid w:val="00750C9A"/>
    <w:rsid w:val="0078485C"/>
    <w:rsid w:val="00791182"/>
    <w:rsid w:val="00797EC6"/>
    <w:rsid w:val="007D4AC7"/>
    <w:rsid w:val="007F6905"/>
    <w:rsid w:val="00800FA0"/>
    <w:rsid w:val="00823E12"/>
    <w:rsid w:val="00887CEB"/>
    <w:rsid w:val="008B3EBC"/>
    <w:rsid w:val="008C2BFC"/>
    <w:rsid w:val="00904545"/>
    <w:rsid w:val="009112E0"/>
    <w:rsid w:val="009161C4"/>
    <w:rsid w:val="00922090"/>
    <w:rsid w:val="00967A2F"/>
    <w:rsid w:val="00981362"/>
    <w:rsid w:val="00986A5F"/>
    <w:rsid w:val="009A0DF7"/>
    <w:rsid w:val="009A4AD8"/>
    <w:rsid w:val="009C6A7B"/>
    <w:rsid w:val="009D02C8"/>
    <w:rsid w:val="009D4E13"/>
    <w:rsid w:val="009E27F7"/>
    <w:rsid w:val="009F16FC"/>
    <w:rsid w:val="00A11620"/>
    <w:rsid w:val="00A13A20"/>
    <w:rsid w:val="00A2003F"/>
    <w:rsid w:val="00A51EC3"/>
    <w:rsid w:val="00A5309E"/>
    <w:rsid w:val="00A623D2"/>
    <w:rsid w:val="00A94D0E"/>
    <w:rsid w:val="00AC2797"/>
    <w:rsid w:val="00AC3470"/>
    <w:rsid w:val="00AE1D3F"/>
    <w:rsid w:val="00AE3F5B"/>
    <w:rsid w:val="00AF3CA2"/>
    <w:rsid w:val="00AF6ABA"/>
    <w:rsid w:val="00B073CA"/>
    <w:rsid w:val="00B2044A"/>
    <w:rsid w:val="00B25090"/>
    <w:rsid w:val="00B2731A"/>
    <w:rsid w:val="00B41CCE"/>
    <w:rsid w:val="00B54672"/>
    <w:rsid w:val="00B85D10"/>
    <w:rsid w:val="00B9582B"/>
    <w:rsid w:val="00BA48F2"/>
    <w:rsid w:val="00BD3DD3"/>
    <w:rsid w:val="00BE1439"/>
    <w:rsid w:val="00BF0086"/>
    <w:rsid w:val="00BF31E2"/>
    <w:rsid w:val="00C23B75"/>
    <w:rsid w:val="00C24CE9"/>
    <w:rsid w:val="00C27E02"/>
    <w:rsid w:val="00C30704"/>
    <w:rsid w:val="00C40EF3"/>
    <w:rsid w:val="00C54775"/>
    <w:rsid w:val="00C663DE"/>
    <w:rsid w:val="00C7329B"/>
    <w:rsid w:val="00C80C8D"/>
    <w:rsid w:val="00C8294A"/>
    <w:rsid w:val="00C975C3"/>
    <w:rsid w:val="00CA298C"/>
    <w:rsid w:val="00CA7768"/>
    <w:rsid w:val="00CA79F6"/>
    <w:rsid w:val="00CE4460"/>
    <w:rsid w:val="00CF004A"/>
    <w:rsid w:val="00CF294B"/>
    <w:rsid w:val="00CF3E7D"/>
    <w:rsid w:val="00D01AC0"/>
    <w:rsid w:val="00D04BB4"/>
    <w:rsid w:val="00D07422"/>
    <w:rsid w:val="00D12FF6"/>
    <w:rsid w:val="00D17C56"/>
    <w:rsid w:val="00D30948"/>
    <w:rsid w:val="00D45147"/>
    <w:rsid w:val="00D86D2A"/>
    <w:rsid w:val="00D91699"/>
    <w:rsid w:val="00DB379D"/>
    <w:rsid w:val="00DD5CC6"/>
    <w:rsid w:val="00DE3895"/>
    <w:rsid w:val="00E063EF"/>
    <w:rsid w:val="00E10FA2"/>
    <w:rsid w:val="00E15633"/>
    <w:rsid w:val="00E46AD4"/>
    <w:rsid w:val="00E65F29"/>
    <w:rsid w:val="00E90D4A"/>
    <w:rsid w:val="00EA328F"/>
    <w:rsid w:val="00EC6F86"/>
    <w:rsid w:val="00EE12CF"/>
    <w:rsid w:val="00EF763C"/>
    <w:rsid w:val="00F00FCB"/>
    <w:rsid w:val="00F03A80"/>
    <w:rsid w:val="00F27CBE"/>
    <w:rsid w:val="00F448CB"/>
    <w:rsid w:val="00F45ADF"/>
    <w:rsid w:val="00F47050"/>
    <w:rsid w:val="00F513F8"/>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4A2489"/>
  <w15:docId w15:val="{CAD64473-19F0-4FA3-B9CE-848FD5B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FBFD9-2EB1-486F-8D42-E9EB17E40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1426</Words>
  <Characters>8132</Characters>
  <Application>Microsoft Office Word</Application>
  <DocSecurity>0</DocSecurity>
  <Lines>67</Lines>
  <Paragraphs>19</Paragraphs>
  <ScaleCrop>false</ScaleCrop>
  <Company>MC SYSTEM</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Administrator</cp:lastModifiedBy>
  <cp:revision>2</cp:revision>
  <dcterms:created xsi:type="dcterms:W3CDTF">2024-04-18T06:32:00Z</dcterms:created>
  <dcterms:modified xsi:type="dcterms:W3CDTF">2024-04-18T06:32:00Z</dcterms:modified>
</cp:coreProperties>
</file>