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B72AEE">
        <w:rPr>
          <w:rFonts w:ascii="宋体" w:hAnsi="宋体" w:hint="eastAsia"/>
          <w:b/>
          <w:bCs/>
          <w:sz w:val="48"/>
          <w:szCs w:val="30"/>
        </w:rPr>
        <w:t>招商中小盘精选混合型证券投资基金</w:t>
      </w:r>
      <w:r w:rsidR="00B72AEE">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B72AEE"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B72AEE">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B72AEE">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B72AEE">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B72AEE">
      <w:pPr>
        <w:pStyle w:val="-1"/>
        <w:ind w:left="281" w:hanging="281"/>
        <w:rPr>
          <w:rFonts w:hint="eastAsia"/>
        </w:rPr>
      </w:pPr>
      <w:r>
        <w:br w:type="page"/>
      </w:r>
      <w:r w:rsidR="00B72AEE">
        <w:rPr>
          <w:rFonts w:hint="eastAsia"/>
        </w:rPr>
        <w:lastRenderedPageBreak/>
        <w:t>重要提示</w:t>
      </w:r>
    </w:p>
    <w:p w:rsidR="00B72AEE" w:rsidRDefault="00B72AEE" w:rsidP="00B72AEE">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B72AEE" w:rsidRDefault="00B72AEE" w:rsidP="00B72AEE">
      <w:pPr>
        <w:pStyle w:val="-"/>
        <w:ind w:firstLine="420"/>
        <w:rPr>
          <w:rFonts w:hint="eastAsia"/>
        </w:rPr>
      </w:pPr>
      <w:r>
        <w:rPr>
          <w:rFonts w:hint="eastAsia"/>
        </w:rPr>
        <w:t>基金托管人中国工商银行股份有限公司根据本基金合同规定，于2024年4月18日复核了本报告中的财务指标、净值表现和投资组合报告等内容，保证复核内容不存在虚假记载、误导性陈述或者重大遗漏。</w:t>
      </w:r>
    </w:p>
    <w:p w:rsidR="00B72AEE" w:rsidRDefault="00B72AEE" w:rsidP="00B72AEE">
      <w:pPr>
        <w:pStyle w:val="-"/>
        <w:ind w:firstLine="420"/>
        <w:rPr>
          <w:rFonts w:hint="eastAsia"/>
        </w:rPr>
      </w:pPr>
      <w:r>
        <w:rPr>
          <w:rFonts w:hint="eastAsia"/>
        </w:rPr>
        <w:t>基金管理人承诺以诚实信用、勤勉尽责的原则管理和运用基金资产，但不保证基金一定盈利。</w:t>
      </w:r>
    </w:p>
    <w:p w:rsidR="00B72AEE" w:rsidRDefault="00B72AEE" w:rsidP="00B72AEE">
      <w:pPr>
        <w:pStyle w:val="-"/>
        <w:ind w:firstLine="420"/>
        <w:rPr>
          <w:rFonts w:hint="eastAsia"/>
        </w:rPr>
      </w:pPr>
      <w:r>
        <w:rPr>
          <w:rFonts w:hint="eastAsia"/>
        </w:rPr>
        <w:t>基金的过往业绩并不代表其未来表现。投资有风险，投资者在作出投资决策前应仔细阅读本基金的招募说明书。</w:t>
      </w:r>
    </w:p>
    <w:p w:rsidR="00B72AEE" w:rsidRDefault="00B72AEE" w:rsidP="00B72AEE">
      <w:pPr>
        <w:pStyle w:val="-"/>
        <w:ind w:firstLine="420"/>
        <w:rPr>
          <w:rFonts w:hint="eastAsia"/>
        </w:rPr>
      </w:pPr>
      <w:r>
        <w:rPr>
          <w:rFonts w:hint="eastAsia"/>
        </w:rPr>
        <w:t>本报告中财务资料未经审计。</w:t>
      </w:r>
    </w:p>
    <w:p w:rsidR="00B72AEE" w:rsidRDefault="00B72AEE" w:rsidP="00B72AEE">
      <w:pPr>
        <w:pStyle w:val="-"/>
        <w:ind w:firstLine="420"/>
        <w:rPr>
          <w:rFonts w:hint="eastAsia"/>
        </w:rPr>
      </w:pPr>
      <w:r>
        <w:rPr>
          <w:rFonts w:hint="eastAsia"/>
        </w:rPr>
        <w:t>本报告期自2024年1月1日起至3月31日止。</w:t>
      </w:r>
    </w:p>
    <w:p w:rsidR="00B72AEE" w:rsidRDefault="00B72AEE" w:rsidP="00B72AEE">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B72AEE" w:rsidTr="00B72AEE">
        <w:tc>
          <w:tcPr>
            <w:tcW w:w="3345" w:type="dxa"/>
          </w:tcPr>
          <w:p w:rsidR="00B72AEE" w:rsidRDefault="00B72AEE" w:rsidP="00B72AEE">
            <w:pPr>
              <w:jc w:val="left"/>
              <w:rPr>
                <w:rFonts w:hint="eastAsia"/>
              </w:rPr>
            </w:pPr>
            <w:r>
              <w:rPr>
                <w:rFonts w:hint="eastAsia"/>
              </w:rPr>
              <w:t>基金简称</w:t>
            </w:r>
          </w:p>
        </w:tc>
        <w:tc>
          <w:tcPr>
            <w:tcW w:w="5160" w:type="dxa"/>
          </w:tcPr>
          <w:p w:rsidR="00B72AEE" w:rsidRDefault="00B72AEE" w:rsidP="00B72AEE">
            <w:pPr>
              <w:jc w:val="left"/>
              <w:rPr>
                <w:rFonts w:hint="eastAsia"/>
              </w:rPr>
            </w:pPr>
            <w:r>
              <w:rPr>
                <w:rFonts w:hint="eastAsia"/>
              </w:rPr>
              <w:t>招商中小盘混合</w:t>
            </w:r>
          </w:p>
        </w:tc>
      </w:tr>
      <w:tr w:rsidR="00B72AEE" w:rsidTr="00B72AEE">
        <w:tc>
          <w:tcPr>
            <w:tcW w:w="3345" w:type="dxa"/>
          </w:tcPr>
          <w:p w:rsidR="00B72AEE" w:rsidRDefault="00B72AEE" w:rsidP="00B72AEE">
            <w:pPr>
              <w:jc w:val="left"/>
              <w:rPr>
                <w:rFonts w:hint="eastAsia"/>
              </w:rPr>
            </w:pPr>
            <w:r>
              <w:rPr>
                <w:rFonts w:hint="eastAsia"/>
              </w:rPr>
              <w:t>基金主代码</w:t>
            </w:r>
          </w:p>
        </w:tc>
        <w:tc>
          <w:tcPr>
            <w:tcW w:w="5160" w:type="dxa"/>
          </w:tcPr>
          <w:p w:rsidR="00B72AEE" w:rsidRDefault="00B72AEE" w:rsidP="00B72AEE">
            <w:pPr>
              <w:jc w:val="left"/>
              <w:rPr>
                <w:rFonts w:hint="eastAsia"/>
              </w:rPr>
            </w:pPr>
            <w:r>
              <w:t>217013</w:t>
            </w:r>
          </w:p>
        </w:tc>
      </w:tr>
      <w:tr w:rsidR="00B72AEE" w:rsidTr="00B72AEE">
        <w:tc>
          <w:tcPr>
            <w:tcW w:w="3345" w:type="dxa"/>
          </w:tcPr>
          <w:p w:rsidR="00B72AEE" w:rsidRDefault="00B72AEE" w:rsidP="00B72AEE">
            <w:pPr>
              <w:jc w:val="left"/>
              <w:rPr>
                <w:rFonts w:hint="eastAsia"/>
              </w:rPr>
            </w:pPr>
            <w:r>
              <w:rPr>
                <w:rFonts w:hint="eastAsia"/>
              </w:rPr>
              <w:t>交易代码</w:t>
            </w:r>
          </w:p>
        </w:tc>
        <w:tc>
          <w:tcPr>
            <w:tcW w:w="5160" w:type="dxa"/>
          </w:tcPr>
          <w:p w:rsidR="00B72AEE" w:rsidRDefault="00B72AEE" w:rsidP="00B72AEE">
            <w:pPr>
              <w:jc w:val="left"/>
              <w:rPr>
                <w:rFonts w:hint="eastAsia"/>
              </w:rPr>
            </w:pPr>
            <w:r>
              <w:t>217013</w:t>
            </w:r>
          </w:p>
        </w:tc>
      </w:tr>
      <w:tr w:rsidR="00B72AEE" w:rsidTr="00B72AEE">
        <w:tc>
          <w:tcPr>
            <w:tcW w:w="3345" w:type="dxa"/>
          </w:tcPr>
          <w:p w:rsidR="00B72AEE" w:rsidRDefault="00B72AEE" w:rsidP="00B72AEE">
            <w:pPr>
              <w:jc w:val="left"/>
              <w:rPr>
                <w:rFonts w:hint="eastAsia"/>
              </w:rPr>
            </w:pPr>
            <w:r>
              <w:rPr>
                <w:rFonts w:hint="eastAsia"/>
              </w:rPr>
              <w:t>基金运作方式</w:t>
            </w:r>
          </w:p>
        </w:tc>
        <w:tc>
          <w:tcPr>
            <w:tcW w:w="5160" w:type="dxa"/>
          </w:tcPr>
          <w:p w:rsidR="00B72AEE" w:rsidRDefault="00B72AEE" w:rsidP="00B72AEE">
            <w:pPr>
              <w:jc w:val="left"/>
              <w:rPr>
                <w:rFonts w:hint="eastAsia"/>
              </w:rPr>
            </w:pPr>
            <w:r>
              <w:rPr>
                <w:rFonts w:hint="eastAsia"/>
              </w:rPr>
              <w:t>契约型开放式</w:t>
            </w:r>
          </w:p>
        </w:tc>
      </w:tr>
      <w:tr w:rsidR="00B72AEE" w:rsidTr="00B72AEE">
        <w:tc>
          <w:tcPr>
            <w:tcW w:w="3345" w:type="dxa"/>
          </w:tcPr>
          <w:p w:rsidR="00B72AEE" w:rsidRDefault="00B72AEE" w:rsidP="00B72AEE">
            <w:pPr>
              <w:jc w:val="left"/>
              <w:rPr>
                <w:rFonts w:hint="eastAsia"/>
              </w:rPr>
            </w:pPr>
            <w:r>
              <w:rPr>
                <w:rFonts w:hint="eastAsia"/>
              </w:rPr>
              <w:t>基金合同生效日</w:t>
            </w:r>
          </w:p>
        </w:tc>
        <w:tc>
          <w:tcPr>
            <w:tcW w:w="5160" w:type="dxa"/>
          </w:tcPr>
          <w:p w:rsidR="00B72AEE" w:rsidRDefault="00B72AEE" w:rsidP="00B72AEE">
            <w:pPr>
              <w:jc w:val="left"/>
              <w:rPr>
                <w:rFonts w:hint="eastAsia"/>
              </w:rPr>
            </w:pPr>
            <w:r>
              <w:rPr>
                <w:rFonts w:hint="eastAsia"/>
              </w:rPr>
              <w:t>2009</w:t>
            </w:r>
            <w:r>
              <w:rPr>
                <w:rFonts w:hint="eastAsia"/>
              </w:rPr>
              <w:t>年</w:t>
            </w:r>
            <w:r>
              <w:rPr>
                <w:rFonts w:hint="eastAsia"/>
              </w:rPr>
              <w:t>12</w:t>
            </w:r>
            <w:r>
              <w:rPr>
                <w:rFonts w:hint="eastAsia"/>
              </w:rPr>
              <w:t>月</w:t>
            </w:r>
            <w:r>
              <w:rPr>
                <w:rFonts w:hint="eastAsia"/>
              </w:rPr>
              <w:t>25</w:t>
            </w:r>
            <w:r>
              <w:rPr>
                <w:rFonts w:hint="eastAsia"/>
              </w:rPr>
              <w:t>日</w:t>
            </w:r>
          </w:p>
        </w:tc>
      </w:tr>
      <w:tr w:rsidR="00B72AEE" w:rsidTr="00B72AEE">
        <w:tc>
          <w:tcPr>
            <w:tcW w:w="3345" w:type="dxa"/>
          </w:tcPr>
          <w:p w:rsidR="00B72AEE" w:rsidRDefault="00B72AEE" w:rsidP="00B72AEE">
            <w:pPr>
              <w:jc w:val="left"/>
              <w:rPr>
                <w:rFonts w:hint="eastAsia"/>
              </w:rPr>
            </w:pPr>
            <w:r>
              <w:rPr>
                <w:rFonts w:hint="eastAsia"/>
              </w:rPr>
              <w:t>报告期末基金份额总额</w:t>
            </w:r>
          </w:p>
        </w:tc>
        <w:tc>
          <w:tcPr>
            <w:tcW w:w="5160" w:type="dxa"/>
          </w:tcPr>
          <w:p w:rsidR="00B72AEE" w:rsidRDefault="00B72AEE" w:rsidP="00B72AEE">
            <w:pPr>
              <w:jc w:val="left"/>
              <w:rPr>
                <w:rFonts w:hint="eastAsia"/>
              </w:rPr>
            </w:pPr>
            <w:r>
              <w:rPr>
                <w:rFonts w:hint="eastAsia"/>
              </w:rPr>
              <w:t>69,642,780.15</w:t>
            </w:r>
            <w:r>
              <w:rPr>
                <w:rFonts w:hint="eastAsia"/>
              </w:rPr>
              <w:t>份</w:t>
            </w:r>
          </w:p>
        </w:tc>
      </w:tr>
      <w:tr w:rsidR="00B72AEE" w:rsidTr="00B72AEE">
        <w:tc>
          <w:tcPr>
            <w:tcW w:w="3345" w:type="dxa"/>
          </w:tcPr>
          <w:p w:rsidR="00B72AEE" w:rsidRDefault="00B72AEE" w:rsidP="00B72AEE">
            <w:pPr>
              <w:jc w:val="left"/>
              <w:rPr>
                <w:rFonts w:hint="eastAsia"/>
              </w:rPr>
            </w:pPr>
            <w:r>
              <w:rPr>
                <w:rFonts w:hint="eastAsia"/>
              </w:rPr>
              <w:t>投资目标</w:t>
            </w:r>
          </w:p>
        </w:tc>
        <w:tc>
          <w:tcPr>
            <w:tcW w:w="5160" w:type="dxa"/>
          </w:tcPr>
          <w:p w:rsidR="00B72AEE" w:rsidRDefault="00B72AEE" w:rsidP="00B72AEE">
            <w:pPr>
              <w:jc w:val="left"/>
              <w:rPr>
                <w:rFonts w:hint="eastAsia"/>
              </w:rPr>
            </w:pPr>
            <w:r>
              <w:rPr>
                <w:rFonts w:hint="eastAsia"/>
              </w:rPr>
              <w:t>精选受益于中国经济增长的中小企业，通过积极主动的投资管理，在控制风险的前提下为基金持有人谋求长期资本增值。</w:t>
            </w:r>
          </w:p>
        </w:tc>
      </w:tr>
      <w:tr w:rsidR="00B72AEE" w:rsidTr="00B72AEE">
        <w:tc>
          <w:tcPr>
            <w:tcW w:w="3345" w:type="dxa"/>
          </w:tcPr>
          <w:p w:rsidR="00B72AEE" w:rsidRDefault="00B72AEE" w:rsidP="00B72AEE">
            <w:pPr>
              <w:jc w:val="left"/>
              <w:rPr>
                <w:rFonts w:hint="eastAsia"/>
              </w:rPr>
            </w:pPr>
            <w:r>
              <w:rPr>
                <w:rFonts w:hint="eastAsia"/>
              </w:rPr>
              <w:t>投资策略</w:t>
            </w:r>
          </w:p>
        </w:tc>
        <w:tc>
          <w:tcPr>
            <w:tcW w:w="5160" w:type="dxa"/>
          </w:tcPr>
          <w:p w:rsidR="00B72AEE" w:rsidRDefault="00B72AEE" w:rsidP="00B72AEE">
            <w:pPr>
              <w:rPr>
                <w:rFonts w:hint="eastAsia"/>
              </w:rPr>
            </w:pPr>
            <w:r>
              <w:rPr>
                <w:rFonts w:hint="eastAsia"/>
              </w:rPr>
              <w:t>本基金采取主动投资管理模式。在投资策略上，本基金从两个层次进行，首先是进行大类资产配置，在一定程度上尽可能地降低证券市场的系统性风险，把握市场波动中产生的投资机会；其次是采取自下而上的分析方法，从定量和定性两个方面，通过深入的基本面研究分析，精选价值被低估的个股和个券，构建股票组合和债券组合。具体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、权证投资策略；</w:t>
            </w:r>
            <w:r>
              <w:rPr>
                <w:rFonts w:hint="eastAsia"/>
              </w:rPr>
              <w:t>5</w:t>
            </w:r>
            <w:r>
              <w:rPr>
                <w:rFonts w:hint="eastAsia"/>
              </w:rPr>
              <w:t>、存托凭证投资策略。</w:t>
            </w:r>
          </w:p>
        </w:tc>
      </w:tr>
      <w:tr w:rsidR="00B72AEE" w:rsidTr="00B72AEE">
        <w:tc>
          <w:tcPr>
            <w:tcW w:w="3345" w:type="dxa"/>
          </w:tcPr>
          <w:p w:rsidR="00B72AEE" w:rsidRDefault="00B72AEE" w:rsidP="00B72AEE">
            <w:pPr>
              <w:jc w:val="left"/>
              <w:rPr>
                <w:rFonts w:hint="eastAsia"/>
              </w:rPr>
            </w:pPr>
            <w:r>
              <w:rPr>
                <w:rFonts w:hint="eastAsia"/>
              </w:rPr>
              <w:t>业绩比较基准</w:t>
            </w:r>
          </w:p>
        </w:tc>
        <w:tc>
          <w:tcPr>
            <w:tcW w:w="5160" w:type="dxa"/>
          </w:tcPr>
          <w:p w:rsidR="00B72AEE" w:rsidRDefault="00B72AEE" w:rsidP="00B72AEE">
            <w:pPr>
              <w:jc w:val="left"/>
              <w:rPr>
                <w:rFonts w:hint="eastAsia"/>
              </w:rPr>
            </w:pPr>
            <w:r>
              <w:rPr>
                <w:rFonts w:hint="eastAsia"/>
              </w:rPr>
              <w:t>天相中盘指数收益率</w:t>
            </w:r>
            <w:r>
              <w:rPr>
                <w:rFonts w:hint="eastAsia"/>
              </w:rPr>
              <w:t>*40%+</w:t>
            </w:r>
            <w:r>
              <w:rPr>
                <w:rFonts w:hint="eastAsia"/>
              </w:rPr>
              <w:t>天相小盘指数收益率</w:t>
            </w:r>
            <w:r>
              <w:rPr>
                <w:rFonts w:hint="eastAsia"/>
              </w:rPr>
              <w:t>*40%+</w:t>
            </w:r>
            <w:r>
              <w:rPr>
                <w:rFonts w:hint="eastAsia"/>
              </w:rPr>
              <w:t>中债综合全价</w:t>
            </w:r>
            <w:r>
              <w:rPr>
                <w:rFonts w:hint="eastAsia"/>
              </w:rPr>
              <w:t>(</w:t>
            </w:r>
            <w:r>
              <w:rPr>
                <w:rFonts w:hint="eastAsia"/>
              </w:rPr>
              <w:t>总值</w:t>
            </w:r>
            <w:r>
              <w:rPr>
                <w:rFonts w:hint="eastAsia"/>
              </w:rPr>
              <w:t>)</w:t>
            </w:r>
            <w:r>
              <w:rPr>
                <w:rFonts w:hint="eastAsia"/>
              </w:rPr>
              <w:t>指数收益率</w:t>
            </w:r>
            <w:r>
              <w:rPr>
                <w:rFonts w:hint="eastAsia"/>
              </w:rPr>
              <w:t>*20%</w:t>
            </w:r>
          </w:p>
        </w:tc>
      </w:tr>
      <w:tr w:rsidR="00B72AEE" w:rsidTr="00B72AEE">
        <w:tc>
          <w:tcPr>
            <w:tcW w:w="3345" w:type="dxa"/>
          </w:tcPr>
          <w:p w:rsidR="00B72AEE" w:rsidRDefault="00B72AEE" w:rsidP="00B72AEE">
            <w:pPr>
              <w:jc w:val="left"/>
              <w:rPr>
                <w:rFonts w:hint="eastAsia"/>
              </w:rPr>
            </w:pPr>
            <w:r>
              <w:rPr>
                <w:rFonts w:hint="eastAsia"/>
              </w:rPr>
              <w:t>风险收益特征</w:t>
            </w:r>
          </w:p>
        </w:tc>
        <w:tc>
          <w:tcPr>
            <w:tcW w:w="5160" w:type="dxa"/>
          </w:tcPr>
          <w:p w:rsidR="00B72AEE" w:rsidRDefault="00B72AEE" w:rsidP="00B72AEE">
            <w:pPr>
              <w:jc w:val="left"/>
              <w:rPr>
                <w:rFonts w:hint="eastAsia"/>
              </w:rPr>
            </w:pPr>
            <w:r>
              <w:rPr>
                <w:rFonts w:hint="eastAsia"/>
              </w:rPr>
              <w:t>本基金是一只主动管理的混合型基金，在证券投资基金中属于预期风险和收益都相对较高的基金产品。</w:t>
            </w:r>
          </w:p>
        </w:tc>
      </w:tr>
      <w:tr w:rsidR="00B72AEE" w:rsidTr="00B72AEE">
        <w:tc>
          <w:tcPr>
            <w:tcW w:w="3345" w:type="dxa"/>
          </w:tcPr>
          <w:p w:rsidR="00B72AEE" w:rsidRDefault="00B72AEE" w:rsidP="00B72AEE">
            <w:pPr>
              <w:jc w:val="left"/>
              <w:rPr>
                <w:rFonts w:hint="eastAsia"/>
              </w:rPr>
            </w:pPr>
            <w:r>
              <w:rPr>
                <w:rFonts w:hint="eastAsia"/>
              </w:rPr>
              <w:lastRenderedPageBreak/>
              <w:t>基金管理人</w:t>
            </w:r>
          </w:p>
        </w:tc>
        <w:tc>
          <w:tcPr>
            <w:tcW w:w="5160" w:type="dxa"/>
          </w:tcPr>
          <w:p w:rsidR="00B72AEE" w:rsidRDefault="00B72AEE" w:rsidP="00B72AEE">
            <w:pPr>
              <w:jc w:val="left"/>
              <w:rPr>
                <w:rFonts w:hint="eastAsia"/>
              </w:rPr>
            </w:pPr>
            <w:r>
              <w:rPr>
                <w:rFonts w:hint="eastAsia"/>
              </w:rPr>
              <w:t>招商基金管理有限公司</w:t>
            </w:r>
          </w:p>
        </w:tc>
      </w:tr>
      <w:tr w:rsidR="00B72AEE" w:rsidTr="00B72AEE">
        <w:tc>
          <w:tcPr>
            <w:tcW w:w="3345" w:type="dxa"/>
          </w:tcPr>
          <w:p w:rsidR="00B72AEE" w:rsidRDefault="00B72AEE" w:rsidP="00B72AEE">
            <w:pPr>
              <w:jc w:val="left"/>
              <w:rPr>
                <w:rFonts w:hint="eastAsia"/>
              </w:rPr>
            </w:pPr>
            <w:r>
              <w:rPr>
                <w:rFonts w:hint="eastAsia"/>
              </w:rPr>
              <w:t>基金托管人</w:t>
            </w:r>
          </w:p>
        </w:tc>
        <w:tc>
          <w:tcPr>
            <w:tcW w:w="5160" w:type="dxa"/>
          </w:tcPr>
          <w:p w:rsidR="00B72AEE" w:rsidRDefault="00B72AEE" w:rsidP="00B72AEE">
            <w:pPr>
              <w:jc w:val="left"/>
              <w:rPr>
                <w:rFonts w:hint="eastAsia"/>
              </w:rPr>
            </w:pPr>
            <w:r>
              <w:rPr>
                <w:rFonts w:hint="eastAsia"/>
              </w:rPr>
              <w:t>中国工商银行股份有限公司</w:t>
            </w:r>
          </w:p>
        </w:tc>
      </w:tr>
    </w:tbl>
    <w:p w:rsidR="00B72AEE" w:rsidRDefault="00B72AEE" w:rsidP="00B72AEE">
      <w:pPr>
        <w:pStyle w:val="-1"/>
        <w:ind w:left="281" w:hanging="281"/>
        <w:rPr>
          <w:rFonts w:hint="eastAsia"/>
        </w:rPr>
      </w:pPr>
      <w:r>
        <w:rPr>
          <w:rFonts w:hint="eastAsia"/>
        </w:rPr>
        <w:t>主要财务指标和基金净值表现</w:t>
      </w:r>
    </w:p>
    <w:p w:rsidR="00B72AEE" w:rsidRDefault="00B72AEE" w:rsidP="00B72AEE">
      <w:pPr>
        <w:pStyle w:val="-2"/>
        <w:spacing w:before="312"/>
        <w:rPr>
          <w:rFonts w:hint="eastAsia"/>
        </w:rPr>
      </w:pPr>
      <w:r>
        <w:rPr>
          <w:rFonts w:hint="eastAsia"/>
        </w:rPr>
        <w:t>主要财务指标</w:t>
      </w:r>
    </w:p>
    <w:p w:rsidR="00B72AEE" w:rsidRDefault="00B72AEE" w:rsidP="00B72AEE">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B72AEE" w:rsidTr="00B72AEE">
        <w:trPr>
          <w:cnfStyle w:val="100000000000" w:firstRow="1" w:lastRow="0" w:firstColumn="0" w:lastColumn="0" w:oddVBand="0" w:evenVBand="0" w:oddHBand="0" w:evenHBand="0" w:firstRowFirstColumn="0" w:firstRowLastColumn="0" w:lastRowFirstColumn="0" w:lastRowLastColumn="0"/>
        </w:trPr>
        <w:tc>
          <w:tcPr>
            <w:tcW w:w="3345" w:type="dxa"/>
          </w:tcPr>
          <w:p w:rsidR="00B72AEE" w:rsidRDefault="00B72AEE" w:rsidP="00B72AEE">
            <w:pPr>
              <w:jc w:val="center"/>
              <w:rPr>
                <w:rFonts w:hint="eastAsia"/>
              </w:rPr>
            </w:pPr>
            <w:r>
              <w:rPr>
                <w:rFonts w:hint="eastAsia"/>
              </w:rPr>
              <w:t>主要财务指标</w:t>
            </w:r>
          </w:p>
        </w:tc>
        <w:tc>
          <w:tcPr>
            <w:tcW w:w="5160" w:type="dxa"/>
          </w:tcPr>
          <w:p w:rsidR="00B72AEE" w:rsidRDefault="00B72AEE" w:rsidP="00B72AEE">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B72AEE" w:rsidTr="00B72AEE">
        <w:tc>
          <w:tcPr>
            <w:tcW w:w="3345" w:type="dxa"/>
          </w:tcPr>
          <w:p w:rsidR="00B72AEE" w:rsidRDefault="00B72AEE" w:rsidP="00B72AEE">
            <w:pPr>
              <w:jc w:val="left"/>
              <w:rPr>
                <w:rFonts w:hint="eastAsia"/>
              </w:rPr>
            </w:pPr>
            <w:r>
              <w:rPr>
                <w:rFonts w:hint="eastAsia"/>
              </w:rPr>
              <w:t>1.</w:t>
            </w:r>
            <w:r>
              <w:rPr>
                <w:rFonts w:hint="eastAsia"/>
              </w:rPr>
              <w:t>本期已实现收益</w:t>
            </w:r>
          </w:p>
        </w:tc>
        <w:tc>
          <w:tcPr>
            <w:tcW w:w="5160" w:type="dxa"/>
          </w:tcPr>
          <w:p w:rsidR="00B72AEE" w:rsidRDefault="00B72AEE" w:rsidP="00B72AEE">
            <w:pPr>
              <w:jc w:val="right"/>
              <w:rPr>
                <w:rFonts w:hint="eastAsia"/>
              </w:rPr>
            </w:pPr>
            <w:r>
              <w:t>-16,303,816.21</w:t>
            </w:r>
          </w:p>
        </w:tc>
      </w:tr>
      <w:tr w:rsidR="00B72AEE" w:rsidTr="00B72AEE">
        <w:tc>
          <w:tcPr>
            <w:tcW w:w="3345" w:type="dxa"/>
          </w:tcPr>
          <w:p w:rsidR="00B72AEE" w:rsidRDefault="00B72AEE" w:rsidP="00B72AEE">
            <w:pPr>
              <w:jc w:val="left"/>
              <w:rPr>
                <w:rFonts w:hint="eastAsia"/>
              </w:rPr>
            </w:pPr>
            <w:r>
              <w:rPr>
                <w:rFonts w:hint="eastAsia"/>
              </w:rPr>
              <w:t>2.</w:t>
            </w:r>
            <w:r>
              <w:rPr>
                <w:rFonts w:hint="eastAsia"/>
              </w:rPr>
              <w:t>本期利润</w:t>
            </w:r>
          </w:p>
        </w:tc>
        <w:tc>
          <w:tcPr>
            <w:tcW w:w="5160" w:type="dxa"/>
          </w:tcPr>
          <w:p w:rsidR="00B72AEE" w:rsidRDefault="00B72AEE" w:rsidP="00B72AEE">
            <w:pPr>
              <w:jc w:val="right"/>
              <w:rPr>
                <w:rFonts w:hint="eastAsia"/>
              </w:rPr>
            </w:pPr>
            <w:r>
              <w:t>-5,547,847.15</w:t>
            </w:r>
          </w:p>
        </w:tc>
      </w:tr>
      <w:tr w:rsidR="00B72AEE" w:rsidTr="00B72AEE">
        <w:tc>
          <w:tcPr>
            <w:tcW w:w="3345" w:type="dxa"/>
          </w:tcPr>
          <w:p w:rsidR="00B72AEE" w:rsidRDefault="00B72AEE" w:rsidP="00B72AEE">
            <w:pPr>
              <w:jc w:val="left"/>
              <w:rPr>
                <w:rFonts w:hint="eastAsia"/>
              </w:rPr>
            </w:pPr>
            <w:r>
              <w:rPr>
                <w:rFonts w:hint="eastAsia"/>
              </w:rPr>
              <w:t>3.</w:t>
            </w:r>
            <w:r>
              <w:rPr>
                <w:rFonts w:hint="eastAsia"/>
              </w:rPr>
              <w:t>加权平均基金份额本期利润</w:t>
            </w:r>
          </w:p>
        </w:tc>
        <w:tc>
          <w:tcPr>
            <w:tcW w:w="5160" w:type="dxa"/>
          </w:tcPr>
          <w:p w:rsidR="00B72AEE" w:rsidRDefault="00B72AEE" w:rsidP="00B72AEE">
            <w:pPr>
              <w:jc w:val="right"/>
              <w:rPr>
                <w:rFonts w:hint="eastAsia"/>
              </w:rPr>
            </w:pPr>
            <w:r>
              <w:t>-0.0790</w:t>
            </w:r>
          </w:p>
        </w:tc>
      </w:tr>
      <w:tr w:rsidR="00B72AEE" w:rsidTr="00B72AEE">
        <w:tc>
          <w:tcPr>
            <w:tcW w:w="3345" w:type="dxa"/>
          </w:tcPr>
          <w:p w:rsidR="00B72AEE" w:rsidRDefault="00B72AEE" w:rsidP="00B72AEE">
            <w:pPr>
              <w:jc w:val="left"/>
              <w:rPr>
                <w:rFonts w:hint="eastAsia"/>
              </w:rPr>
            </w:pPr>
            <w:r>
              <w:rPr>
                <w:rFonts w:hint="eastAsia"/>
              </w:rPr>
              <w:t>4.</w:t>
            </w:r>
            <w:r>
              <w:rPr>
                <w:rFonts w:hint="eastAsia"/>
              </w:rPr>
              <w:t>期末基金资产净值</w:t>
            </w:r>
          </w:p>
        </w:tc>
        <w:tc>
          <w:tcPr>
            <w:tcW w:w="5160" w:type="dxa"/>
          </w:tcPr>
          <w:p w:rsidR="00B72AEE" w:rsidRDefault="00B72AEE" w:rsidP="00B72AEE">
            <w:pPr>
              <w:jc w:val="right"/>
              <w:rPr>
                <w:rFonts w:hint="eastAsia"/>
              </w:rPr>
            </w:pPr>
            <w:r>
              <w:t>188,550,402.06</w:t>
            </w:r>
          </w:p>
        </w:tc>
      </w:tr>
      <w:tr w:rsidR="00B72AEE" w:rsidTr="00B72AEE">
        <w:tc>
          <w:tcPr>
            <w:tcW w:w="3345" w:type="dxa"/>
          </w:tcPr>
          <w:p w:rsidR="00B72AEE" w:rsidRDefault="00B72AEE" w:rsidP="00B72AEE">
            <w:pPr>
              <w:jc w:val="left"/>
              <w:rPr>
                <w:rFonts w:hint="eastAsia"/>
              </w:rPr>
            </w:pPr>
            <w:r>
              <w:rPr>
                <w:rFonts w:hint="eastAsia"/>
              </w:rPr>
              <w:t>5.</w:t>
            </w:r>
            <w:r>
              <w:rPr>
                <w:rFonts w:hint="eastAsia"/>
              </w:rPr>
              <w:t>期末基金份额净值</w:t>
            </w:r>
          </w:p>
        </w:tc>
        <w:tc>
          <w:tcPr>
            <w:tcW w:w="5160" w:type="dxa"/>
          </w:tcPr>
          <w:p w:rsidR="00B72AEE" w:rsidRDefault="00B72AEE" w:rsidP="00B72AEE">
            <w:pPr>
              <w:jc w:val="right"/>
              <w:rPr>
                <w:rFonts w:hint="eastAsia"/>
              </w:rPr>
            </w:pPr>
            <w:r>
              <w:t>2.707</w:t>
            </w:r>
          </w:p>
        </w:tc>
      </w:tr>
    </w:tbl>
    <w:p w:rsidR="00B72AEE" w:rsidRDefault="00B72AEE" w:rsidP="00B72AEE">
      <w:pPr>
        <w:pStyle w:val="-8"/>
        <w:rPr>
          <w:rFonts w:hint="eastAsia"/>
        </w:rPr>
      </w:pPr>
      <w:r>
        <w:rPr>
          <w:rFonts w:hint="eastAsia"/>
        </w:rPr>
        <w:t>注：1、上述基金业绩指标不包括持有人认购或交易基金的各项费用，计入费用后实际收益水平要低于所列数字；</w:t>
      </w:r>
    </w:p>
    <w:p w:rsidR="00B72AEE" w:rsidRDefault="00B72AEE" w:rsidP="00B72AEE">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B72AEE" w:rsidRDefault="00B72AEE" w:rsidP="00B72AEE">
      <w:pPr>
        <w:pStyle w:val="-2"/>
        <w:spacing w:before="312"/>
        <w:rPr>
          <w:rFonts w:hint="eastAsia"/>
        </w:rPr>
      </w:pPr>
      <w:r>
        <w:rPr>
          <w:rFonts w:hint="eastAsia"/>
        </w:rPr>
        <w:t>基金净值表现</w:t>
      </w:r>
    </w:p>
    <w:p w:rsidR="00B72AEE" w:rsidRDefault="00B72AEE" w:rsidP="00B72AEE">
      <w:pPr>
        <w:pStyle w:val="-3"/>
        <w:spacing w:before="156" w:after="156"/>
        <w:rPr>
          <w:rFonts w:hint="eastAsia"/>
        </w:rPr>
      </w:pPr>
      <w:r>
        <w:rPr>
          <w:rFonts w:hint="eastAsia"/>
        </w:rPr>
        <w:t>本报告期基金份额净值增长率及其与同期业绩比较基准收益率的比较</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B72AEE" w:rsidTr="00B72AEE">
        <w:trPr>
          <w:cnfStyle w:val="100000000000" w:firstRow="1" w:lastRow="0" w:firstColumn="0" w:lastColumn="0" w:oddVBand="0" w:evenVBand="0" w:oddHBand="0" w:evenHBand="0" w:firstRowFirstColumn="0" w:firstRowLastColumn="0" w:lastRowFirstColumn="0" w:lastRowLastColumn="0"/>
        </w:trPr>
        <w:tc>
          <w:tcPr>
            <w:tcW w:w="1429" w:type="dxa"/>
          </w:tcPr>
          <w:p w:rsidR="00B72AEE" w:rsidRDefault="00B72AEE" w:rsidP="00B72AEE">
            <w:pPr>
              <w:jc w:val="center"/>
              <w:rPr>
                <w:rFonts w:hint="eastAsia"/>
                <w:lang w:val="x-none"/>
              </w:rPr>
            </w:pPr>
            <w:r>
              <w:rPr>
                <w:rFonts w:hint="eastAsia"/>
                <w:lang w:val="x-none"/>
              </w:rPr>
              <w:t>阶段</w:t>
            </w:r>
          </w:p>
        </w:tc>
        <w:tc>
          <w:tcPr>
            <w:tcW w:w="1315" w:type="dxa"/>
          </w:tcPr>
          <w:p w:rsidR="00B72AEE" w:rsidRDefault="00B72AEE" w:rsidP="00B72AEE">
            <w:pPr>
              <w:jc w:val="center"/>
              <w:rPr>
                <w:rFonts w:hint="eastAsia"/>
                <w:lang w:val="x-none"/>
              </w:rPr>
            </w:pPr>
            <w:r>
              <w:rPr>
                <w:rFonts w:hint="eastAsia"/>
                <w:lang w:val="x-none"/>
              </w:rPr>
              <w:t>份额净值增长率①</w:t>
            </w:r>
          </w:p>
        </w:tc>
        <w:tc>
          <w:tcPr>
            <w:tcW w:w="1315" w:type="dxa"/>
          </w:tcPr>
          <w:p w:rsidR="00B72AEE" w:rsidRDefault="00B72AEE" w:rsidP="00B72AEE">
            <w:pPr>
              <w:jc w:val="center"/>
              <w:rPr>
                <w:rFonts w:hint="eastAsia"/>
                <w:lang w:val="x-none"/>
              </w:rPr>
            </w:pPr>
            <w:r>
              <w:rPr>
                <w:rFonts w:hint="eastAsia"/>
                <w:lang w:val="x-none"/>
              </w:rPr>
              <w:t>份额净值增长率标准差②</w:t>
            </w:r>
          </w:p>
        </w:tc>
        <w:tc>
          <w:tcPr>
            <w:tcW w:w="1315" w:type="dxa"/>
          </w:tcPr>
          <w:p w:rsidR="00B72AEE" w:rsidRDefault="00B72AEE" w:rsidP="00B72AEE">
            <w:pPr>
              <w:jc w:val="center"/>
              <w:rPr>
                <w:rFonts w:hint="eastAsia"/>
                <w:lang w:val="x-none"/>
              </w:rPr>
            </w:pPr>
            <w:r>
              <w:rPr>
                <w:rFonts w:hint="eastAsia"/>
                <w:lang w:val="x-none"/>
              </w:rPr>
              <w:t>业绩比较基准收益率③</w:t>
            </w:r>
          </w:p>
        </w:tc>
        <w:tc>
          <w:tcPr>
            <w:tcW w:w="1315" w:type="dxa"/>
          </w:tcPr>
          <w:p w:rsidR="00B72AEE" w:rsidRDefault="00B72AEE" w:rsidP="00B72AEE">
            <w:pPr>
              <w:jc w:val="center"/>
              <w:rPr>
                <w:rFonts w:hint="eastAsia"/>
                <w:lang w:val="x-none"/>
              </w:rPr>
            </w:pPr>
            <w:r>
              <w:rPr>
                <w:rFonts w:hint="eastAsia"/>
                <w:lang w:val="x-none"/>
              </w:rPr>
              <w:t>业绩比较基准收益率标准差④</w:t>
            </w:r>
          </w:p>
        </w:tc>
        <w:tc>
          <w:tcPr>
            <w:tcW w:w="1315" w:type="dxa"/>
          </w:tcPr>
          <w:p w:rsidR="00B72AEE" w:rsidRDefault="00B72AEE" w:rsidP="00B72AEE">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B72AEE" w:rsidRDefault="00B72AEE" w:rsidP="00B72AEE">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B72AEE" w:rsidTr="00B72AEE">
        <w:tc>
          <w:tcPr>
            <w:tcW w:w="1429" w:type="dxa"/>
          </w:tcPr>
          <w:p w:rsidR="00B72AEE" w:rsidRDefault="00B72AEE" w:rsidP="00B72AEE">
            <w:pPr>
              <w:jc w:val="left"/>
              <w:rPr>
                <w:rFonts w:hint="eastAsia"/>
                <w:lang w:val="x-none"/>
              </w:rPr>
            </w:pPr>
            <w:r>
              <w:rPr>
                <w:rFonts w:hint="eastAsia"/>
                <w:lang w:val="x-none"/>
              </w:rPr>
              <w:t>过去三个月</w:t>
            </w:r>
          </w:p>
        </w:tc>
        <w:tc>
          <w:tcPr>
            <w:tcW w:w="1315" w:type="dxa"/>
          </w:tcPr>
          <w:p w:rsidR="00B72AEE" w:rsidRDefault="00B72AEE" w:rsidP="00B72AEE">
            <w:pPr>
              <w:jc w:val="right"/>
              <w:rPr>
                <w:rFonts w:hint="eastAsia"/>
                <w:lang w:val="x-none"/>
              </w:rPr>
            </w:pPr>
            <w:r>
              <w:rPr>
                <w:lang w:val="x-none"/>
              </w:rPr>
              <w:t>-2.66%</w:t>
            </w:r>
          </w:p>
        </w:tc>
        <w:tc>
          <w:tcPr>
            <w:tcW w:w="1315" w:type="dxa"/>
          </w:tcPr>
          <w:p w:rsidR="00B72AEE" w:rsidRDefault="00B72AEE" w:rsidP="00B72AEE">
            <w:pPr>
              <w:jc w:val="right"/>
              <w:rPr>
                <w:rFonts w:hint="eastAsia"/>
                <w:lang w:val="x-none"/>
              </w:rPr>
            </w:pPr>
            <w:r>
              <w:rPr>
                <w:lang w:val="x-none"/>
              </w:rPr>
              <w:t>1.25%</w:t>
            </w:r>
          </w:p>
        </w:tc>
        <w:tc>
          <w:tcPr>
            <w:tcW w:w="1315" w:type="dxa"/>
          </w:tcPr>
          <w:p w:rsidR="00B72AEE" w:rsidRDefault="00B72AEE" w:rsidP="00B72AEE">
            <w:pPr>
              <w:jc w:val="right"/>
              <w:rPr>
                <w:rFonts w:hint="eastAsia"/>
                <w:lang w:val="x-none"/>
              </w:rPr>
            </w:pPr>
            <w:r>
              <w:rPr>
                <w:lang w:val="x-none"/>
              </w:rPr>
              <w:t>-2.92%</w:t>
            </w:r>
          </w:p>
        </w:tc>
        <w:tc>
          <w:tcPr>
            <w:tcW w:w="1315" w:type="dxa"/>
          </w:tcPr>
          <w:p w:rsidR="00B72AEE" w:rsidRDefault="00B72AEE" w:rsidP="00B72AEE">
            <w:pPr>
              <w:jc w:val="right"/>
              <w:rPr>
                <w:rFonts w:hint="eastAsia"/>
                <w:lang w:val="x-none"/>
              </w:rPr>
            </w:pPr>
            <w:r>
              <w:rPr>
                <w:lang w:val="x-none"/>
              </w:rPr>
              <w:t>1.44%</w:t>
            </w:r>
          </w:p>
        </w:tc>
        <w:tc>
          <w:tcPr>
            <w:tcW w:w="1315" w:type="dxa"/>
          </w:tcPr>
          <w:p w:rsidR="00B72AEE" w:rsidRDefault="00B72AEE" w:rsidP="00B72AEE">
            <w:pPr>
              <w:jc w:val="right"/>
              <w:rPr>
                <w:rFonts w:hint="eastAsia"/>
                <w:lang w:val="x-none"/>
              </w:rPr>
            </w:pPr>
            <w:r>
              <w:rPr>
                <w:lang w:val="x-none"/>
              </w:rPr>
              <w:t>0.26%</w:t>
            </w:r>
          </w:p>
        </w:tc>
        <w:tc>
          <w:tcPr>
            <w:tcW w:w="1315" w:type="dxa"/>
          </w:tcPr>
          <w:p w:rsidR="00B72AEE" w:rsidRDefault="00B72AEE" w:rsidP="00B72AEE">
            <w:pPr>
              <w:jc w:val="right"/>
              <w:rPr>
                <w:rFonts w:hint="eastAsia"/>
                <w:lang w:val="x-none"/>
              </w:rPr>
            </w:pPr>
            <w:r>
              <w:rPr>
                <w:lang w:val="x-none"/>
              </w:rPr>
              <w:t>-0.19%</w:t>
            </w:r>
          </w:p>
        </w:tc>
      </w:tr>
      <w:tr w:rsidR="00B72AEE" w:rsidTr="00B72AEE">
        <w:tc>
          <w:tcPr>
            <w:tcW w:w="1429" w:type="dxa"/>
          </w:tcPr>
          <w:p w:rsidR="00B72AEE" w:rsidRDefault="00B72AEE" w:rsidP="00B72AEE">
            <w:pPr>
              <w:jc w:val="left"/>
              <w:rPr>
                <w:rFonts w:hint="eastAsia"/>
                <w:lang w:val="x-none"/>
              </w:rPr>
            </w:pPr>
            <w:r>
              <w:rPr>
                <w:rFonts w:hint="eastAsia"/>
                <w:lang w:val="x-none"/>
              </w:rPr>
              <w:t>过去六个月</w:t>
            </w:r>
          </w:p>
        </w:tc>
        <w:tc>
          <w:tcPr>
            <w:tcW w:w="1315" w:type="dxa"/>
          </w:tcPr>
          <w:p w:rsidR="00B72AEE" w:rsidRDefault="00B72AEE" w:rsidP="00B72AEE">
            <w:pPr>
              <w:jc w:val="right"/>
              <w:rPr>
                <w:rFonts w:hint="eastAsia"/>
                <w:lang w:val="x-none"/>
              </w:rPr>
            </w:pPr>
            <w:r>
              <w:rPr>
                <w:lang w:val="x-none"/>
              </w:rPr>
              <w:t>-8.61%</w:t>
            </w:r>
          </w:p>
        </w:tc>
        <w:tc>
          <w:tcPr>
            <w:tcW w:w="1315" w:type="dxa"/>
          </w:tcPr>
          <w:p w:rsidR="00B72AEE" w:rsidRDefault="00B72AEE" w:rsidP="00B72AEE">
            <w:pPr>
              <w:jc w:val="right"/>
              <w:rPr>
                <w:rFonts w:hint="eastAsia"/>
                <w:lang w:val="x-none"/>
              </w:rPr>
            </w:pPr>
            <w:r>
              <w:rPr>
                <w:lang w:val="x-none"/>
              </w:rPr>
              <w:t>1.00%</w:t>
            </w:r>
          </w:p>
        </w:tc>
        <w:tc>
          <w:tcPr>
            <w:tcW w:w="1315" w:type="dxa"/>
          </w:tcPr>
          <w:p w:rsidR="00B72AEE" w:rsidRDefault="00B72AEE" w:rsidP="00B72AEE">
            <w:pPr>
              <w:jc w:val="right"/>
              <w:rPr>
                <w:rFonts w:hint="eastAsia"/>
                <w:lang w:val="x-none"/>
              </w:rPr>
            </w:pPr>
            <w:r>
              <w:rPr>
                <w:lang w:val="x-none"/>
              </w:rPr>
              <w:t>-5.29%</w:t>
            </w:r>
          </w:p>
        </w:tc>
        <w:tc>
          <w:tcPr>
            <w:tcW w:w="1315" w:type="dxa"/>
          </w:tcPr>
          <w:p w:rsidR="00B72AEE" w:rsidRDefault="00B72AEE" w:rsidP="00B72AEE">
            <w:pPr>
              <w:jc w:val="right"/>
              <w:rPr>
                <w:rFonts w:hint="eastAsia"/>
                <w:lang w:val="x-none"/>
              </w:rPr>
            </w:pPr>
            <w:r>
              <w:rPr>
                <w:lang w:val="x-none"/>
              </w:rPr>
              <w:t>1.13%</w:t>
            </w:r>
          </w:p>
        </w:tc>
        <w:tc>
          <w:tcPr>
            <w:tcW w:w="1315" w:type="dxa"/>
          </w:tcPr>
          <w:p w:rsidR="00B72AEE" w:rsidRDefault="00B72AEE" w:rsidP="00B72AEE">
            <w:pPr>
              <w:jc w:val="right"/>
              <w:rPr>
                <w:rFonts w:hint="eastAsia"/>
                <w:lang w:val="x-none"/>
              </w:rPr>
            </w:pPr>
            <w:r>
              <w:rPr>
                <w:lang w:val="x-none"/>
              </w:rPr>
              <w:t>-3.32%</w:t>
            </w:r>
          </w:p>
        </w:tc>
        <w:tc>
          <w:tcPr>
            <w:tcW w:w="1315" w:type="dxa"/>
          </w:tcPr>
          <w:p w:rsidR="00B72AEE" w:rsidRDefault="00B72AEE" w:rsidP="00B72AEE">
            <w:pPr>
              <w:jc w:val="right"/>
              <w:rPr>
                <w:rFonts w:hint="eastAsia"/>
                <w:lang w:val="x-none"/>
              </w:rPr>
            </w:pPr>
            <w:r>
              <w:rPr>
                <w:lang w:val="x-none"/>
              </w:rPr>
              <w:t>-0.13%</w:t>
            </w:r>
          </w:p>
        </w:tc>
      </w:tr>
      <w:tr w:rsidR="00B72AEE" w:rsidTr="00B72AEE">
        <w:tc>
          <w:tcPr>
            <w:tcW w:w="1429" w:type="dxa"/>
          </w:tcPr>
          <w:p w:rsidR="00B72AEE" w:rsidRDefault="00B72AEE" w:rsidP="00B72AEE">
            <w:pPr>
              <w:jc w:val="left"/>
              <w:rPr>
                <w:rFonts w:hint="eastAsia"/>
                <w:lang w:val="x-none"/>
              </w:rPr>
            </w:pPr>
            <w:r>
              <w:rPr>
                <w:rFonts w:hint="eastAsia"/>
                <w:lang w:val="x-none"/>
              </w:rPr>
              <w:t>过去一年</w:t>
            </w:r>
          </w:p>
        </w:tc>
        <w:tc>
          <w:tcPr>
            <w:tcW w:w="1315" w:type="dxa"/>
          </w:tcPr>
          <w:p w:rsidR="00B72AEE" w:rsidRDefault="00B72AEE" w:rsidP="00B72AEE">
            <w:pPr>
              <w:jc w:val="right"/>
              <w:rPr>
                <w:rFonts w:hint="eastAsia"/>
                <w:lang w:val="x-none"/>
              </w:rPr>
            </w:pPr>
            <w:r>
              <w:rPr>
                <w:lang w:val="x-none"/>
              </w:rPr>
              <w:t>-21.12%</w:t>
            </w:r>
          </w:p>
        </w:tc>
        <w:tc>
          <w:tcPr>
            <w:tcW w:w="1315" w:type="dxa"/>
          </w:tcPr>
          <w:p w:rsidR="00B72AEE" w:rsidRDefault="00B72AEE" w:rsidP="00B72AEE">
            <w:pPr>
              <w:jc w:val="right"/>
              <w:rPr>
                <w:rFonts w:hint="eastAsia"/>
                <w:lang w:val="x-none"/>
              </w:rPr>
            </w:pPr>
            <w:r>
              <w:rPr>
                <w:lang w:val="x-none"/>
              </w:rPr>
              <w:t>0.89%</w:t>
            </w:r>
          </w:p>
        </w:tc>
        <w:tc>
          <w:tcPr>
            <w:tcW w:w="1315" w:type="dxa"/>
          </w:tcPr>
          <w:p w:rsidR="00B72AEE" w:rsidRDefault="00B72AEE" w:rsidP="00B72AEE">
            <w:pPr>
              <w:jc w:val="right"/>
              <w:rPr>
                <w:rFonts w:hint="eastAsia"/>
                <w:lang w:val="x-none"/>
              </w:rPr>
            </w:pPr>
            <w:r>
              <w:rPr>
                <w:lang w:val="x-none"/>
              </w:rPr>
              <w:t>-12.74%</w:t>
            </w:r>
          </w:p>
        </w:tc>
        <w:tc>
          <w:tcPr>
            <w:tcW w:w="1315" w:type="dxa"/>
          </w:tcPr>
          <w:p w:rsidR="00B72AEE" w:rsidRDefault="00B72AEE" w:rsidP="00B72AEE">
            <w:pPr>
              <w:jc w:val="right"/>
              <w:rPr>
                <w:rFonts w:hint="eastAsia"/>
                <w:lang w:val="x-none"/>
              </w:rPr>
            </w:pPr>
            <w:r>
              <w:rPr>
                <w:lang w:val="x-none"/>
              </w:rPr>
              <w:t>0.93%</w:t>
            </w:r>
          </w:p>
        </w:tc>
        <w:tc>
          <w:tcPr>
            <w:tcW w:w="1315" w:type="dxa"/>
          </w:tcPr>
          <w:p w:rsidR="00B72AEE" w:rsidRDefault="00B72AEE" w:rsidP="00B72AEE">
            <w:pPr>
              <w:jc w:val="right"/>
              <w:rPr>
                <w:rFonts w:hint="eastAsia"/>
                <w:lang w:val="x-none"/>
              </w:rPr>
            </w:pPr>
            <w:r>
              <w:rPr>
                <w:lang w:val="x-none"/>
              </w:rPr>
              <w:t>-8.38%</w:t>
            </w:r>
          </w:p>
        </w:tc>
        <w:tc>
          <w:tcPr>
            <w:tcW w:w="1315" w:type="dxa"/>
          </w:tcPr>
          <w:p w:rsidR="00B72AEE" w:rsidRDefault="00B72AEE" w:rsidP="00B72AEE">
            <w:pPr>
              <w:jc w:val="right"/>
              <w:rPr>
                <w:rFonts w:hint="eastAsia"/>
                <w:lang w:val="x-none"/>
              </w:rPr>
            </w:pPr>
            <w:r>
              <w:rPr>
                <w:lang w:val="x-none"/>
              </w:rPr>
              <w:t>-0.04%</w:t>
            </w:r>
          </w:p>
        </w:tc>
      </w:tr>
      <w:tr w:rsidR="00B72AEE" w:rsidTr="00B72AEE">
        <w:tc>
          <w:tcPr>
            <w:tcW w:w="1429" w:type="dxa"/>
          </w:tcPr>
          <w:p w:rsidR="00B72AEE" w:rsidRDefault="00B72AEE" w:rsidP="00B72AEE">
            <w:pPr>
              <w:jc w:val="left"/>
              <w:rPr>
                <w:rFonts w:hint="eastAsia"/>
                <w:lang w:val="x-none"/>
              </w:rPr>
            </w:pPr>
            <w:r>
              <w:rPr>
                <w:rFonts w:hint="eastAsia"/>
                <w:lang w:val="x-none"/>
              </w:rPr>
              <w:t>过去三年</w:t>
            </w:r>
          </w:p>
        </w:tc>
        <w:tc>
          <w:tcPr>
            <w:tcW w:w="1315" w:type="dxa"/>
          </w:tcPr>
          <w:p w:rsidR="00B72AEE" w:rsidRDefault="00B72AEE" w:rsidP="00B72AEE">
            <w:pPr>
              <w:jc w:val="right"/>
              <w:rPr>
                <w:rFonts w:hint="eastAsia"/>
                <w:lang w:val="x-none"/>
              </w:rPr>
            </w:pPr>
            <w:r>
              <w:rPr>
                <w:lang w:val="x-none"/>
              </w:rPr>
              <w:t>-15.75%</w:t>
            </w:r>
          </w:p>
        </w:tc>
        <w:tc>
          <w:tcPr>
            <w:tcW w:w="1315" w:type="dxa"/>
          </w:tcPr>
          <w:p w:rsidR="00B72AEE" w:rsidRDefault="00B72AEE" w:rsidP="00B72AEE">
            <w:pPr>
              <w:jc w:val="right"/>
              <w:rPr>
                <w:rFonts w:hint="eastAsia"/>
                <w:lang w:val="x-none"/>
              </w:rPr>
            </w:pPr>
            <w:r>
              <w:rPr>
                <w:lang w:val="x-none"/>
              </w:rPr>
              <w:t>1.17%</w:t>
            </w:r>
          </w:p>
        </w:tc>
        <w:tc>
          <w:tcPr>
            <w:tcW w:w="1315" w:type="dxa"/>
          </w:tcPr>
          <w:p w:rsidR="00B72AEE" w:rsidRDefault="00B72AEE" w:rsidP="00B72AEE">
            <w:pPr>
              <w:jc w:val="right"/>
              <w:rPr>
                <w:rFonts w:hint="eastAsia"/>
                <w:lang w:val="x-none"/>
              </w:rPr>
            </w:pPr>
            <w:r>
              <w:rPr>
                <w:lang w:val="x-none"/>
              </w:rPr>
              <w:t>-11.89%</w:t>
            </w:r>
          </w:p>
        </w:tc>
        <w:tc>
          <w:tcPr>
            <w:tcW w:w="1315" w:type="dxa"/>
          </w:tcPr>
          <w:p w:rsidR="00B72AEE" w:rsidRDefault="00B72AEE" w:rsidP="00B72AEE">
            <w:pPr>
              <w:jc w:val="right"/>
              <w:rPr>
                <w:rFonts w:hint="eastAsia"/>
                <w:lang w:val="x-none"/>
              </w:rPr>
            </w:pPr>
            <w:r>
              <w:rPr>
                <w:lang w:val="x-none"/>
              </w:rPr>
              <w:t>0.93%</w:t>
            </w:r>
          </w:p>
        </w:tc>
        <w:tc>
          <w:tcPr>
            <w:tcW w:w="1315" w:type="dxa"/>
          </w:tcPr>
          <w:p w:rsidR="00B72AEE" w:rsidRDefault="00B72AEE" w:rsidP="00B72AEE">
            <w:pPr>
              <w:jc w:val="right"/>
              <w:rPr>
                <w:rFonts w:hint="eastAsia"/>
                <w:lang w:val="x-none"/>
              </w:rPr>
            </w:pPr>
            <w:r>
              <w:rPr>
                <w:lang w:val="x-none"/>
              </w:rPr>
              <w:t>-3.86%</w:t>
            </w:r>
          </w:p>
        </w:tc>
        <w:tc>
          <w:tcPr>
            <w:tcW w:w="1315" w:type="dxa"/>
          </w:tcPr>
          <w:p w:rsidR="00B72AEE" w:rsidRDefault="00B72AEE" w:rsidP="00B72AEE">
            <w:pPr>
              <w:jc w:val="right"/>
              <w:rPr>
                <w:rFonts w:hint="eastAsia"/>
                <w:lang w:val="x-none"/>
              </w:rPr>
            </w:pPr>
            <w:r>
              <w:rPr>
                <w:lang w:val="x-none"/>
              </w:rPr>
              <w:t>0.24%</w:t>
            </w:r>
          </w:p>
        </w:tc>
      </w:tr>
      <w:tr w:rsidR="00B72AEE" w:rsidTr="00B72AEE">
        <w:tc>
          <w:tcPr>
            <w:tcW w:w="1429" w:type="dxa"/>
          </w:tcPr>
          <w:p w:rsidR="00B72AEE" w:rsidRDefault="00B72AEE" w:rsidP="00B72AEE">
            <w:pPr>
              <w:jc w:val="left"/>
              <w:rPr>
                <w:rFonts w:hint="eastAsia"/>
                <w:lang w:val="x-none"/>
              </w:rPr>
            </w:pPr>
            <w:r>
              <w:rPr>
                <w:rFonts w:hint="eastAsia"/>
                <w:lang w:val="x-none"/>
              </w:rPr>
              <w:t>过去五年</w:t>
            </w:r>
          </w:p>
        </w:tc>
        <w:tc>
          <w:tcPr>
            <w:tcW w:w="1315" w:type="dxa"/>
          </w:tcPr>
          <w:p w:rsidR="00B72AEE" w:rsidRDefault="00B72AEE" w:rsidP="00B72AEE">
            <w:pPr>
              <w:jc w:val="right"/>
              <w:rPr>
                <w:rFonts w:hint="eastAsia"/>
                <w:lang w:val="x-none"/>
              </w:rPr>
            </w:pPr>
            <w:r>
              <w:rPr>
                <w:lang w:val="x-none"/>
              </w:rPr>
              <w:t>86.95%</w:t>
            </w:r>
          </w:p>
        </w:tc>
        <w:tc>
          <w:tcPr>
            <w:tcW w:w="1315" w:type="dxa"/>
          </w:tcPr>
          <w:p w:rsidR="00B72AEE" w:rsidRDefault="00B72AEE" w:rsidP="00B72AEE">
            <w:pPr>
              <w:jc w:val="right"/>
              <w:rPr>
                <w:rFonts w:hint="eastAsia"/>
                <w:lang w:val="x-none"/>
              </w:rPr>
            </w:pPr>
            <w:r>
              <w:rPr>
                <w:lang w:val="x-none"/>
              </w:rPr>
              <w:t>1.38%</w:t>
            </w:r>
          </w:p>
        </w:tc>
        <w:tc>
          <w:tcPr>
            <w:tcW w:w="1315" w:type="dxa"/>
          </w:tcPr>
          <w:p w:rsidR="00B72AEE" w:rsidRDefault="00B72AEE" w:rsidP="00B72AEE">
            <w:pPr>
              <w:jc w:val="right"/>
              <w:rPr>
                <w:rFonts w:hint="eastAsia"/>
                <w:lang w:val="x-none"/>
              </w:rPr>
            </w:pPr>
            <w:r>
              <w:rPr>
                <w:lang w:val="x-none"/>
              </w:rPr>
              <w:t>2.92%</w:t>
            </w:r>
          </w:p>
        </w:tc>
        <w:tc>
          <w:tcPr>
            <w:tcW w:w="1315" w:type="dxa"/>
          </w:tcPr>
          <w:p w:rsidR="00B72AEE" w:rsidRDefault="00B72AEE" w:rsidP="00B72AEE">
            <w:pPr>
              <w:jc w:val="right"/>
              <w:rPr>
                <w:rFonts w:hint="eastAsia"/>
                <w:lang w:val="x-none"/>
              </w:rPr>
            </w:pPr>
            <w:r>
              <w:rPr>
                <w:lang w:val="x-none"/>
              </w:rPr>
              <w:t>1.02%</w:t>
            </w:r>
          </w:p>
        </w:tc>
        <w:tc>
          <w:tcPr>
            <w:tcW w:w="1315" w:type="dxa"/>
          </w:tcPr>
          <w:p w:rsidR="00B72AEE" w:rsidRDefault="00B72AEE" w:rsidP="00B72AEE">
            <w:pPr>
              <w:jc w:val="right"/>
              <w:rPr>
                <w:rFonts w:hint="eastAsia"/>
                <w:lang w:val="x-none"/>
              </w:rPr>
            </w:pPr>
            <w:r>
              <w:rPr>
                <w:lang w:val="x-none"/>
              </w:rPr>
              <w:t>84.03%</w:t>
            </w:r>
          </w:p>
        </w:tc>
        <w:tc>
          <w:tcPr>
            <w:tcW w:w="1315" w:type="dxa"/>
          </w:tcPr>
          <w:p w:rsidR="00B72AEE" w:rsidRDefault="00B72AEE" w:rsidP="00B72AEE">
            <w:pPr>
              <w:jc w:val="right"/>
              <w:rPr>
                <w:rFonts w:hint="eastAsia"/>
                <w:lang w:val="x-none"/>
              </w:rPr>
            </w:pPr>
            <w:r>
              <w:rPr>
                <w:lang w:val="x-none"/>
              </w:rPr>
              <w:t>0.36%</w:t>
            </w:r>
          </w:p>
        </w:tc>
      </w:tr>
      <w:tr w:rsidR="00B72AEE" w:rsidTr="00B72AEE">
        <w:tc>
          <w:tcPr>
            <w:tcW w:w="1429" w:type="dxa"/>
          </w:tcPr>
          <w:p w:rsidR="00B72AEE" w:rsidRDefault="00B72AEE" w:rsidP="00B72AEE">
            <w:pPr>
              <w:jc w:val="left"/>
              <w:rPr>
                <w:rFonts w:hint="eastAsia"/>
                <w:lang w:val="x-none"/>
              </w:rPr>
            </w:pPr>
            <w:r>
              <w:rPr>
                <w:rFonts w:hint="eastAsia"/>
                <w:lang w:val="x-none"/>
              </w:rPr>
              <w:t>自基金合同生效起至今</w:t>
            </w:r>
          </w:p>
        </w:tc>
        <w:tc>
          <w:tcPr>
            <w:tcW w:w="1315" w:type="dxa"/>
          </w:tcPr>
          <w:p w:rsidR="00B72AEE" w:rsidRDefault="00B72AEE" w:rsidP="00B72AEE">
            <w:pPr>
              <w:jc w:val="right"/>
              <w:rPr>
                <w:rFonts w:hint="eastAsia"/>
                <w:lang w:val="x-none"/>
              </w:rPr>
            </w:pPr>
            <w:r>
              <w:rPr>
                <w:lang w:val="x-none"/>
              </w:rPr>
              <w:t>170.70%</w:t>
            </w:r>
          </w:p>
        </w:tc>
        <w:tc>
          <w:tcPr>
            <w:tcW w:w="1315" w:type="dxa"/>
          </w:tcPr>
          <w:p w:rsidR="00B72AEE" w:rsidRDefault="00B72AEE" w:rsidP="00B72AEE">
            <w:pPr>
              <w:jc w:val="right"/>
              <w:rPr>
                <w:rFonts w:hint="eastAsia"/>
                <w:lang w:val="x-none"/>
              </w:rPr>
            </w:pPr>
            <w:r>
              <w:rPr>
                <w:lang w:val="x-none"/>
              </w:rPr>
              <w:t>1.49%</w:t>
            </w:r>
          </w:p>
        </w:tc>
        <w:tc>
          <w:tcPr>
            <w:tcW w:w="1315" w:type="dxa"/>
          </w:tcPr>
          <w:p w:rsidR="00B72AEE" w:rsidRDefault="00B72AEE" w:rsidP="00B72AEE">
            <w:pPr>
              <w:jc w:val="right"/>
              <w:rPr>
                <w:rFonts w:hint="eastAsia"/>
                <w:lang w:val="x-none"/>
              </w:rPr>
            </w:pPr>
            <w:r>
              <w:rPr>
                <w:lang w:val="x-none"/>
              </w:rPr>
              <w:t>31.49%</w:t>
            </w:r>
          </w:p>
        </w:tc>
        <w:tc>
          <w:tcPr>
            <w:tcW w:w="1315" w:type="dxa"/>
          </w:tcPr>
          <w:p w:rsidR="00B72AEE" w:rsidRDefault="00B72AEE" w:rsidP="00B72AEE">
            <w:pPr>
              <w:jc w:val="right"/>
              <w:rPr>
                <w:rFonts w:hint="eastAsia"/>
                <w:lang w:val="x-none"/>
              </w:rPr>
            </w:pPr>
            <w:r>
              <w:rPr>
                <w:lang w:val="x-none"/>
              </w:rPr>
              <w:t>1.19%</w:t>
            </w:r>
          </w:p>
        </w:tc>
        <w:tc>
          <w:tcPr>
            <w:tcW w:w="1315" w:type="dxa"/>
          </w:tcPr>
          <w:p w:rsidR="00B72AEE" w:rsidRDefault="00B72AEE" w:rsidP="00B72AEE">
            <w:pPr>
              <w:jc w:val="right"/>
              <w:rPr>
                <w:rFonts w:hint="eastAsia"/>
                <w:lang w:val="x-none"/>
              </w:rPr>
            </w:pPr>
            <w:r>
              <w:rPr>
                <w:lang w:val="x-none"/>
              </w:rPr>
              <w:t>139.21%</w:t>
            </w:r>
          </w:p>
        </w:tc>
        <w:tc>
          <w:tcPr>
            <w:tcW w:w="1315" w:type="dxa"/>
          </w:tcPr>
          <w:p w:rsidR="00B72AEE" w:rsidRDefault="00B72AEE" w:rsidP="00B72AEE">
            <w:pPr>
              <w:jc w:val="right"/>
              <w:rPr>
                <w:rFonts w:hint="eastAsia"/>
                <w:lang w:val="x-none"/>
              </w:rPr>
            </w:pPr>
            <w:r>
              <w:rPr>
                <w:lang w:val="x-none"/>
              </w:rPr>
              <w:t>0.30%</w:t>
            </w:r>
          </w:p>
        </w:tc>
      </w:tr>
    </w:tbl>
    <w:p w:rsidR="00B72AEE" w:rsidRDefault="00B72AEE" w:rsidP="00B72AEE">
      <w:pPr>
        <w:pStyle w:val="-3"/>
        <w:spacing w:before="156" w:after="156"/>
        <w:rPr>
          <w:rFonts w:hint="eastAsia"/>
        </w:rPr>
      </w:pPr>
      <w:r>
        <w:rPr>
          <w:rFonts w:hint="eastAsia"/>
        </w:rPr>
        <w:t>自基金合同生效以来基金累计净值增长率变动及其与同期业绩比较基准收益率变动的比较</w:t>
      </w:r>
    </w:p>
    <w:p w:rsidR="00B72AEE" w:rsidRDefault="00B72AEE" w:rsidP="00B72AEE">
      <w:pPr>
        <w:rPr>
          <w:rFonts w:hint="eastAsia"/>
        </w:rPr>
      </w:pPr>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B72AEE" w:rsidRDefault="00B72AEE" w:rsidP="00B72AEE">
      <w:pPr>
        <w:pStyle w:val="-1"/>
        <w:ind w:left="281" w:hanging="281"/>
        <w:rPr>
          <w:rFonts w:hint="eastAsia"/>
        </w:rPr>
      </w:pPr>
      <w:r>
        <w:rPr>
          <w:rFonts w:hint="eastAsia"/>
        </w:rPr>
        <w:t>管理人报告</w:t>
      </w:r>
    </w:p>
    <w:p w:rsidR="00B72AEE" w:rsidRDefault="00B72AEE" w:rsidP="00B72AEE">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B72AEE" w:rsidTr="00366488">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B72AEE" w:rsidRDefault="00B72AEE" w:rsidP="00B72AEE">
            <w:pPr>
              <w:jc w:val="center"/>
              <w:rPr>
                <w:rFonts w:hint="eastAsia"/>
                <w:lang w:val="x-none"/>
              </w:rPr>
            </w:pPr>
            <w:r>
              <w:rPr>
                <w:rFonts w:hint="eastAsia"/>
                <w:lang w:val="x-none"/>
              </w:rPr>
              <w:t>姓名</w:t>
            </w:r>
          </w:p>
        </w:tc>
        <w:tc>
          <w:tcPr>
            <w:tcW w:w="851" w:type="dxa"/>
            <w:vMerge w:val="restart"/>
          </w:tcPr>
          <w:p w:rsidR="00B72AEE" w:rsidRDefault="00B72AEE" w:rsidP="00B72AEE">
            <w:pPr>
              <w:jc w:val="center"/>
              <w:rPr>
                <w:rFonts w:hint="eastAsia"/>
                <w:lang w:val="x-none"/>
              </w:rPr>
            </w:pPr>
            <w:r>
              <w:rPr>
                <w:rFonts w:hint="eastAsia"/>
                <w:lang w:val="x-none"/>
              </w:rPr>
              <w:t>职务</w:t>
            </w:r>
          </w:p>
        </w:tc>
        <w:tc>
          <w:tcPr>
            <w:tcW w:w="2234" w:type="dxa"/>
            <w:gridSpan w:val="2"/>
            <w:tcBorders>
              <w:bottom w:val="single" w:sz="4" w:space="0" w:color="auto"/>
            </w:tcBorders>
          </w:tcPr>
          <w:p w:rsidR="00B72AEE" w:rsidRDefault="00B72AEE" w:rsidP="00B72AEE">
            <w:pPr>
              <w:jc w:val="center"/>
              <w:rPr>
                <w:rFonts w:hint="eastAsia"/>
                <w:lang w:val="x-none"/>
              </w:rPr>
            </w:pPr>
            <w:r>
              <w:rPr>
                <w:rFonts w:hint="eastAsia"/>
                <w:lang w:val="x-none"/>
              </w:rPr>
              <w:t>任本基金的基金经理期限</w:t>
            </w:r>
          </w:p>
        </w:tc>
        <w:tc>
          <w:tcPr>
            <w:tcW w:w="703" w:type="dxa"/>
            <w:vMerge w:val="restart"/>
          </w:tcPr>
          <w:p w:rsidR="00B72AEE" w:rsidRDefault="00B72AEE" w:rsidP="00B72AEE">
            <w:pPr>
              <w:jc w:val="center"/>
              <w:rPr>
                <w:rFonts w:hint="eastAsia"/>
                <w:lang w:val="x-none"/>
              </w:rPr>
            </w:pPr>
            <w:r>
              <w:rPr>
                <w:rFonts w:hint="eastAsia"/>
                <w:lang w:val="x-none"/>
              </w:rPr>
              <w:t>证券从业年限</w:t>
            </w:r>
          </w:p>
        </w:tc>
        <w:tc>
          <w:tcPr>
            <w:tcW w:w="3856" w:type="dxa"/>
            <w:vMerge w:val="restart"/>
          </w:tcPr>
          <w:p w:rsidR="00B72AEE" w:rsidRDefault="00B72AEE" w:rsidP="00B72AEE">
            <w:pPr>
              <w:jc w:val="center"/>
              <w:rPr>
                <w:rFonts w:hint="eastAsia"/>
                <w:lang w:val="x-none"/>
              </w:rPr>
            </w:pPr>
            <w:r>
              <w:rPr>
                <w:rFonts w:hint="eastAsia"/>
                <w:lang w:val="x-none"/>
              </w:rPr>
              <w:t>说明</w:t>
            </w:r>
          </w:p>
        </w:tc>
      </w:tr>
      <w:tr w:rsidR="00B72AEE" w:rsidTr="00B72AEE">
        <w:tc>
          <w:tcPr>
            <w:tcW w:w="862" w:type="dxa"/>
            <w:vMerge/>
          </w:tcPr>
          <w:p w:rsidR="00B72AEE" w:rsidRDefault="00B72AEE" w:rsidP="00B72AEE">
            <w:pPr>
              <w:jc w:val="left"/>
              <w:rPr>
                <w:rFonts w:hint="eastAsia"/>
                <w:lang w:val="x-none"/>
              </w:rPr>
            </w:pPr>
          </w:p>
        </w:tc>
        <w:tc>
          <w:tcPr>
            <w:tcW w:w="851" w:type="dxa"/>
            <w:vMerge/>
          </w:tcPr>
          <w:p w:rsidR="00B72AEE" w:rsidRDefault="00B72AEE" w:rsidP="00B72AEE">
            <w:pPr>
              <w:jc w:val="left"/>
              <w:rPr>
                <w:rFonts w:hint="eastAsia"/>
                <w:lang w:val="x-none"/>
              </w:rPr>
            </w:pPr>
          </w:p>
        </w:tc>
        <w:tc>
          <w:tcPr>
            <w:tcW w:w="1117" w:type="dxa"/>
            <w:shd w:val="clear" w:color="auto" w:fill="BFBFBF"/>
          </w:tcPr>
          <w:p w:rsidR="00B72AEE" w:rsidRDefault="00B72AEE" w:rsidP="00B72AEE">
            <w:pPr>
              <w:jc w:val="center"/>
              <w:rPr>
                <w:rFonts w:hint="eastAsia"/>
                <w:lang w:val="x-none"/>
              </w:rPr>
            </w:pPr>
            <w:r>
              <w:rPr>
                <w:rFonts w:hint="eastAsia"/>
                <w:lang w:val="x-none"/>
              </w:rPr>
              <w:t>任职日期</w:t>
            </w:r>
          </w:p>
        </w:tc>
        <w:tc>
          <w:tcPr>
            <w:tcW w:w="1117" w:type="dxa"/>
            <w:shd w:val="clear" w:color="auto" w:fill="BFBFBF"/>
          </w:tcPr>
          <w:p w:rsidR="00B72AEE" w:rsidRDefault="00B72AEE" w:rsidP="00B72AEE">
            <w:pPr>
              <w:jc w:val="center"/>
              <w:rPr>
                <w:rFonts w:hint="eastAsia"/>
                <w:lang w:val="x-none"/>
              </w:rPr>
            </w:pPr>
            <w:r>
              <w:rPr>
                <w:rFonts w:hint="eastAsia"/>
                <w:lang w:val="x-none"/>
              </w:rPr>
              <w:t>离任日期</w:t>
            </w:r>
          </w:p>
        </w:tc>
        <w:tc>
          <w:tcPr>
            <w:tcW w:w="703" w:type="dxa"/>
            <w:vMerge/>
          </w:tcPr>
          <w:p w:rsidR="00B72AEE" w:rsidRDefault="00B72AEE" w:rsidP="00B72AEE">
            <w:pPr>
              <w:jc w:val="left"/>
              <w:rPr>
                <w:rFonts w:hint="eastAsia"/>
                <w:lang w:val="x-none"/>
              </w:rPr>
            </w:pPr>
          </w:p>
        </w:tc>
        <w:tc>
          <w:tcPr>
            <w:tcW w:w="3856" w:type="dxa"/>
            <w:vMerge/>
          </w:tcPr>
          <w:p w:rsidR="00B72AEE" w:rsidRDefault="00B72AEE" w:rsidP="00B72AEE">
            <w:pPr>
              <w:jc w:val="left"/>
              <w:rPr>
                <w:rFonts w:hint="eastAsia"/>
                <w:lang w:val="x-none"/>
              </w:rPr>
            </w:pPr>
          </w:p>
        </w:tc>
      </w:tr>
      <w:tr w:rsidR="00B72AEE" w:rsidTr="00B72AEE">
        <w:tc>
          <w:tcPr>
            <w:tcW w:w="862" w:type="dxa"/>
          </w:tcPr>
          <w:p w:rsidR="00B72AEE" w:rsidRDefault="00B72AEE" w:rsidP="00B72AEE">
            <w:pPr>
              <w:jc w:val="left"/>
              <w:rPr>
                <w:rFonts w:hint="eastAsia"/>
                <w:lang w:val="x-none"/>
              </w:rPr>
            </w:pPr>
            <w:r>
              <w:rPr>
                <w:rFonts w:hint="eastAsia"/>
                <w:lang w:val="x-none"/>
              </w:rPr>
              <w:t>韩冰</w:t>
            </w:r>
          </w:p>
        </w:tc>
        <w:tc>
          <w:tcPr>
            <w:tcW w:w="851" w:type="dxa"/>
          </w:tcPr>
          <w:p w:rsidR="00B72AEE" w:rsidRDefault="00B72AEE" w:rsidP="00B72AEE">
            <w:pPr>
              <w:jc w:val="left"/>
              <w:rPr>
                <w:rFonts w:hint="eastAsia"/>
                <w:lang w:val="x-none"/>
              </w:rPr>
            </w:pPr>
            <w:r>
              <w:rPr>
                <w:rFonts w:hint="eastAsia"/>
                <w:lang w:val="x-none"/>
              </w:rPr>
              <w:t>本基金基金经理</w:t>
            </w:r>
          </w:p>
        </w:tc>
        <w:tc>
          <w:tcPr>
            <w:tcW w:w="1117" w:type="dxa"/>
          </w:tcPr>
          <w:p w:rsidR="00B72AEE" w:rsidRDefault="00B72AEE" w:rsidP="00B72AEE">
            <w:pPr>
              <w:jc w:val="left"/>
              <w:rPr>
                <w:rFonts w:hint="eastAsia"/>
                <w:lang w:val="x-none"/>
              </w:rPr>
            </w:pPr>
            <w:r>
              <w:rPr>
                <w:rFonts w:hint="eastAsia"/>
                <w:lang w:val="x-none"/>
              </w:rPr>
              <w:t>2015</w:t>
            </w:r>
            <w:r>
              <w:rPr>
                <w:rFonts w:hint="eastAsia"/>
                <w:lang w:val="x-none"/>
              </w:rPr>
              <w:t>年</w:t>
            </w:r>
            <w:r>
              <w:rPr>
                <w:rFonts w:hint="eastAsia"/>
                <w:lang w:val="x-none"/>
              </w:rPr>
              <w:t>5</w:t>
            </w:r>
            <w:r>
              <w:rPr>
                <w:rFonts w:hint="eastAsia"/>
                <w:lang w:val="x-none"/>
              </w:rPr>
              <w:t>月</w:t>
            </w:r>
            <w:r>
              <w:rPr>
                <w:rFonts w:hint="eastAsia"/>
                <w:lang w:val="x-none"/>
              </w:rPr>
              <w:t>5</w:t>
            </w:r>
            <w:r>
              <w:rPr>
                <w:rFonts w:hint="eastAsia"/>
                <w:lang w:val="x-none"/>
              </w:rPr>
              <w:t>日</w:t>
            </w:r>
          </w:p>
        </w:tc>
        <w:tc>
          <w:tcPr>
            <w:tcW w:w="1117" w:type="dxa"/>
          </w:tcPr>
          <w:p w:rsidR="00B72AEE" w:rsidRDefault="00B72AEE" w:rsidP="00B72AEE">
            <w:pPr>
              <w:jc w:val="right"/>
              <w:rPr>
                <w:rFonts w:hint="eastAsia"/>
                <w:lang w:val="x-none"/>
              </w:rPr>
            </w:pPr>
            <w:r>
              <w:rPr>
                <w:lang w:val="x-none"/>
              </w:rPr>
              <w:t>-</w:t>
            </w:r>
          </w:p>
        </w:tc>
        <w:tc>
          <w:tcPr>
            <w:tcW w:w="703" w:type="dxa"/>
          </w:tcPr>
          <w:p w:rsidR="00B72AEE" w:rsidRDefault="00B72AEE" w:rsidP="00B72AEE">
            <w:pPr>
              <w:jc w:val="right"/>
              <w:rPr>
                <w:rFonts w:hint="eastAsia"/>
                <w:lang w:val="x-none"/>
              </w:rPr>
            </w:pPr>
            <w:r>
              <w:rPr>
                <w:lang w:val="x-none"/>
              </w:rPr>
              <w:t>12</w:t>
            </w:r>
          </w:p>
        </w:tc>
        <w:tc>
          <w:tcPr>
            <w:tcW w:w="3856" w:type="dxa"/>
          </w:tcPr>
          <w:p w:rsidR="00B72AEE" w:rsidRDefault="00B72AEE" w:rsidP="00B72AEE">
            <w:pPr>
              <w:rPr>
                <w:rFonts w:hint="eastAsia"/>
                <w:lang w:val="x-none"/>
              </w:rPr>
            </w:pPr>
            <w:r>
              <w:rPr>
                <w:rFonts w:hint="eastAsia"/>
                <w:lang w:val="x-none"/>
              </w:rPr>
              <w:t>男，管理学硕士。</w:t>
            </w:r>
            <w:r>
              <w:rPr>
                <w:rFonts w:hint="eastAsia"/>
                <w:lang w:val="x-none"/>
              </w:rPr>
              <w:t>2006</w:t>
            </w:r>
            <w:r>
              <w:rPr>
                <w:rFonts w:hint="eastAsia"/>
                <w:lang w:val="x-none"/>
              </w:rPr>
              <w:t>年</w:t>
            </w:r>
            <w:r>
              <w:rPr>
                <w:rFonts w:hint="eastAsia"/>
                <w:lang w:val="x-none"/>
              </w:rPr>
              <w:t>7</w:t>
            </w:r>
            <w:r>
              <w:rPr>
                <w:rFonts w:hint="eastAsia"/>
                <w:lang w:val="x-none"/>
              </w:rPr>
              <w:t>月加入上海文广新闻传媒集团任工程师，从事媒体资产管理的工作；</w:t>
            </w:r>
            <w:r>
              <w:rPr>
                <w:rFonts w:hint="eastAsia"/>
                <w:lang w:val="x-none"/>
              </w:rPr>
              <w:t>2011</w:t>
            </w:r>
            <w:r>
              <w:rPr>
                <w:rFonts w:hint="eastAsia"/>
                <w:lang w:val="x-none"/>
              </w:rPr>
              <w:t>年</w:t>
            </w:r>
            <w:r>
              <w:rPr>
                <w:rFonts w:hint="eastAsia"/>
                <w:lang w:val="x-none"/>
              </w:rPr>
              <w:t>4</w:t>
            </w:r>
            <w:r>
              <w:rPr>
                <w:rFonts w:hint="eastAsia"/>
                <w:lang w:val="x-none"/>
              </w:rPr>
              <w:t>月加入平安大华基金管理有限公司，任研究员，从事</w:t>
            </w:r>
            <w:r>
              <w:rPr>
                <w:rFonts w:hint="eastAsia"/>
                <w:lang w:val="x-none"/>
              </w:rPr>
              <w:t>TMT</w:t>
            </w:r>
            <w:r>
              <w:rPr>
                <w:rFonts w:hint="eastAsia"/>
                <w:lang w:val="x-none"/>
              </w:rPr>
              <w:t>行业研究的工作；</w:t>
            </w:r>
            <w:r>
              <w:rPr>
                <w:rFonts w:hint="eastAsia"/>
                <w:lang w:val="x-none"/>
              </w:rPr>
              <w:t>2013</w:t>
            </w:r>
            <w:r>
              <w:rPr>
                <w:rFonts w:hint="eastAsia"/>
                <w:lang w:val="x-none"/>
              </w:rPr>
              <w:t>年</w:t>
            </w:r>
            <w:r>
              <w:rPr>
                <w:rFonts w:hint="eastAsia"/>
                <w:lang w:val="x-none"/>
              </w:rPr>
              <w:t>6</w:t>
            </w:r>
            <w:r>
              <w:rPr>
                <w:rFonts w:hint="eastAsia"/>
                <w:lang w:val="x-none"/>
              </w:rPr>
              <w:t>月加入招商基金管理有限公司，曾任研究员、助理基金经理，招商移动互联网产业股票型证券投资基金、招商安益灵活配置混合型证券投资基金基金经理，现任招商中小盘精选混合型证券投资基金、招商专精特新股票型证券投资基金、招商北证</w:t>
            </w:r>
            <w:r>
              <w:rPr>
                <w:rFonts w:hint="eastAsia"/>
                <w:lang w:val="x-none"/>
              </w:rPr>
              <w:t>50</w:t>
            </w:r>
            <w:r>
              <w:rPr>
                <w:rFonts w:hint="eastAsia"/>
                <w:lang w:val="x-none"/>
              </w:rPr>
              <w:t>成份指数型发起式证券投资基金基金经理。</w:t>
            </w:r>
          </w:p>
        </w:tc>
      </w:tr>
    </w:tbl>
    <w:p w:rsidR="00B72AEE" w:rsidRDefault="00B72AEE" w:rsidP="00B72AEE">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B72AEE" w:rsidRDefault="00B72AEE" w:rsidP="00B72AEE">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B72AEE" w:rsidRDefault="00B72AEE" w:rsidP="00B72AEE">
      <w:pPr>
        <w:pStyle w:val="-2"/>
        <w:spacing w:before="312"/>
        <w:rPr>
          <w:rFonts w:hint="eastAsia"/>
        </w:rPr>
      </w:pPr>
      <w:r>
        <w:rPr>
          <w:rFonts w:hint="eastAsia"/>
        </w:rPr>
        <w:lastRenderedPageBreak/>
        <w:t>管理人对报告期内本基金运作遵规守信情况的说明</w:t>
      </w:r>
    </w:p>
    <w:p w:rsidR="00B72AEE" w:rsidRDefault="00B72AEE" w:rsidP="00B72AEE">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B72AEE" w:rsidRDefault="00B72AEE" w:rsidP="00B72AEE">
      <w:pPr>
        <w:pStyle w:val="-2"/>
        <w:spacing w:before="312"/>
        <w:rPr>
          <w:rFonts w:hint="eastAsia"/>
        </w:rPr>
      </w:pPr>
      <w:r>
        <w:rPr>
          <w:rFonts w:hint="eastAsia"/>
        </w:rPr>
        <w:t>公平交易专项说明</w:t>
      </w:r>
    </w:p>
    <w:p w:rsidR="00B72AEE" w:rsidRDefault="00B72AEE" w:rsidP="00B72AEE">
      <w:pPr>
        <w:pStyle w:val="-3"/>
        <w:spacing w:before="156" w:after="156"/>
        <w:rPr>
          <w:rFonts w:hint="eastAsia"/>
        </w:rPr>
      </w:pPr>
      <w:r>
        <w:rPr>
          <w:rFonts w:hint="eastAsia"/>
        </w:rPr>
        <w:t>公平交易制度的执行情况</w:t>
      </w:r>
    </w:p>
    <w:p w:rsidR="00B72AEE" w:rsidRDefault="00B72AEE" w:rsidP="00B72AEE">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B72AEE" w:rsidRDefault="00B72AEE" w:rsidP="00B72AEE">
      <w:pPr>
        <w:pStyle w:val="-3"/>
        <w:spacing w:before="156" w:after="156"/>
        <w:rPr>
          <w:rFonts w:hint="eastAsia"/>
        </w:rPr>
      </w:pPr>
      <w:r>
        <w:rPr>
          <w:rFonts w:hint="eastAsia"/>
        </w:rPr>
        <w:t>异常交易行为的专项说明</w:t>
      </w:r>
    </w:p>
    <w:p w:rsidR="00B72AEE" w:rsidRDefault="00B72AEE" w:rsidP="00B72AEE">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B72AEE" w:rsidRDefault="00B72AEE" w:rsidP="00B72AEE">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B72AEE" w:rsidRDefault="00B72AEE" w:rsidP="00B72AEE">
      <w:pPr>
        <w:pStyle w:val="-2"/>
        <w:spacing w:before="312"/>
        <w:rPr>
          <w:rFonts w:hint="eastAsia"/>
        </w:rPr>
      </w:pPr>
      <w:r>
        <w:rPr>
          <w:rFonts w:hint="eastAsia"/>
        </w:rPr>
        <w:t>报告期内基金投资策略和运作分析</w:t>
      </w:r>
    </w:p>
    <w:p w:rsidR="00B72AEE" w:rsidRDefault="00B72AEE" w:rsidP="00B72AEE">
      <w:pPr>
        <w:pStyle w:val="-"/>
        <w:ind w:firstLine="420"/>
        <w:rPr>
          <w:rFonts w:hint="eastAsia"/>
        </w:rPr>
      </w:pPr>
      <w:r>
        <w:rPr>
          <w:rFonts w:hint="eastAsia"/>
        </w:rPr>
        <w:t>报告期内，宏观经济呈现持续复苏的态势。从1-2月的数据来看，工业生产明显改善，基建投资平稳增长；消费数据在春节期间旺盛，且节后保持了一定的韧性；出口增速达到7.1%，超出市场预期。货币政策保持相对宽松。中证500指数报告期内下跌2.63%，从市场风格来看，行情偏向周期，从行业来看，石油石化、煤炭、有色金属、银行、家电等行业板块涨幅较大，医药、电子、房地产、国防军工、基础化工等行业板块表现较差。</w:t>
      </w:r>
    </w:p>
    <w:p w:rsidR="00B72AEE" w:rsidRDefault="00B72AEE" w:rsidP="00B72AEE">
      <w:pPr>
        <w:pStyle w:val="-"/>
        <w:ind w:firstLine="420"/>
        <w:rPr>
          <w:rFonts w:hint="eastAsia"/>
        </w:rPr>
      </w:pPr>
      <w:r>
        <w:rPr>
          <w:rFonts w:hint="eastAsia"/>
        </w:rPr>
        <w:lastRenderedPageBreak/>
        <w:t>关于本基金的运作，报告期内我们对市场走势保持中性的看法，股票仓位总体在85%左右的水平，配置偏成长风格，跑输基准。</w:t>
      </w:r>
    </w:p>
    <w:p w:rsidR="00B72AEE" w:rsidRDefault="00B72AEE" w:rsidP="00B72AEE">
      <w:pPr>
        <w:pStyle w:val="-2"/>
        <w:spacing w:before="312"/>
        <w:rPr>
          <w:rFonts w:hint="eastAsia"/>
        </w:rPr>
      </w:pPr>
      <w:r>
        <w:rPr>
          <w:rFonts w:hint="eastAsia"/>
        </w:rPr>
        <w:t>报告期内基金的业绩表现</w:t>
      </w:r>
    </w:p>
    <w:p w:rsidR="00B72AEE" w:rsidRDefault="00B72AEE" w:rsidP="00B72AEE">
      <w:pPr>
        <w:pStyle w:val="-"/>
        <w:ind w:firstLine="420"/>
        <w:rPr>
          <w:rFonts w:hint="eastAsia"/>
        </w:rPr>
      </w:pPr>
      <w:r>
        <w:rPr>
          <w:rFonts w:hint="eastAsia"/>
        </w:rPr>
        <w:t>报告期内，本基金份额净值增长率为-2.66%，同期业绩基准增长率为-2.92%。</w:t>
      </w:r>
    </w:p>
    <w:p w:rsidR="00B72AEE" w:rsidRDefault="00B72AEE" w:rsidP="00B72AEE">
      <w:pPr>
        <w:pStyle w:val="-2"/>
        <w:spacing w:before="312"/>
        <w:rPr>
          <w:rFonts w:hint="eastAsia"/>
        </w:rPr>
      </w:pPr>
      <w:r>
        <w:rPr>
          <w:rFonts w:hint="eastAsia"/>
        </w:rPr>
        <w:t>报告期内基金持有人数或基金资产净值预警说明</w:t>
      </w:r>
    </w:p>
    <w:p w:rsidR="00B72AEE" w:rsidRDefault="00B72AEE" w:rsidP="00B72AEE">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B72AEE" w:rsidRDefault="00B72AEE" w:rsidP="00B72AEE">
      <w:pPr>
        <w:pStyle w:val="-1"/>
        <w:ind w:left="281" w:hanging="281"/>
        <w:rPr>
          <w:rFonts w:hint="eastAsia"/>
        </w:rPr>
      </w:pPr>
      <w:r>
        <w:rPr>
          <w:rFonts w:hint="eastAsia"/>
        </w:rPr>
        <w:t>投资组合报告</w:t>
      </w:r>
    </w:p>
    <w:p w:rsidR="00B72AEE" w:rsidRDefault="00B72AEE" w:rsidP="00B72AEE">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B72AEE" w:rsidTr="00B72AEE">
        <w:trPr>
          <w:cnfStyle w:val="100000000000" w:firstRow="1" w:lastRow="0" w:firstColumn="0" w:lastColumn="0" w:oddVBand="0" w:evenVBand="0" w:oddHBand="0" w:evenHBand="0" w:firstRowFirstColumn="0" w:firstRowLastColumn="0" w:lastRowFirstColumn="0" w:lastRowLastColumn="0"/>
        </w:trPr>
        <w:tc>
          <w:tcPr>
            <w:tcW w:w="646" w:type="dxa"/>
          </w:tcPr>
          <w:p w:rsidR="00B72AEE" w:rsidRDefault="00B72AEE" w:rsidP="00B72AEE">
            <w:pPr>
              <w:jc w:val="center"/>
              <w:rPr>
                <w:rFonts w:hint="eastAsia"/>
              </w:rPr>
            </w:pPr>
            <w:r>
              <w:rPr>
                <w:rFonts w:hint="eastAsia"/>
              </w:rPr>
              <w:t>序号</w:t>
            </w:r>
          </w:p>
        </w:tc>
        <w:tc>
          <w:tcPr>
            <w:tcW w:w="2971" w:type="dxa"/>
          </w:tcPr>
          <w:p w:rsidR="00B72AEE" w:rsidRDefault="00B72AEE" w:rsidP="00B72AEE">
            <w:pPr>
              <w:jc w:val="center"/>
              <w:rPr>
                <w:rFonts w:hint="eastAsia"/>
              </w:rPr>
            </w:pPr>
            <w:r>
              <w:rPr>
                <w:rFonts w:hint="eastAsia"/>
              </w:rPr>
              <w:t>项目</w:t>
            </w:r>
          </w:p>
        </w:tc>
        <w:tc>
          <w:tcPr>
            <w:tcW w:w="2381" w:type="dxa"/>
          </w:tcPr>
          <w:p w:rsidR="00B72AEE" w:rsidRDefault="00B72AEE" w:rsidP="00B72AEE">
            <w:pPr>
              <w:jc w:val="center"/>
              <w:rPr>
                <w:rFonts w:hint="eastAsia"/>
              </w:rPr>
            </w:pPr>
            <w:r>
              <w:rPr>
                <w:rFonts w:hint="eastAsia"/>
              </w:rPr>
              <w:t>金额（元）</w:t>
            </w:r>
          </w:p>
        </w:tc>
        <w:tc>
          <w:tcPr>
            <w:tcW w:w="2506" w:type="dxa"/>
          </w:tcPr>
          <w:p w:rsidR="00B72AEE" w:rsidRDefault="00B72AEE" w:rsidP="00B72AEE">
            <w:pPr>
              <w:jc w:val="center"/>
              <w:rPr>
                <w:rFonts w:hint="eastAsia"/>
              </w:rPr>
            </w:pPr>
            <w:r>
              <w:rPr>
                <w:rFonts w:hint="eastAsia"/>
              </w:rPr>
              <w:t>占基金总资产的比例（</w:t>
            </w:r>
            <w:r>
              <w:rPr>
                <w:rFonts w:hint="eastAsia"/>
              </w:rPr>
              <w:t>%</w:t>
            </w:r>
            <w:r>
              <w:rPr>
                <w:rFonts w:hint="eastAsia"/>
              </w:rPr>
              <w:t>）</w:t>
            </w:r>
          </w:p>
        </w:tc>
      </w:tr>
      <w:tr w:rsidR="00B72AEE" w:rsidTr="00B72AEE">
        <w:tc>
          <w:tcPr>
            <w:tcW w:w="646" w:type="dxa"/>
          </w:tcPr>
          <w:p w:rsidR="00B72AEE" w:rsidRDefault="00B72AEE" w:rsidP="00B72AEE">
            <w:pPr>
              <w:jc w:val="center"/>
              <w:rPr>
                <w:rFonts w:hint="eastAsia"/>
              </w:rPr>
            </w:pPr>
            <w:r>
              <w:t>1</w:t>
            </w:r>
          </w:p>
        </w:tc>
        <w:tc>
          <w:tcPr>
            <w:tcW w:w="2971" w:type="dxa"/>
          </w:tcPr>
          <w:p w:rsidR="00B72AEE" w:rsidRDefault="00B72AEE" w:rsidP="00B72AEE">
            <w:pPr>
              <w:jc w:val="left"/>
              <w:rPr>
                <w:rFonts w:hint="eastAsia"/>
              </w:rPr>
            </w:pPr>
            <w:r>
              <w:rPr>
                <w:rFonts w:hint="eastAsia"/>
              </w:rPr>
              <w:t>权益投资</w:t>
            </w:r>
          </w:p>
        </w:tc>
        <w:tc>
          <w:tcPr>
            <w:tcW w:w="2381" w:type="dxa"/>
          </w:tcPr>
          <w:p w:rsidR="00B72AEE" w:rsidRDefault="00B72AEE" w:rsidP="00B72AEE">
            <w:pPr>
              <w:jc w:val="right"/>
              <w:rPr>
                <w:rFonts w:hint="eastAsia"/>
              </w:rPr>
            </w:pPr>
            <w:r>
              <w:t>153,220,720.58</w:t>
            </w:r>
          </w:p>
        </w:tc>
        <w:tc>
          <w:tcPr>
            <w:tcW w:w="2506" w:type="dxa"/>
          </w:tcPr>
          <w:p w:rsidR="00B72AEE" w:rsidRDefault="00B72AEE" w:rsidP="00B72AEE">
            <w:pPr>
              <w:jc w:val="right"/>
              <w:rPr>
                <w:rFonts w:hint="eastAsia"/>
              </w:rPr>
            </w:pPr>
            <w:r>
              <w:t>81.01</w:t>
            </w:r>
          </w:p>
        </w:tc>
      </w:tr>
      <w:tr w:rsidR="00B72AEE" w:rsidTr="00B72AEE">
        <w:tc>
          <w:tcPr>
            <w:tcW w:w="646" w:type="dxa"/>
          </w:tcPr>
          <w:p w:rsidR="00B72AEE" w:rsidRDefault="00B72AEE" w:rsidP="00B72AEE">
            <w:pPr>
              <w:jc w:val="center"/>
              <w:rPr>
                <w:rFonts w:hint="eastAsia"/>
              </w:rPr>
            </w:pPr>
          </w:p>
        </w:tc>
        <w:tc>
          <w:tcPr>
            <w:tcW w:w="2971" w:type="dxa"/>
          </w:tcPr>
          <w:p w:rsidR="00B72AEE" w:rsidRDefault="00B72AEE" w:rsidP="00B72AEE">
            <w:pPr>
              <w:jc w:val="left"/>
              <w:rPr>
                <w:rFonts w:hint="eastAsia"/>
              </w:rPr>
            </w:pPr>
            <w:r>
              <w:rPr>
                <w:rFonts w:hint="eastAsia"/>
              </w:rPr>
              <w:t>其中：股票</w:t>
            </w:r>
          </w:p>
        </w:tc>
        <w:tc>
          <w:tcPr>
            <w:tcW w:w="2381" w:type="dxa"/>
          </w:tcPr>
          <w:p w:rsidR="00B72AEE" w:rsidRDefault="00B72AEE" w:rsidP="00B72AEE">
            <w:pPr>
              <w:jc w:val="right"/>
              <w:rPr>
                <w:rFonts w:hint="eastAsia"/>
              </w:rPr>
            </w:pPr>
            <w:r>
              <w:t>153,220,720.58</w:t>
            </w:r>
          </w:p>
        </w:tc>
        <w:tc>
          <w:tcPr>
            <w:tcW w:w="2506" w:type="dxa"/>
          </w:tcPr>
          <w:p w:rsidR="00B72AEE" w:rsidRDefault="00B72AEE" w:rsidP="00B72AEE">
            <w:pPr>
              <w:jc w:val="right"/>
              <w:rPr>
                <w:rFonts w:hint="eastAsia"/>
              </w:rPr>
            </w:pPr>
            <w:r>
              <w:t>81.01</w:t>
            </w:r>
          </w:p>
        </w:tc>
      </w:tr>
      <w:tr w:rsidR="00B72AEE" w:rsidTr="00B72AEE">
        <w:tc>
          <w:tcPr>
            <w:tcW w:w="646" w:type="dxa"/>
          </w:tcPr>
          <w:p w:rsidR="00B72AEE" w:rsidRDefault="00B72AEE" w:rsidP="00B72AEE">
            <w:pPr>
              <w:jc w:val="center"/>
              <w:rPr>
                <w:rFonts w:hint="eastAsia"/>
              </w:rPr>
            </w:pPr>
            <w:r>
              <w:t>2</w:t>
            </w:r>
          </w:p>
        </w:tc>
        <w:tc>
          <w:tcPr>
            <w:tcW w:w="2971" w:type="dxa"/>
          </w:tcPr>
          <w:p w:rsidR="00B72AEE" w:rsidRDefault="00B72AEE" w:rsidP="00B72AEE">
            <w:pPr>
              <w:jc w:val="left"/>
              <w:rPr>
                <w:rFonts w:hint="eastAsia"/>
              </w:rPr>
            </w:pPr>
            <w:r>
              <w:rPr>
                <w:rFonts w:hint="eastAsia"/>
              </w:rPr>
              <w:t>基金投资</w:t>
            </w:r>
          </w:p>
        </w:tc>
        <w:tc>
          <w:tcPr>
            <w:tcW w:w="2381" w:type="dxa"/>
          </w:tcPr>
          <w:p w:rsidR="00B72AEE" w:rsidRDefault="00B72AEE" w:rsidP="00B72AEE">
            <w:pPr>
              <w:jc w:val="right"/>
              <w:rPr>
                <w:rFonts w:hint="eastAsia"/>
              </w:rPr>
            </w:pPr>
            <w:r>
              <w:t>-</w:t>
            </w:r>
          </w:p>
        </w:tc>
        <w:tc>
          <w:tcPr>
            <w:tcW w:w="2506"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center"/>
              <w:rPr>
                <w:rFonts w:hint="eastAsia"/>
              </w:rPr>
            </w:pPr>
            <w:r>
              <w:t>3</w:t>
            </w:r>
          </w:p>
        </w:tc>
        <w:tc>
          <w:tcPr>
            <w:tcW w:w="2971" w:type="dxa"/>
          </w:tcPr>
          <w:p w:rsidR="00B72AEE" w:rsidRDefault="00B72AEE" w:rsidP="00B72AEE">
            <w:pPr>
              <w:jc w:val="left"/>
              <w:rPr>
                <w:rFonts w:hint="eastAsia"/>
              </w:rPr>
            </w:pPr>
            <w:r>
              <w:rPr>
                <w:rFonts w:hint="eastAsia"/>
              </w:rPr>
              <w:t>固定收益投资</w:t>
            </w:r>
          </w:p>
        </w:tc>
        <w:tc>
          <w:tcPr>
            <w:tcW w:w="2381" w:type="dxa"/>
          </w:tcPr>
          <w:p w:rsidR="00B72AEE" w:rsidRDefault="00B72AEE" w:rsidP="00B72AEE">
            <w:pPr>
              <w:jc w:val="right"/>
              <w:rPr>
                <w:rFonts w:hint="eastAsia"/>
              </w:rPr>
            </w:pPr>
            <w:r>
              <w:t>-</w:t>
            </w:r>
          </w:p>
        </w:tc>
        <w:tc>
          <w:tcPr>
            <w:tcW w:w="2506"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center"/>
              <w:rPr>
                <w:rFonts w:hint="eastAsia"/>
              </w:rPr>
            </w:pPr>
          </w:p>
        </w:tc>
        <w:tc>
          <w:tcPr>
            <w:tcW w:w="2971" w:type="dxa"/>
          </w:tcPr>
          <w:p w:rsidR="00B72AEE" w:rsidRDefault="00B72AEE" w:rsidP="00B72AEE">
            <w:pPr>
              <w:jc w:val="left"/>
              <w:rPr>
                <w:rFonts w:hint="eastAsia"/>
              </w:rPr>
            </w:pPr>
            <w:r>
              <w:rPr>
                <w:rFonts w:hint="eastAsia"/>
              </w:rPr>
              <w:t>其中：债券</w:t>
            </w:r>
          </w:p>
        </w:tc>
        <w:tc>
          <w:tcPr>
            <w:tcW w:w="2381" w:type="dxa"/>
          </w:tcPr>
          <w:p w:rsidR="00B72AEE" w:rsidRDefault="00B72AEE" w:rsidP="00B72AEE">
            <w:pPr>
              <w:jc w:val="right"/>
              <w:rPr>
                <w:rFonts w:hint="eastAsia"/>
              </w:rPr>
            </w:pPr>
            <w:r>
              <w:t>-</w:t>
            </w:r>
          </w:p>
        </w:tc>
        <w:tc>
          <w:tcPr>
            <w:tcW w:w="2506"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center"/>
              <w:rPr>
                <w:rFonts w:hint="eastAsia"/>
              </w:rPr>
            </w:pPr>
          </w:p>
        </w:tc>
        <w:tc>
          <w:tcPr>
            <w:tcW w:w="2971" w:type="dxa"/>
          </w:tcPr>
          <w:p w:rsidR="00B72AEE" w:rsidRDefault="00B72AEE" w:rsidP="00B72AEE">
            <w:pPr>
              <w:jc w:val="left"/>
              <w:rPr>
                <w:rFonts w:hint="eastAsia"/>
              </w:rPr>
            </w:pPr>
            <w:r>
              <w:rPr>
                <w:rFonts w:hint="eastAsia"/>
              </w:rPr>
              <w:t xml:space="preserve">      </w:t>
            </w:r>
            <w:r>
              <w:rPr>
                <w:rFonts w:hint="eastAsia"/>
              </w:rPr>
              <w:t>资产支持证券</w:t>
            </w:r>
          </w:p>
        </w:tc>
        <w:tc>
          <w:tcPr>
            <w:tcW w:w="2381" w:type="dxa"/>
          </w:tcPr>
          <w:p w:rsidR="00B72AEE" w:rsidRDefault="00B72AEE" w:rsidP="00B72AEE">
            <w:pPr>
              <w:jc w:val="right"/>
              <w:rPr>
                <w:rFonts w:hint="eastAsia"/>
              </w:rPr>
            </w:pPr>
            <w:r>
              <w:t>-</w:t>
            </w:r>
          </w:p>
        </w:tc>
        <w:tc>
          <w:tcPr>
            <w:tcW w:w="2506"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center"/>
              <w:rPr>
                <w:rFonts w:hint="eastAsia"/>
              </w:rPr>
            </w:pPr>
            <w:r>
              <w:t>4</w:t>
            </w:r>
          </w:p>
        </w:tc>
        <w:tc>
          <w:tcPr>
            <w:tcW w:w="2971" w:type="dxa"/>
          </w:tcPr>
          <w:p w:rsidR="00B72AEE" w:rsidRDefault="00B72AEE" w:rsidP="00B72AEE">
            <w:pPr>
              <w:jc w:val="left"/>
              <w:rPr>
                <w:rFonts w:hint="eastAsia"/>
              </w:rPr>
            </w:pPr>
            <w:r>
              <w:rPr>
                <w:rFonts w:hint="eastAsia"/>
              </w:rPr>
              <w:t>贵金属投资</w:t>
            </w:r>
          </w:p>
        </w:tc>
        <w:tc>
          <w:tcPr>
            <w:tcW w:w="2381" w:type="dxa"/>
          </w:tcPr>
          <w:p w:rsidR="00B72AEE" w:rsidRDefault="00B72AEE" w:rsidP="00B72AEE">
            <w:pPr>
              <w:jc w:val="right"/>
              <w:rPr>
                <w:rFonts w:hint="eastAsia"/>
              </w:rPr>
            </w:pPr>
            <w:r>
              <w:t>-</w:t>
            </w:r>
          </w:p>
        </w:tc>
        <w:tc>
          <w:tcPr>
            <w:tcW w:w="2506"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center"/>
              <w:rPr>
                <w:rFonts w:hint="eastAsia"/>
              </w:rPr>
            </w:pPr>
            <w:r>
              <w:t>5</w:t>
            </w:r>
          </w:p>
        </w:tc>
        <w:tc>
          <w:tcPr>
            <w:tcW w:w="2971" w:type="dxa"/>
          </w:tcPr>
          <w:p w:rsidR="00B72AEE" w:rsidRDefault="00B72AEE" w:rsidP="00B72AEE">
            <w:pPr>
              <w:jc w:val="left"/>
              <w:rPr>
                <w:rFonts w:hint="eastAsia"/>
              </w:rPr>
            </w:pPr>
            <w:r>
              <w:rPr>
                <w:rFonts w:hint="eastAsia"/>
              </w:rPr>
              <w:t>金融衍生品投资</w:t>
            </w:r>
          </w:p>
        </w:tc>
        <w:tc>
          <w:tcPr>
            <w:tcW w:w="2381" w:type="dxa"/>
          </w:tcPr>
          <w:p w:rsidR="00B72AEE" w:rsidRDefault="00B72AEE" w:rsidP="00B72AEE">
            <w:pPr>
              <w:jc w:val="right"/>
              <w:rPr>
                <w:rFonts w:hint="eastAsia"/>
              </w:rPr>
            </w:pPr>
            <w:r>
              <w:t>-</w:t>
            </w:r>
          </w:p>
        </w:tc>
        <w:tc>
          <w:tcPr>
            <w:tcW w:w="2506"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center"/>
              <w:rPr>
                <w:rFonts w:hint="eastAsia"/>
              </w:rPr>
            </w:pPr>
            <w:r>
              <w:t>6</w:t>
            </w:r>
          </w:p>
        </w:tc>
        <w:tc>
          <w:tcPr>
            <w:tcW w:w="2971" w:type="dxa"/>
          </w:tcPr>
          <w:p w:rsidR="00B72AEE" w:rsidRDefault="00B72AEE" w:rsidP="00B72AEE">
            <w:pPr>
              <w:jc w:val="left"/>
              <w:rPr>
                <w:rFonts w:hint="eastAsia"/>
              </w:rPr>
            </w:pPr>
            <w:r>
              <w:rPr>
                <w:rFonts w:hint="eastAsia"/>
              </w:rPr>
              <w:t>买入返售金融资产</w:t>
            </w:r>
          </w:p>
        </w:tc>
        <w:tc>
          <w:tcPr>
            <w:tcW w:w="2381" w:type="dxa"/>
          </w:tcPr>
          <w:p w:rsidR="00B72AEE" w:rsidRDefault="00B72AEE" w:rsidP="00B72AEE">
            <w:pPr>
              <w:jc w:val="right"/>
              <w:rPr>
                <w:rFonts w:hint="eastAsia"/>
              </w:rPr>
            </w:pPr>
            <w:r>
              <w:t>-</w:t>
            </w:r>
          </w:p>
        </w:tc>
        <w:tc>
          <w:tcPr>
            <w:tcW w:w="2506"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center"/>
              <w:rPr>
                <w:rFonts w:hint="eastAsia"/>
              </w:rPr>
            </w:pPr>
          </w:p>
        </w:tc>
        <w:tc>
          <w:tcPr>
            <w:tcW w:w="2971" w:type="dxa"/>
          </w:tcPr>
          <w:p w:rsidR="00B72AEE" w:rsidRDefault="00B72AEE" w:rsidP="00B72AEE">
            <w:pPr>
              <w:jc w:val="left"/>
              <w:rPr>
                <w:rFonts w:hint="eastAsia"/>
              </w:rPr>
            </w:pPr>
            <w:r>
              <w:rPr>
                <w:rFonts w:hint="eastAsia"/>
              </w:rPr>
              <w:t>其中：买断式回购的买入返售金融资产</w:t>
            </w:r>
          </w:p>
        </w:tc>
        <w:tc>
          <w:tcPr>
            <w:tcW w:w="2381" w:type="dxa"/>
          </w:tcPr>
          <w:p w:rsidR="00B72AEE" w:rsidRDefault="00B72AEE" w:rsidP="00B72AEE">
            <w:pPr>
              <w:jc w:val="right"/>
              <w:rPr>
                <w:rFonts w:hint="eastAsia"/>
              </w:rPr>
            </w:pPr>
            <w:r>
              <w:t>-</w:t>
            </w:r>
          </w:p>
        </w:tc>
        <w:tc>
          <w:tcPr>
            <w:tcW w:w="2506"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center"/>
              <w:rPr>
                <w:rFonts w:hint="eastAsia"/>
              </w:rPr>
            </w:pPr>
            <w:r>
              <w:t>7</w:t>
            </w:r>
          </w:p>
        </w:tc>
        <w:tc>
          <w:tcPr>
            <w:tcW w:w="2971" w:type="dxa"/>
          </w:tcPr>
          <w:p w:rsidR="00B72AEE" w:rsidRDefault="00B72AEE" w:rsidP="00B72AEE">
            <w:pPr>
              <w:jc w:val="left"/>
              <w:rPr>
                <w:rFonts w:hint="eastAsia"/>
              </w:rPr>
            </w:pPr>
            <w:r>
              <w:rPr>
                <w:rFonts w:hint="eastAsia"/>
              </w:rPr>
              <w:t>银行存款和结算备付金合计</w:t>
            </w:r>
          </w:p>
        </w:tc>
        <w:tc>
          <w:tcPr>
            <w:tcW w:w="2381" w:type="dxa"/>
          </w:tcPr>
          <w:p w:rsidR="00B72AEE" w:rsidRDefault="00B72AEE" w:rsidP="00B72AEE">
            <w:pPr>
              <w:jc w:val="right"/>
              <w:rPr>
                <w:rFonts w:hint="eastAsia"/>
              </w:rPr>
            </w:pPr>
            <w:r>
              <w:t>17,107,558.17</w:t>
            </w:r>
          </w:p>
        </w:tc>
        <w:tc>
          <w:tcPr>
            <w:tcW w:w="2506" w:type="dxa"/>
          </w:tcPr>
          <w:p w:rsidR="00B72AEE" w:rsidRDefault="00B72AEE" w:rsidP="00B72AEE">
            <w:pPr>
              <w:jc w:val="right"/>
              <w:rPr>
                <w:rFonts w:hint="eastAsia"/>
              </w:rPr>
            </w:pPr>
            <w:r>
              <w:t>9.05</w:t>
            </w:r>
          </w:p>
        </w:tc>
      </w:tr>
      <w:tr w:rsidR="00B72AEE" w:rsidTr="00B72AEE">
        <w:tc>
          <w:tcPr>
            <w:tcW w:w="646" w:type="dxa"/>
          </w:tcPr>
          <w:p w:rsidR="00B72AEE" w:rsidRDefault="00B72AEE" w:rsidP="00B72AEE">
            <w:pPr>
              <w:jc w:val="center"/>
              <w:rPr>
                <w:rFonts w:hint="eastAsia"/>
              </w:rPr>
            </w:pPr>
            <w:r>
              <w:t>8</w:t>
            </w:r>
          </w:p>
        </w:tc>
        <w:tc>
          <w:tcPr>
            <w:tcW w:w="2971" w:type="dxa"/>
          </w:tcPr>
          <w:p w:rsidR="00B72AEE" w:rsidRDefault="00B72AEE" w:rsidP="00B72AEE">
            <w:pPr>
              <w:jc w:val="left"/>
              <w:rPr>
                <w:rFonts w:hint="eastAsia"/>
              </w:rPr>
            </w:pPr>
            <w:r>
              <w:rPr>
                <w:rFonts w:hint="eastAsia"/>
              </w:rPr>
              <w:t>其他资产</w:t>
            </w:r>
          </w:p>
        </w:tc>
        <w:tc>
          <w:tcPr>
            <w:tcW w:w="2381" w:type="dxa"/>
          </w:tcPr>
          <w:p w:rsidR="00B72AEE" w:rsidRDefault="00B72AEE" w:rsidP="00B72AEE">
            <w:pPr>
              <w:jc w:val="right"/>
              <w:rPr>
                <w:rFonts w:hint="eastAsia"/>
              </w:rPr>
            </w:pPr>
            <w:r>
              <w:t>18,806,995.85</w:t>
            </w:r>
          </w:p>
        </w:tc>
        <w:tc>
          <w:tcPr>
            <w:tcW w:w="2506" w:type="dxa"/>
          </w:tcPr>
          <w:p w:rsidR="00B72AEE" w:rsidRDefault="00B72AEE" w:rsidP="00B72AEE">
            <w:pPr>
              <w:jc w:val="right"/>
              <w:rPr>
                <w:rFonts w:hint="eastAsia"/>
              </w:rPr>
            </w:pPr>
            <w:r>
              <w:t>9.94</w:t>
            </w:r>
          </w:p>
        </w:tc>
      </w:tr>
      <w:tr w:rsidR="00B72AEE" w:rsidTr="00B72AEE">
        <w:tc>
          <w:tcPr>
            <w:tcW w:w="646" w:type="dxa"/>
          </w:tcPr>
          <w:p w:rsidR="00B72AEE" w:rsidRDefault="00B72AEE" w:rsidP="00B72AEE">
            <w:pPr>
              <w:jc w:val="center"/>
              <w:rPr>
                <w:rFonts w:hint="eastAsia"/>
              </w:rPr>
            </w:pPr>
            <w:r>
              <w:t>9</w:t>
            </w:r>
          </w:p>
        </w:tc>
        <w:tc>
          <w:tcPr>
            <w:tcW w:w="2971" w:type="dxa"/>
          </w:tcPr>
          <w:p w:rsidR="00B72AEE" w:rsidRDefault="00B72AEE" w:rsidP="00B72AEE">
            <w:pPr>
              <w:jc w:val="left"/>
              <w:rPr>
                <w:rFonts w:hint="eastAsia"/>
              </w:rPr>
            </w:pPr>
            <w:r>
              <w:rPr>
                <w:rFonts w:hint="eastAsia"/>
              </w:rPr>
              <w:t>合计</w:t>
            </w:r>
          </w:p>
        </w:tc>
        <w:tc>
          <w:tcPr>
            <w:tcW w:w="2381" w:type="dxa"/>
          </w:tcPr>
          <w:p w:rsidR="00B72AEE" w:rsidRDefault="00B72AEE" w:rsidP="00B72AEE">
            <w:pPr>
              <w:jc w:val="right"/>
              <w:rPr>
                <w:rFonts w:hint="eastAsia"/>
              </w:rPr>
            </w:pPr>
            <w:r>
              <w:t>189,135,274.60</w:t>
            </w:r>
          </w:p>
        </w:tc>
        <w:tc>
          <w:tcPr>
            <w:tcW w:w="2506" w:type="dxa"/>
          </w:tcPr>
          <w:p w:rsidR="00B72AEE" w:rsidRDefault="00B72AEE" w:rsidP="00B72AEE">
            <w:pPr>
              <w:jc w:val="right"/>
              <w:rPr>
                <w:rFonts w:hint="eastAsia"/>
              </w:rPr>
            </w:pPr>
            <w:r>
              <w:t>100.00</w:t>
            </w:r>
          </w:p>
        </w:tc>
      </w:tr>
    </w:tbl>
    <w:p w:rsidR="00B72AEE" w:rsidRDefault="00B72AEE" w:rsidP="00B72AEE">
      <w:pPr>
        <w:pStyle w:val="-2"/>
        <w:spacing w:before="312"/>
        <w:rPr>
          <w:rFonts w:hint="eastAsia"/>
        </w:rPr>
      </w:pPr>
      <w:r>
        <w:rPr>
          <w:rFonts w:hint="eastAsia"/>
        </w:rPr>
        <w:t>报告期末按行业分类的股票投资组合</w:t>
      </w:r>
    </w:p>
    <w:p w:rsidR="00B72AEE" w:rsidRDefault="00B72AEE" w:rsidP="00B72AEE">
      <w:pPr>
        <w:pStyle w:val="-3"/>
        <w:spacing w:before="156" w:after="156"/>
        <w:rPr>
          <w:rFonts w:hint="eastAsia"/>
        </w:rPr>
      </w:pPr>
      <w:r>
        <w:rPr>
          <w:rFonts w:hint="eastAsia"/>
        </w:rPr>
        <w:t>报告期末按行业分类的境内股票投资组合</w:t>
      </w:r>
    </w:p>
    <w:p w:rsidR="00B72AEE" w:rsidRDefault="00B72AEE" w:rsidP="00B72AEE">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B72AEE" w:rsidTr="00B72AEE">
        <w:trPr>
          <w:cnfStyle w:val="100000000000" w:firstRow="1" w:lastRow="0" w:firstColumn="0" w:lastColumn="0" w:oddVBand="0" w:evenVBand="0" w:oddHBand="0" w:evenHBand="0" w:firstRowFirstColumn="0" w:firstRowLastColumn="0" w:lastRowFirstColumn="0" w:lastRowLastColumn="0"/>
        </w:trPr>
        <w:tc>
          <w:tcPr>
            <w:tcW w:w="646" w:type="dxa"/>
          </w:tcPr>
          <w:p w:rsidR="00B72AEE" w:rsidRDefault="00B72AEE" w:rsidP="00B72AEE">
            <w:pPr>
              <w:jc w:val="center"/>
              <w:rPr>
                <w:rFonts w:hint="eastAsia"/>
              </w:rPr>
            </w:pPr>
            <w:r>
              <w:rPr>
                <w:rFonts w:hint="eastAsia"/>
              </w:rPr>
              <w:t>代码</w:t>
            </w:r>
          </w:p>
        </w:tc>
        <w:tc>
          <w:tcPr>
            <w:tcW w:w="3595" w:type="dxa"/>
          </w:tcPr>
          <w:p w:rsidR="00B72AEE" w:rsidRDefault="00B72AEE" w:rsidP="00B72AEE">
            <w:pPr>
              <w:jc w:val="center"/>
              <w:rPr>
                <w:rFonts w:hint="eastAsia"/>
              </w:rPr>
            </w:pPr>
            <w:r>
              <w:rPr>
                <w:rFonts w:hint="eastAsia"/>
              </w:rPr>
              <w:t>行业类别</w:t>
            </w:r>
          </w:p>
        </w:tc>
        <w:tc>
          <w:tcPr>
            <w:tcW w:w="1769" w:type="dxa"/>
          </w:tcPr>
          <w:p w:rsidR="00B72AEE" w:rsidRDefault="00B72AEE" w:rsidP="00B72AEE">
            <w:pPr>
              <w:jc w:val="center"/>
              <w:rPr>
                <w:rFonts w:hint="eastAsia"/>
              </w:rPr>
            </w:pPr>
            <w:r>
              <w:rPr>
                <w:rFonts w:hint="eastAsia"/>
              </w:rPr>
              <w:t>公允价值（元）</w:t>
            </w:r>
          </w:p>
        </w:tc>
        <w:tc>
          <w:tcPr>
            <w:tcW w:w="2495" w:type="dxa"/>
          </w:tcPr>
          <w:p w:rsidR="00B72AEE" w:rsidRDefault="00B72AEE" w:rsidP="00B72AEE">
            <w:pPr>
              <w:jc w:val="center"/>
              <w:rPr>
                <w:rFonts w:hint="eastAsia"/>
              </w:rPr>
            </w:pPr>
            <w:r>
              <w:rPr>
                <w:rFonts w:hint="eastAsia"/>
              </w:rPr>
              <w:t>占基金资产净值比例（％）</w:t>
            </w:r>
          </w:p>
        </w:tc>
      </w:tr>
      <w:tr w:rsidR="00B72AEE" w:rsidTr="00B72AEE">
        <w:tc>
          <w:tcPr>
            <w:tcW w:w="646" w:type="dxa"/>
          </w:tcPr>
          <w:p w:rsidR="00B72AEE" w:rsidRDefault="00B72AEE" w:rsidP="00B72AEE">
            <w:pPr>
              <w:jc w:val="left"/>
              <w:rPr>
                <w:rFonts w:hint="eastAsia"/>
              </w:rPr>
            </w:pPr>
            <w:r>
              <w:t>A</w:t>
            </w:r>
          </w:p>
        </w:tc>
        <w:tc>
          <w:tcPr>
            <w:tcW w:w="3595" w:type="dxa"/>
          </w:tcPr>
          <w:p w:rsidR="00B72AEE" w:rsidRDefault="00B72AEE" w:rsidP="00B72AEE">
            <w:pPr>
              <w:jc w:val="left"/>
              <w:rPr>
                <w:rFonts w:hint="eastAsia"/>
              </w:rPr>
            </w:pPr>
            <w:r>
              <w:rPr>
                <w:rFonts w:hint="eastAsia"/>
              </w:rPr>
              <w:t>农、林、牧、渔业</w:t>
            </w:r>
          </w:p>
        </w:tc>
        <w:tc>
          <w:tcPr>
            <w:tcW w:w="1769" w:type="dxa"/>
          </w:tcPr>
          <w:p w:rsidR="00B72AEE" w:rsidRDefault="00B72AEE" w:rsidP="00B72AEE">
            <w:pPr>
              <w:jc w:val="right"/>
              <w:rPr>
                <w:rFonts w:hint="eastAsia"/>
              </w:rPr>
            </w:pPr>
            <w:r>
              <w:t>-</w:t>
            </w:r>
          </w:p>
        </w:tc>
        <w:tc>
          <w:tcPr>
            <w:tcW w:w="2495"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left"/>
              <w:rPr>
                <w:rFonts w:hint="eastAsia"/>
              </w:rPr>
            </w:pPr>
            <w:r>
              <w:t>B</w:t>
            </w:r>
          </w:p>
        </w:tc>
        <w:tc>
          <w:tcPr>
            <w:tcW w:w="3595" w:type="dxa"/>
          </w:tcPr>
          <w:p w:rsidR="00B72AEE" w:rsidRDefault="00B72AEE" w:rsidP="00B72AEE">
            <w:pPr>
              <w:jc w:val="left"/>
              <w:rPr>
                <w:rFonts w:hint="eastAsia"/>
              </w:rPr>
            </w:pPr>
            <w:r>
              <w:rPr>
                <w:rFonts w:hint="eastAsia"/>
              </w:rPr>
              <w:t>采矿业</w:t>
            </w:r>
          </w:p>
        </w:tc>
        <w:tc>
          <w:tcPr>
            <w:tcW w:w="1769" w:type="dxa"/>
          </w:tcPr>
          <w:p w:rsidR="00B72AEE" w:rsidRDefault="00B72AEE" w:rsidP="00B72AEE">
            <w:pPr>
              <w:jc w:val="right"/>
              <w:rPr>
                <w:rFonts w:hint="eastAsia"/>
              </w:rPr>
            </w:pPr>
            <w:r>
              <w:t>4,227,021.00</w:t>
            </w:r>
          </w:p>
        </w:tc>
        <w:tc>
          <w:tcPr>
            <w:tcW w:w="2495" w:type="dxa"/>
          </w:tcPr>
          <w:p w:rsidR="00B72AEE" w:rsidRDefault="00B72AEE" w:rsidP="00B72AEE">
            <w:pPr>
              <w:jc w:val="right"/>
              <w:rPr>
                <w:rFonts w:hint="eastAsia"/>
              </w:rPr>
            </w:pPr>
            <w:r>
              <w:t>2.24</w:t>
            </w:r>
          </w:p>
        </w:tc>
      </w:tr>
      <w:tr w:rsidR="00B72AEE" w:rsidTr="00B72AEE">
        <w:tc>
          <w:tcPr>
            <w:tcW w:w="646" w:type="dxa"/>
          </w:tcPr>
          <w:p w:rsidR="00B72AEE" w:rsidRDefault="00B72AEE" w:rsidP="00B72AEE">
            <w:pPr>
              <w:jc w:val="left"/>
              <w:rPr>
                <w:rFonts w:hint="eastAsia"/>
              </w:rPr>
            </w:pPr>
            <w:r>
              <w:t>C</w:t>
            </w:r>
          </w:p>
        </w:tc>
        <w:tc>
          <w:tcPr>
            <w:tcW w:w="3595" w:type="dxa"/>
          </w:tcPr>
          <w:p w:rsidR="00B72AEE" w:rsidRDefault="00B72AEE" w:rsidP="00B72AEE">
            <w:pPr>
              <w:jc w:val="left"/>
              <w:rPr>
                <w:rFonts w:hint="eastAsia"/>
              </w:rPr>
            </w:pPr>
            <w:r>
              <w:rPr>
                <w:rFonts w:hint="eastAsia"/>
              </w:rPr>
              <w:t>制造业</w:t>
            </w:r>
          </w:p>
        </w:tc>
        <w:tc>
          <w:tcPr>
            <w:tcW w:w="1769" w:type="dxa"/>
          </w:tcPr>
          <w:p w:rsidR="00B72AEE" w:rsidRDefault="00B72AEE" w:rsidP="00B72AEE">
            <w:pPr>
              <w:jc w:val="right"/>
              <w:rPr>
                <w:rFonts w:hint="eastAsia"/>
              </w:rPr>
            </w:pPr>
            <w:r>
              <w:t>114,730,226.79</w:t>
            </w:r>
          </w:p>
        </w:tc>
        <w:tc>
          <w:tcPr>
            <w:tcW w:w="2495" w:type="dxa"/>
          </w:tcPr>
          <w:p w:rsidR="00B72AEE" w:rsidRDefault="00B72AEE" w:rsidP="00B72AEE">
            <w:pPr>
              <w:jc w:val="right"/>
              <w:rPr>
                <w:rFonts w:hint="eastAsia"/>
              </w:rPr>
            </w:pPr>
            <w:r>
              <w:t>60.85</w:t>
            </w:r>
          </w:p>
        </w:tc>
      </w:tr>
      <w:tr w:rsidR="00B72AEE" w:rsidTr="00B72AEE">
        <w:tc>
          <w:tcPr>
            <w:tcW w:w="646" w:type="dxa"/>
          </w:tcPr>
          <w:p w:rsidR="00B72AEE" w:rsidRDefault="00B72AEE" w:rsidP="00B72AEE">
            <w:pPr>
              <w:jc w:val="left"/>
              <w:rPr>
                <w:rFonts w:hint="eastAsia"/>
              </w:rPr>
            </w:pPr>
            <w:r>
              <w:lastRenderedPageBreak/>
              <w:t>D</w:t>
            </w:r>
          </w:p>
        </w:tc>
        <w:tc>
          <w:tcPr>
            <w:tcW w:w="3595" w:type="dxa"/>
          </w:tcPr>
          <w:p w:rsidR="00B72AEE" w:rsidRDefault="00B72AEE" w:rsidP="00B72AEE">
            <w:pPr>
              <w:jc w:val="left"/>
              <w:rPr>
                <w:rFonts w:hint="eastAsia"/>
              </w:rPr>
            </w:pPr>
            <w:r>
              <w:rPr>
                <w:rFonts w:hint="eastAsia"/>
              </w:rPr>
              <w:t>电力、热力、燃气及水生产和供应业</w:t>
            </w:r>
          </w:p>
        </w:tc>
        <w:tc>
          <w:tcPr>
            <w:tcW w:w="1769" w:type="dxa"/>
          </w:tcPr>
          <w:p w:rsidR="00B72AEE" w:rsidRDefault="00B72AEE" w:rsidP="00B72AEE">
            <w:pPr>
              <w:jc w:val="right"/>
              <w:rPr>
                <w:rFonts w:hint="eastAsia"/>
              </w:rPr>
            </w:pPr>
            <w:r>
              <w:t>6,106,675.00</w:t>
            </w:r>
          </w:p>
        </w:tc>
        <w:tc>
          <w:tcPr>
            <w:tcW w:w="2495" w:type="dxa"/>
          </w:tcPr>
          <w:p w:rsidR="00B72AEE" w:rsidRDefault="00B72AEE" w:rsidP="00B72AEE">
            <w:pPr>
              <w:jc w:val="right"/>
              <w:rPr>
                <w:rFonts w:hint="eastAsia"/>
              </w:rPr>
            </w:pPr>
            <w:r>
              <w:t>3.24</w:t>
            </w:r>
          </w:p>
        </w:tc>
      </w:tr>
      <w:tr w:rsidR="00B72AEE" w:rsidTr="00B72AEE">
        <w:tc>
          <w:tcPr>
            <w:tcW w:w="646" w:type="dxa"/>
          </w:tcPr>
          <w:p w:rsidR="00B72AEE" w:rsidRDefault="00B72AEE" w:rsidP="00B72AEE">
            <w:pPr>
              <w:jc w:val="left"/>
              <w:rPr>
                <w:rFonts w:hint="eastAsia"/>
              </w:rPr>
            </w:pPr>
            <w:r>
              <w:t>E</w:t>
            </w:r>
          </w:p>
        </w:tc>
        <w:tc>
          <w:tcPr>
            <w:tcW w:w="3595" w:type="dxa"/>
          </w:tcPr>
          <w:p w:rsidR="00B72AEE" w:rsidRDefault="00B72AEE" w:rsidP="00B72AEE">
            <w:pPr>
              <w:jc w:val="left"/>
              <w:rPr>
                <w:rFonts w:hint="eastAsia"/>
              </w:rPr>
            </w:pPr>
            <w:r>
              <w:rPr>
                <w:rFonts w:hint="eastAsia"/>
              </w:rPr>
              <w:t>建筑业</w:t>
            </w:r>
          </w:p>
        </w:tc>
        <w:tc>
          <w:tcPr>
            <w:tcW w:w="1769" w:type="dxa"/>
          </w:tcPr>
          <w:p w:rsidR="00B72AEE" w:rsidRDefault="00B72AEE" w:rsidP="00B72AEE">
            <w:pPr>
              <w:jc w:val="right"/>
              <w:rPr>
                <w:rFonts w:hint="eastAsia"/>
              </w:rPr>
            </w:pPr>
            <w:r>
              <w:t>-</w:t>
            </w:r>
          </w:p>
        </w:tc>
        <w:tc>
          <w:tcPr>
            <w:tcW w:w="2495"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left"/>
              <w:rPr>
                <w:rFonts w:hint="eastAsia"/>
              </w:rPr>
            </w:pPr>
            <w:r>
              <w:t>F</w:t>
            </w:r>
          </w:p>
        </w:tc>
        <w:tc>
          <w:tcPr>
            <w:tcW w:w="3595" w:type="dxa"/>
          </w:tcPr>
          <w:p w:rsidR="00B72AEE" w:rsidRDefault="00B72AEE" w:rsidP="00B72AEE">
            <w:pPr>
              <w:jc w:val="left"/>
              <w:rPr>
                <w:rFonts w:hint="eastAsia"/>
              </w:rPr>
            </w:pPr>
            <w:r>
              <w:rPr>
                <w:rFonts w:hint="eastAsia"/>
              </w:rPr>
              <w:t>批发和零售业</w:t>
            </w:r>
          </w:p>
        </w:tc>
        <w:tc>
          <w:tcPr>
            <w:tcW w:w="1769" w:type="dxa"/>
          </w:tcPr>
          <w:p w:rsidR="00B72AEE" w:rsidRDefault="00B72AEE" w:rsidP="00B72AEE">
            <w:pPr>
              <w:jc w:val="right"/>
              <w:rPr>
                <w:rFonts w:hint="eastAsia"/>
              </w:rPr>
            </w:pPr>
            <w:r>
              <w:t>-</w:t>
            </w:r>
          </w:p>
        </w:tc>
        <w:tc>
          <w:tcPr>
            <w:tcW w:w="2495"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left"/>
              <w:rPr>
                <w:rFonts w:hint="eastAsia"/>
              </w:rPr>
            </w:pPr>
            <w:r>
              <w:t>G</w:t>
            </w:r>
          </w:p>
        </w:tc>
        <w:tc>
          <w:tcPr>
            <w:tcW w:w="3595" w:type="dxa"/>
          </w:tcPr>
          <w:p w:rsidR="00B72AEE" w:rsidRDefault="00B72AEE" w:rsidP="00B72AEE">
            <w:pPr>
              <w:jc w:val="left"/>
              <w:rPr>
                <w:rFonts w:hint="eastAsia"/>
              </w:rPr>
            </w:pPr>
            <w:r>
              <w:rPr>
                <w:rFonts w:hint="eastAsia"/>
              </w:rPr>
              <w:t>交通运输、仓储和邮政业</w:t>
            </w:r>
          </w:p>
        </w:tc>
        <w:tc>
          <w:tcPr>
            <w:tcW w:w="1769" w:type="dxa"/>
          </w:tcPr>
          <w:p w:rsidR="00B72AEE" w:rsidRDefault="00B72AEE" w:rsidP="00B72AEE">
            <w:pPr>
              <w:jc w:val="right"/>
              <w:rPr>
                <w:rFonts w:hint="eastAsia"/>
              </w:rPr>
            </w:pPr>
            <w:r>
              <w:t>4,283,976.20</w:t>
            </w:r>
          </w:p>
        </w:tc>
        <w:tc>
          <w:tcPr>
            <w:tcW w:w="2495" w:type="dxa"/>
          </w:tcPr>
          <w:p w:rsidR="00B72AEE" w:rsidRDefault="00B72AEE" w:rsidP="00B72AEE">
            <w:pPr>
              <w:jc w:val="right"/>
              <w:rPr>
                <w:rFonts w:hint="eastAsia"/>
              </w:rPr>
            </w:pPr>
            <w:r>
              <w:t>2.27</w:t>
            </w:r>
          </w:p>
        </w:tc>
      </w:tr>
      <w:tr w:rsidR="00B72AEE" w:rsidTr="00B72AEE">
        <w:tc>
          <w:tcPr>
            <w:tcW w:w="646" w:type="dxa"/>
          </w:tcPr>
          <w:p w:rsidR="00B72AEE" w:rsidRDefault="00B72AEE" w:rsidP="00B72AEE">
            <w:pPr>
              <w:jc w:val="left"/>
              <w:rPr>
                <w:rFonts w:hint="eastAsia"/>
              </w:rPr>
            </w:pPr>
            <w:r>
              <w:t>H</w:t>
            </w:r>
          </w:p>
        </w:tc>
        <w:tc>
          <w:tcPr>
            <w:tcW w:w="3595" w:type="dxa"/>
          </w:tcPr>
          <w:p w:rsidR="00B72AEE" w:rsidRDefault="00B72AEE" w:rsidP="00B72AEE">
            <w:pPr>
              <w:jc w:val="left"/>
              <w:rPr>
                <w:rFonts w:hint="eastAsia"/>
              </w:rPr>
            </w:pPr>
            <w:r>
              <w:rPr>
                <w:rFonts w:hint="eastAsia"/>
              </w:rPr>
              <w:t>住宿和餐饮业</w:t>
            </w:r>
          </w:p>
        </w:tc>
        <w:tc>
          <w:tcPr>
            <w:tcW w:w="1769" w:type="dxa"/>
          </w:tcPr>
          <w:p w:rsidR="00B72AEE" w:rsidRDefault="00B72AEE" w:rsidP="00B72AEE">
            <w:pPr>
              <w:jc w:val="right"/>
              <w:rPr>
                <w:rFonts w:hint="eastAsia"/>
              </w:rPr>
            </w:pPr>
            <w:r>
              <w:t>-</w:t>
            </w:r>
          </w:p>
        </w:tc>
        <w:tc>
          <w:tcPr>
            <w:tcW w:w="2495"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left"/>
              <w:rPr>
                <w:rFonts w:hint="eastAsia"/>
              </w:rPr>
            </w:pPr>
            <w:r>
              <w:t>I</w:t>
            </w:r>
          </w:p>
        </w:tc>
        <w:tc>
          <w:tcPr>
            <w:tcW w:w="3595" w:type="dxa"/>
          </w:tcPr>
          <w:p w:rsidR="00B72AEE" w:rsidRDefault="00B72AEE" w:rsidP="00B72AEE">
            <w:pPr>
              <w:jc w:val="left"/>
              <w:rPr>
                <w:rFonts w:hint="eastAsia"/>
              </w:rPr>
            </w:pPr>
            <w:r>
              <w:rPr>
                <w:rFonts w:hint="eastAsia"/>
              </w:rPr>
              <w:t>信息传输、软件和信息技术服务业</w:t>
            </w:r>
          </w:p>
        </w:tc>
        <w:tc>
          <w:tcPr>
            <w:tcW w:w="1769" w:type="dxa"/>
          </w:tcPr>
          <w:p w:rsidR="00B72AEE" w:rsidRDefault="00B72AEE" w:rsidP="00B72AEE">
            <w:pPr>
              <w:jc w:val="right"/>
              <w:rPr>
                <w:rFonts w:hint="eastAsia"/>
              </w:rPr>
            </w:pPr>
            <w:r>
              <w:t>12,655,609.86</w:t>
            </w:r>
          </w:p>
        </w:tc>
        <w:tc>
          <w:tcPr>
            <w:tcW w:w="2495" w:type="dxa"/>
          </w:tcPr>
          <w:p w:rsidR="00B72AEE" w:rsidRDefault="00B72AEE" w:rsidP="00B72AEE">
            <w:pPr>
              <w:jc w:val="right"/>
              <w:rPr>
                <w:rFonts w:hint="eastAsia"/>
              </w:rPr>
            </w:pPr>
            <w:r>
              <w:t>6.71</w:t>
            </w:r>
          </w:p>
        </w:tc>
      </w:tr>
      <w:tr w:rsidR="00B72AEE" w:rsidTr="00B72AEE">
        <w:tc>
          <w:tcPr>
            <w:tcW w:w="646" w:type="dxa"/>
          </w:tcPr>
          <w:p w:rsidR="00B72AEE" w:rsidRDefault="00B72AEE" w:rsidP="00B72AEE">
            <w:pPr>
              <w:jc w:val="left"/>
              <w:rPr>
                <w:rFonts w:hint="eastAsia"/>
              </w:rPr>
            </w:pPr>
            <w:r>
              <w:t>J</w:t>
            </w:r>
          </w:p>
        </w:tc>
        <w:tc>
          <w:tcPr>
            <w:tcW w:w="3595" w:type="dxa"/>
          </w:tcPr>
          <w:p w:rsidR="00B72AEE" w:rsidRDefault="00B72AEE" w:rsidP="00B72AEE">
            <w:pPr>
              <w:jc w:val="left"/>
              <w:rPr>
                <w:rFonts w:hint="eastAsia"/>
              </w:rPr>
            </w:pPr>
            <w:r>
              <w:rPr>
                <w:rFonts w:hint="eastAsia"/>
              </w:rPr>
              <w:t>金融业</w:t>
            </w:r>
          </w:p>
        </w:tc>
        <w:tc>
          <w:tcPr>
            <w:tcW w:w="1769" w:type="dxa"/>
          </w:tcPr>
          <w:p w:rsidR="00B72AEE" w:rsidRDefault="00B72AEE" w:rsidP="00B72AEE">
            <w:pPr>
              <w:jc w:val="right"/>
              <w:rPr>
                <w:rFonts w:hint="eastAsia"/>
              </w:rPr>
            </w:pPr>
            <w:r>
              <w:t>2,672,916.00</w:t>
            </w:r>
          </w:p>
        </w:tc>
        <w:tc>
          <w:tcPr>
            <w:tcW w:w="2495" w:type="dxa"/>
          </w:tcPr>
          <w:p w:rsidR="00B72AEE" w:rsidRDefault="00B72AEE" w:rsidP="00B72AEE">
            <w:pPr>
              <w:jc w:val="right"/>
              <w:rPr>
                <w:rFonts w:hint="eastAsia"/>
              </w:rPr>
            </w:pPr>
            <w:r>
              <w:t>1.42</w:t>
            </w:r>
          </w:p>
        </w:tc>
      </w:tr>
      <w:tr w:rsidR="00B72AEE" w:rsidTr="00B72AEE">
        <w:tc>
          <w:tcPr>
            <w:tcW w:w="646" w:type="dxa"/>
          </w:tcPr>
          <w:p w:rsidR="00B72AEE" w:rsidRDefault="00B72AEE" w:rsidP="00B72AEE">
            <w:pPr>
              <w:jc w:val="left"/>
              <w:rPr>
                <w:rFonts w:hint="eastAsia"/>
              </w:rPr>
            </w:pPr>
            <w:r>
              <w:t>K</w:t>
            </w:r>
          </w:p>
        </w:tc>
        <w:tc>
          <w:tcPr>
            <w:tcW w:w="3595" w:type="dxa"/>
          </w:tcPr>
          <w:p w:rsidR="00B72AEE" w:rsidRDefault="00B72AEE" w:rsidP="00B72AEE">
            <w:pPr>
              <w:jc w:val="left"/>
              <w:rPr>
                <w:rFonts w:hint="eastAsia"/>
              </w:rPr>
            </w:pPr>
            <w:r>
              <w:rPr>
                <w:rFonts w:hint="eastAsia"/>
              </w:rPr>
              <w:t>房地产业</w:t>
            </w:r>
          </w:p>
        </w:tc>
        <w:tc>
          <w:tcPr>
            <w:tcW w:w="1769" w:type="dxa"/>
          </w:tcPr>
          <w:p w:rsidR="00B72AEE" w:rsidRDefault="00B72AEE" w:rsidP="00B72AEE">
            <w:pPr>
              <w:jc w:val="right"/>
              <w:rPr>
                <w:rFonts w:hint="eastAsia"/>
              </w:rPr>
            </w:pPr>
            <w:r>
              <w:t>549,990.00</w:t>
            </w:r>
          </w:p>
        </w:tc>
        <w:tc>
          <w:tcPr>
            <w:tcW w:w="2495" w:type="dxa"/>
          </w:tcPr>
          <w:p w:rsidR="00B72AEE" w:rsidRDefault="00B72AEE" w:rsidP="00B72AEE">
            <w:pPr>
              <w:jc w:val="right"/>
              <w:rPr>
                <w:rFonts w:hint="eastAsia"/>
              </w:rPr>
            </w:pPr>
            <w:r>
              <w:t>0.29</w:t>
            </w:r>
          </w:p>
        </w:tc>
      </w:tr>
      <w:tr w:rsidR="00B72AEE" w:rsidTr="00B72AEE">
        <w:tc>
          <w:tcPr>
            <w:tcW w:w="646" w:type="dxa"/>
          </w:tcPr>
          <w:p w:rsidR="00B72AEE" w:rsidRDefault="00B72AEE" w:rsidP="00B72AEE">
            <w:pPr>
              <w:jc w:val="left"/>
              <w:rPr>
                <w:rFonts w:hint="eastAsia"/>
              </w:rPr>
            </w:pPr>
            <w:r>
              <w:t>L</w:t>
            </w:r>
          </w:p>
        </w:tc>
        <w:tc>
          <w:tcPr>
            <w:tcW w:w="3595" w:type="dxa"/>
          </w:tcPr>
          <w:p w:rsidR="00B72AEE" w:rsidRDefault="00B72AEE" w:rsidP="00B72AEE">
            <w:pPr>
              <w:jc w:val="left"/>
              <w:rPr>
                <w:rFonts w:hint="eastAsia"/>
              </w:rPr>
            </w:pPr>
            <w:r>
              <w:rPr>
                <w:rFonts w:hint="eastAsia"/>
              </w:rPr>
              <w:t>租赁和商务服务业</w:t>
            </w:r>
          </w:p>
        </w:tc>
        <w:tc>
          <w:tcPr>
            <w:tcW w:w="1769" w:type="dxa"/>
          </w:tcPr>
          <w:p w:rsidR="00B72AEE" w:rsidRDefault="00B72AEE" w:rsidP="00B72AEE">
            <w:pPr>
              <w:jc w:val="right"/>
              <w:rPr>
                <w:rFonts w:hint="eastAsia"/>
              </w:rPr>
            </w:pPr>
            <w:r>
              <w:t>2,502,345.60</w:t>
            </w:r>
          </w:p>
        </w:tc>
        <w:tc>
          <w:tcPr>
            <w:tcW w:w="2495" w:type="dxa"/>
          </w:tcPr>
          <w:p w:rsidR="00B72AEE" w:rsidRDefault="00B72AEE" w:rsidP="00B72AEE">
            <w:pPr>
              <w:jc w:val="right"/>
              <w:rPr>
                <w:rFonts w:hint="eastAsia"/>
              </w:rPr>
            </w:pPr>
            <w:r>
              <w:t>1.33</w:t>
            </w:r>
          </w:p>
        </w:tc>
      </w:tr>
      <w:tr w:rsidR="00B72AEE" w:rsidTr="00B72AEE">
        <w:tc>
          <w:tcPr>
            <w:tcW w:w="646" w:type="dxa"/>
          </w:tcPr>
          <w:p w:rsidR="00B72AEE" w:rsidRDefault="00B72AEE" w:rsidP="00B72AEE">
            <w:pPr>
              <w:jc w:val="left"/>
              <w:rPr>
                <w:rFonts w:hint="eastAsia"/>
              </w:rPr>
            </w:pPr>
            <w:r>
              <w:t>M</w:t>
            </w:r>
          </w:p>
        </w:tc>
        <w:tc>
          <w:tcPr>
            <w:tcW w:w="3595" w:type="dxa"/>
          </w:tcPr>
          <w:p w:rsidR="00B72AEE" w:rsidRDefault="00B72AEE" w:rsidP="00B72AEE">
            <w:pPr>
              <w:jc w:val="left"/>
              <w:rPr>
                <w:rFonts w:hint="eastAsia"/>
              </w:rPr>
            </w:pPr>
            <w:r>
              <w:rPr>
                <w:rFonts w:hint="eastAsia"/>
              </w:rPr>
              <w:t>科学研究和技术服务业</w:t>
            </w:r>
          </w:p>
        </w:tc>
        <w:tc>
          <w:tcPr>
            <w:tcW w:w="1769" w:type="dxa"/>
          </w:tcPr>
          <w:p w:rsidR="00B72AEE" w:rsidRDefault="00B72AEE" w:rsidP="00B72AEE">
            <w:pPr>
              <w:jc w:val="right"/>
              <w:rPr>
                <w:rFonts w:hint="eastAsia"/>
              </w:rPr>
            </w:pPr>
            <w:r>
              <w:t>319,810.13</w:t>
            </w:r>
          </w:p>
        </w:tc>
        <w:tc>
          <w:tcPr>
            <w:tcW w:w="2495" w:type="dxa"/>
          </w:tcPr>
          <w:p w:rsidR="00B72AEE" w:rsidRDefault="00B72AEE" w:rsidP="00B72AEE">
            <w:pPr>
              <w:jc w:val="right"/>
              <w:rPr>
                <w:rFonts w:hint="eastAsia"/>
              </w:rPr>
            </w:pPr>
            <w:r>
              <w:t>0.17</w:t>
            </w:r>
          </w:p>
        </w:tc>
      </w:tr>
      <w:tr w:rsidR="00B72AEE" w:rsidTr="00B72AEE">
        <w:tc>
          <w:tcPr>
            <w:tcW w:w="646" w:type="dxa"/>
          </w:tcPr>
          <w:p w:rsidR="00B72AEE" w:rsidRDefault="00B72AEE" w:rsidP="00B72AEE">
            <w:pPr>
              <w:jc w:val="left"/>
              <w:rPr>
                <w:rFonts w:hint="eastAsia"/>
              </w:rPr>
            </w:pPr>
            <w:r>
              <w:t>N</w:t>
            </w:r>
          </w:p>
        </w:tc>
        <w:tc>
          <w:tcPr>
            <w:tcW w:w="3595" w:type="dxa"/>
          </w:tcPr>
          <w:p w:rsidR="00B72AEE" w:rsidRDefault="00B72AEE" w:rsidP="00B72AEE">
            <w:pPr>
              <w:jc w:val="left"/>
              <w:rPr>
                <w:rFonts w:hint="eastAsia"/>
              </w:rPr>
            </w:pPr>
            <w:r>
              <w:rPr>
                <w:rFonts w:hint="eastAsia"/>
              </w:rPr>
              <w:t>水利、环境和公共设施管理业</w:t>
            </w:r>
          </w:p>
        </w:tc>
        <w:tc>
          <w:tcPr>
            <w:tcW w:w="1769" w:type="dxa"/>
          </w:tcPr>
          <w:p w:rsidR="00B72AEE" w:rsidRDefault="00B72AEE" w:rsidP="00B72AEE">
            <w:pPr>
              <w:jc w:val="right"/>
              <w:rPr>
                <w:rFonts w:hint="eastAsia"/>
              </w:rPr>
            </w:pPr>
            <w:r>
              <w:t>-</w:t>
            </w:r>
          </w:p>
        </w:tc>
        <w:tc>
          <w:tcPr>
            <w:tcW w:w="2495"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left"/>
              <w:rPr>
                <w:rFonts w:hint="eastAsia"/>
              </w:rPr>
            </w:pPr>
            <w:r>
              <w:t>O</w:t>
            </w:r>
          </w:p>
        </w:tc>
        <w:tc>
          <w:tcPr>
            <w:tcW w:w="3595" w:type="dxa"/>
          </w:tcPr>
          <w:p w:rsidR="00B72AEE" w:rsidRDefault="00B72AEE" w:rsidP="00B72AEE">
            <w:pPr>
              <w:jc w:val="left"/>
              <w:rPr>
                <w:rFonts w:hint="eastAsia"/>
              </w:rPr>
            </w:pPr>
            <w:r>
              <w:rPr>
                <w:rFonts w:hint="eastAsia"/>
              </w:rPr>
              <w:t>居民服务、修理和其他服务业</w:t>
            </w:r>
          </w:p>
        </w:tc>
        <w:tc>
          <w:tcPr>
            <w:tcW w:w="1769" w:type="dxa"/>
          </w:tcPr>
          <w:p w:rsidR="00B72AEE" w:rsidRDefault="00B72AEE" w:rsidP="00B72AEE">
            <w:pPr>
              <w:jc w:val="right"/>
              <w:rPr>
                <w:rFonts w:hint="eastAsia"/>
              </w:rPr>
            </w:pPr>
            <w:r>
              <w:t>-</w:t>
            </w:r>
          </w:p>
        </w:tc>
        <w:tc>
          <w:tcPr>
            <w:tcW w:w="2495"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left"/>
              <w:rPr>
                <w:rFonts w:hint="eastAsia"/>
              </w:rPr>
            </w:pPr>
            <w:r>
              <w:t>P</w:t>
            </w:r>
          </w:p>
        </w:tc>
        <w:tc>
          <w:tcPr>
            <w:tcW w:w="3595" w:type="dxa"/>
          </w:tcPr>
          <w:p w:rsidR="00B72AEE" w:rsidRDefault="00B72AEE" w:rsidP="00B72AEE">
            <w:pPr>
              <w:jc w:val="left"/>
              <w:rPr>
                <w:rFonts w:hint="eastAsia"/>
              </w:rPr>
            </w:pPr>
            <w:r>
              <w:rPr>
                <w:rFonts w:hint="eastAsia"/>
              </w:rPr>
              <w:t>教育</w:t>
            </w:r>
          </w:p>
        </w:tc>
        <w:tc>
          <w:tcPr>
            <w:tcW w:w="1769" w:type="dxa"/>
          </w:tcPr>
          <w:p w:rsidR="00B72AEE" w:rsidRDefault="00B72AEE" w:rsidP="00B72AEE">
            <w:pPr>
              <w:jc w:val="right"/>
              <w:rPr>
                <w:rFonts w:hint="eastAsia"/>
              </w:rPr>
            </w:pPr>
            <w:r>
              <w:t>-</w:t>
            </w:r>
          </w:p>
        </w:tc>
        <w:tc>
          <w:tcPr>
            <w:tcW w:w="2495"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left"/>
              <w:rPr>
                <w:rFonts w:hint="eastAsia"/>
              </w:rPr>
            </w:pPr>
            <w:r>
              <w:t>Q</w:t>
            </w:r>
          </w:p>
        </w:tc>
        <w:tc>
          <w:tcPr>
            <w:tcW w:w="3595" w:type="dxa"/>
          </w:tcPr>
          <w:p w:rsidR="00B72AEE" w:rsidRDefault="00B72AEE" w:rsidP="00B72AEE">
            <w:pPr>
              <w:jc w:val="left"/>
              <w:rPr>
                <w:rFonts w:hint="eastAsia"/>
              </w:rPr>
            </w:pPr>
            <w:r>
              <w:rPr>
                <w:rFonts w:hint="eastAsia"/>
              </w:rPr>
              <w:t>卫生和社会工作</w:t>
            </w:r>
          </w:p>
        </w:tc>
        <w:tc>
          <w:tcPr>
            <w:tcW w:w="1769" w:type="dxa"/>
          </w:tcPr>
          <w:p w:rsidR="00B72AEE" w:rsidRDefault="00B72AEE" w:rsidP="00B72AEE">
            <w:pPr>
              <w:jc w:val="right"/>
              <w:rPr>
                <w:rFonts w:hint="eastAsia"/>
              </w:rPr>
            </w:pPr>
            <w:r>
              <w:t>-</w:t>
            </w:r>
          </w:p>
        </w:tc>
        <w:tc>
          <w:tcPr>
            <w:tcW w:w="2495"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left"/>
              <w:rPr>
                <w:rFonts w:hint="eastAsia"/>
              </w:rPr>
            </w:pPr>
            <w:r>
              <w:t>R</w:t>
            </w:r>
          </w:p>
        </w:tc>
        <w:tc>
          <w:tcPr>
            <w:tcW w:w="3595" w:type="dxa"/>
          </w:tcPr>
          <w:p w:rsidR="00B72AEE" w:rsidRDefault="00B72AEE" w:rsidP="00B72AEE">
            <w:pPr>
              <w:jc w:val="left"/>
              <w:rPr>
                <w:rFonts w:hint="eastAsia"/>
              </w:rPr>
            </w:pPr>
            <w:r>
              <w:rPr>
                <w:rFonts w:hint="eastAsia"/>
              </w:rPr>
              <w:t>文化、体育和娱乐业</w:t>
            </w:r>
          </w:p>
        </w:tc>
        <w:tc>
          <w:tcPr>
            <w:tcW w:w="1769" w:type="dxa"/>
          </w:tcPr>
          <w:p w:rsidR="00B72AEE" w:rsidRDefault="00B72AEE" w:rsidP="00B72AEE">
            <w:pPr>
              <w:jc w:val="right"/>
              <w:rPr>
                <w:rFonts w:hint="eastAsia"/>
              </w:rPr>
            </w:pPr>
            <w:r>
              <w:t>5,172,150.00</w:t>
            </w:r>
          </w:p>
        </w:tc>
        <w:tc>
          <w:tcPr>
            <w:tcW w:w="2495" w:type="dxa"/>
          </w:tcPr>
          <w:p w:rsidR="00B72AEE" w:rsidRDefault="00B72AEE" w:rsidP="00B72AEE">
            <w:pPr>
              <w:jc w:val="right"/>
              <w:rPr>
                <w:rFonts w:hint="eastAsia"/>
              </w:rPr>
            </w:pPr>
            <w:r>
              <w:t>2.74</w:t>
            </w:r>
          </w:p>
        </w:tc>
      </w:tr>
      <w:tr w:rsidR="00B72AEE" w:rsidTr="00B72AEE">
        <w:tc>
          <w:tcPr>
            <w:tcW w:w="646" w:type="dxa"/>
          </w:tcPr>
          <w:p w:rsidR="00B72AEE" w:rsidRDefault="00B72AEE" w:rsidP="00B72AEE">
            <w:pPr>
              <w:jc w:val="left"/>
              <w:rPr>
                <w:rFonts w:hint="eastAsia"/>
              </w:rPr>
            </w:pPr>
            <w:r>
              <w:t>S</w:t>
            </w:r>
          </w:p>
        </w:tc>
        <w:tc>
          <w:tcPr>
            <w:tcW w:w="3595" w:type="dxa"/>
          </w:tcPr>
          <w:p w:rsidR="00B72AEE" w:rsidRDefault="00B72AEE" w:rsidP="00B72AEE">
            <w:pPr>
              <w:jc w:val="left"/>
              <w:rPr>
                <w:rFonts w:hint="eastAsia"/>
              </w:rPr>
            </w:pPr>
            <w:r>
              <w:rPr>
                <w:rFonts w:hint="eastAsia"/>
              </w:rPr>
              <w:t>综合</w:t>
            </w:r>
          </w:p>
        </w:tc>
        <w:tc>
          <w:tcPr>
            <w:tcW w:w="1769" w:type="dxa"/>
          </w:tcPr>
          <w:p w:rsidR="00B72AEE" w:rsidRDefault="00B72AEE" w:rsidP="00B72AEE">
            <w:pPr>
              <w:jc w:val="right"/>
              <w:rPr>
                <w:rFonts w:hint="eastAsia"/>
              </w:rPr>
            </w:pPr>
            <w:r>
              <w:t>-</w:t>
            </w:r>
          </w:p>
        </w:tc>
        <w:tc>
          <w:tcPr>
            <w:tcW w:w="2495" w:type="dxa"/>
          </w:tcPr>
          <w:p w:rsidR="00B72AEE" w:rsidRDefault="00B72AEE" w:rsidP="00B72AEE">
            <w:pPr>
              <w:jc w:val="right"/>
              <w:rPr>
                <w:rFonts w:hint="eastAsia"/>
              </w:rPr>
            </w:pPr>
            <w:r>
              <w:t>-</w:t>
            </w:r>
          </w:p>
        </w:tc>
      </w:tr>
      <w:tr w:rsidR="00B72AEE" w:rsidTr="00B72AEE">
        <w:tc>
          <w:tcPr>
            <w:tcW w:w="646" w:type="dxa"/>
          </w:tcPr>
          <w:p w:rsidR="00B72AEE" w:rsidRDefault="00B72AEE" w:rsidP="00B72AEE">
            <w:pPr>
              <w:jc w:val="left"/>
              <w:rPr>
                <w:rFonts w:hint="eastAsia"/>
              </w:rPr>
            </w:pPr>
          </w:p>
        </w:tc>
        <w:tc>
          <w:tcPr>
            <w:tcW w:w="3595" w:type="dxa"/>
          </w:tcPr>
          <w:p w:rsidR="00B72AEE" w:rsidRDefault="00B72AEE" w:rsidP="00B72AEE">
            <w:pPr>
              <w:jc w:val="left"/>
              <w:rPr>
                <w:rFonts w:hint="eastAsia"/>
              </w:rPr>
            </w:pPr>
            <w:r>
              <w:rPr>
                <w:rFonts w:hint="eastAsia"/>
              </w:rPr>
              <w:t>合计</w:t>
            </w:r>
          </w:p>
        </w:tc>
        <w:tc>
          <w:tcPr>
            <w:tcW w:w="1769" w:type="dxa"/>
          </w:tcPr>
          <w:p w:rsidR="00B72AEE" w:rsidRDefault="00B72AEE" w:rsidP="00B72AEE">
            <w:pPr>
              <w:jc w:val="right"/>
              <w:rPr>
                <w:rFonts w:hint="eastAsia"/>
              </w:rPr>
            </w:pPr>
            <w:r>
              <w:t>153,220,720.58</w:t>
            </w:r>
          </w:p>
        </w:tc>
        <w:tc>
          <w:tcPr>
            <w:tcW w:w="2495" w:type="dxa"/>
          </w:tcPr>
          <w:p w:rsidR="00B72AEE" w:rsidRDefault="00B72AEE" w:rsidP="00B72AEE">
            <w:pPr>
              <w:jc w:val="right"/>
              <w:rPr>
                <w:rFonts w:hint="eastAsia"/>
              </w:rPr>
            </w:pPr>
            <w:r>
              <w:t>81.26</w:t>
            </w:r>
          </w:p>
        </w:tc>
      </w:tr>
    </w:tbl>
    <w:p w:rsidR="00B72AEE" w:rsidRDefault="00B72AEE" w:rsidP="00B72AEE">
      <w:pPr>
        <w:pStyle w:val="-3"/>
        <w:spacing w:before="156" w:after="156"/>
        <w:rPr>
          <w:rFonts w:hint="eastAsia"/>
        </w:rPr>
      </w:pPr>
      <w:r>
        <w:rPr>
          <w:rFonts w:hint="eastAsia"/>
        </w:rPr>
        <w:t>报告期末按行业分类的港股通投资股票投资组合</w:t>
      </w:r>
    </w:p>
    <w:p w:rsidR="00B72AEE" w:rsidRDefault="00B72AEE" w:rsidP="00B72AEE">
      <w:pPr>
        <w:pStyle w:val="-"/>
        <w:ind w:firstLine="420"/>
        <w:rPr>
          <w:rFonts w:hint="eastAsia"/>
        </w:rPr>
      </w:pPr>
      <w:r>
        <w:rPr>
          <w:rFonts w:hint="eastAsia"/>
        </w:rPr>
        <w:t>本基金本报告期末未持有港股通投资股票。</w:t>
      </w:r>
    </w:p>
    <w:p w:rsidR="00B72AEE" w:rsidRDefault="00B72AEE" w:rsidP="00B72AEE">
      <w:pPr>
        <w:pStyle w:val="-2"/>
        <w:spacing w:before="312"/>
        <w:rPr>
          <w:rFonts w:hint="eastAsia"/>
        </w:rPr>
      </w:pPr>
      <w:r>
        <w:rPr>
          <w:rFonts w:hint="eastAsia"/>
        </w:rPr>
        <w:t>报告期末按公允价值占基金资产净值比例大小排序的前十名股票投资明细</w:t>
      </w:r>
    </w:p>
    <w:p w:rsidR="00B72AEE" w:rsidRDefault="00B72AEE" w:rsidP="00B72AEE">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B72AEE" w:rsidTr="00B72AEE">
        <w:trPr>
          <w:cnfStyle w:val="100000000000" w:firstRow="1" w:lastRow="0" w:firstColumn="0" w:lastColumn="0" w:oddVBand="0" w:evenVBand="0" w:oddHBand="0" w:evenHBand="0" w:firstRowFirstColumn="0" w:firstRowLastColumn="0" w:lastRowFirstColumn="0" w:lastRowLastColumn="0"/>
        </w:trPr>
        <w:tc>
          <w:tcPr>
            <w:tcW w:w="652" w:type="dxa"/>
          </w:tcPr>
          <w:p w:rsidR="00B72AEE" w:rsidRDefault="00B72AEE" w:rsidP="00B72AEE">
            <w:pPr>
              <w:jc w:val="center"/>
              <w:rPr>
                <w:rFonts w:hint="eastAsia"/>
              </w:rPr>
            </w:pPr>
            <w:r>
              <w:rPr>
                <w:rFonts w:hint="eastAsia"/>
              </w:rPr>
              <w:t>序号</w:t>
            </w:r>
          </w:p>
        </w:tc>
        <w:tc>
          <w:tcPr>
            <w:tcW w:w="1349" w:type="dxa"/>
          </w:tcPr>
          <w:p w:rsidR="00B72AEE" w:rsidRDefault="00B72AEE" w:rsidP="00B72AEE">
            <w:pPr>
              <w:jc w:val="center"/>
              <w:rPr>
                <w:rFonts w:hint="eastAsia"/>
              </w:rPr>
            </w:pPr>
            <w:r>
              <w:rPr>
                <w:rFonts w:hint="eastAsia"/>
              </w:rPr>
              <w:t>股票代码</w:t>
            </w:r>
          </w:p>
        </w:tc>
        <w:tc>
          <w:tcPr>
            <w:tcW w:w="1349" w:type="dxa"/>
          </w:tcPr>
          <w:p w:rsidR="00B72AEE" w:rsidRDefault="00B72AEE" w:rsidP="00B72AEE">
            <w:pPr>
              <w:jc w:val="center"/>
              <w:rPr>
                <w:rFonts w:hint="eastAsia"/>
              </w:rPr>
            </w:pPr>
            <w:r>
              <w:rPr>
                <w:rFonts w:hint="eastAsia"/>
              </w:rPr>
              <w:t>股票名称</w:t>
            </w:r>
          </w:p>
        </w:tc>
        <w:tc>
          <w:tcPr>
            <w:tcW w:w="1718" w:type="dxa"/>
          </w:tcPr>
          <w:p w:rsidR="00B72AEE" w:rsidRDefault="00B72AEE" w:rsidP="00B72AEE">
            <w:pPr>
              <w:jc w:val="center"/>
              <w:rPr>
                <w:rFonts w:hint="eastAsia"/>
              </w:rPr>
            </w:pPr>
            <w:r>
              <w:rPr>
                <w:rFonts w:hint="eastAsia"/>
              </w:rPr>
              <w:t>数量（股）</w:t>
            </w:r>
          </w:p>
        </w:tc>
        <w:tc>
          <w:tcPr>
            <w:tcW w:w="1718" w:type="dxa"/>
          </w:tcPr>
          <w:p w:rsidR="00B72AEE" w:rsidRDefault="00B72AEE" w:rsidP="00B72AEE">
            <w:pPr>
              <w:jc w:val="center"/>
              <w:rPr>
                <w:rFonts w:hint="eastAsia"/>
              </w:rPr>
            </w:pPr>
            <w:r>
              <w:rPr>
                <w:rFonts w:hint="eastAsia"/>
              </w:rPr>
              <w:t>公允价值（元）</w:t>
            </w:r>
          </w:p>
        </w:tc>
        <w:tc>
          <w:tcPr>
            <w:tcW w:w="1718" w:type="dxa"/>
          </w:tcPr>
          <w:p w:rsidR="00B72AEE" w:rsidRDefault="00B72AEE" w:rsidP="00B72AEE">
            <w:pPr>
              <w:jc w:val="center"/>
              <w:rPr>
                <w:rFonts w:hint="eastAsia"/>
              </w:rPr>
            </w:pPr>
            <w:r>
              <w:rPr>
                <w:rFonts w:hint="eastAsia"/>
              </w:rPr>
              <w:t>占基金资产净值比例（％）</w:t>
            </w:r>
          </w:p>
        </w:tc>
      </w:tr>
      <w:tr w:rsidR="00B72AEE" w:rsidTr="00B72AEE">
        <w:tc>
          <w:tcPr>
            <w:tcW w:w="652" w:type="dxa"/>
          </w:tcPr>
          <w:p w:rsidR="00B72AEE" w:rsidRDefault="00B72AEE" w:rsidP="00B72AEE">
            <w:pPr>
              <w:jc w:val="center"/>
              <w:rPr>
                <w:rFonts w:hint="eastAsia"/>
              </w:rPr>
            </w:pPr>
            <w:r>
              <w:t>1</w:t>
            </w:r>
          </w:p>
        </w:tc>
        <w:tc>
          <w:tcPr>
            <w:tcW w:w="1349" w:type="dxa"/>
          </w:tcPr>
          <w:p w:rsidR="00B72AEE" w:rsidRDefault="00B72AEE" w:rsidP="00B72AEE">
            <w:pPr>
              <w:jc w:val="left"/>
              <w:rPr>
                <w:rFonts w:hint="eastAsia"/>
              </w:rPr>
            </w:pPr>
            <w:r>
              <w:t>600809</w:t>
            </w:r>
          </w:p>
        </w:tc>
        <w:tc>
          <w:tcPr>
            <w:tcW w:w="1349" w:type="dxa"/>
          </w:tcPr>
          <w:p w:rsidR="00B72AEE" w:rsidRDefault="00B72AEE" w:rsidP="00B72AEE">
            <w:pPr>
              <w:jc w:val="left"/>
              <w:rPr>
                <w:rFonts w:hint="eastAsia"/>
              </w:rPr>
            </w:pPr>
            <w:r>
              <w:rPr>
                <w:rFonts w:hint="eastAsia"/>
              </w:rPr>
              <w:t>山西汾酒</w:t>
            </w:r>
          </w:p>
        </w:tc>
        <w:tc>
          <w:tcPr>
            <w:tcW w:w="1718" w:type="dxa"/>
          </w:tcPr>
          <w:p w:rsidR="00B72AEE" w:rsidRDefault="00B72AEE" w:rsidP="00B72AEE">
            <w:pPr>
              <w:jc w:val="right"/>
              <w:rPr>
                <w:rFonts w:hint="eastAsia"/>
              </w:rPr>
            </w:pPr>
            <w:r>
              <w:t>41,220</w:t>
            </w:r>
          </w:p>
        </w:tc>
        <w:tc>
          <w:tcPr>
            <w:tcW w:w="1718" w:type="dxa"/>
          </w:tcPr>
          <w:p w:rsidR="00B72AEE" w:rsidRDefault="00B72AEE" w:rsidP="00B72AEE">
            <w:pPr>
              <w:jc w:val="right"/>
              <w:rPr>
                <w:rFonts w:hint="eastAsia"/>
              </w:rPr>
            </w:pPr>
            <w:r>
              <w:t>10,102,197.60</w:t>
            </w:r>
          </w:p>
        </w:tc>
        <w:tc>
          <w:tcPr>
            <w:tcW w:w="1718" w:type="dxa"/>
          </w:tcPr>
          <w:p w:rsidR="00B72AEE" w:rsidRDefault="00B72AEE" w:rsidP="00B72AEE">
            <w:pPr>
              <w:jc w:val="right"/>
              <w:rPr>
                <w:rFonts w:hint="eastAsia"/>
              </w:rPr>
            </w:pPr>
            <w:r>
              <w:t>5.36</w:t>
            </w:r>
          </w:p>
        </w:tc>
      </w:tr>
      <w:tr w:rsidR="00B72AEE" w:rsidTr="00B72AEE">
        <w:tc>
          <w:tcPr>
            <w:tcW w:w="652" w:type="dxa"/>
          </w:tcPr>
          <w:p w:rsidR="00B72AEE" w:rsidRDefault="00B72AEE" w:rsidP="00B72AEE">
            <w:pPr>
              <w:jc w:val="center"/>
              <w:rPr>
                <w:rFonts w:hint="eastAsia"/>
              </w:rPr>
            </w:pPr>
            <w:r>
              <w:t>2</w:t>
            </w:r>
          </w:p>
        </w:tc>
        <w:tc>
          <w:tcPr>
            <w:tcW w:w="1349" w:type="dxa"/>
          </w:tcPr>
          <w:p w:rsidR="00B72AEE" w:rsidRDefault="00B72AEE" w:rsidP="00B72AEE">
            <w:pPr>
              <w:jc w:val="left"/>
              <w:rPr>
                <w:rFonts w:hint="eastAsia"/>
              </w:rPr>
            </w:pPr>
            <w:r>
              <w:t>600872</w:t>
            </w:r>
          </w:p>
        </w:tc>
        <w:tc>
          <w:tcPr>
            <w:tcW w:w="1349" w:type="dxa"/>
          </w:tcPr>
          <w:p w:rsidR="00B72AEE" w:rsidRDefault="00B72AEE" w:rsidP="00B72AEE">
            <w:pPr>
              <w:jc w:val="left"/>
              <w:rPr>
                <w:rFonts w:hint="eastAsia"/>
              </w:rPr>
            </w:pPr>
            <w:r>
              <w:rPr>
                <w:rFonts w:hint="eastAsia"/>
              </w:rPr>
              <w:t>中炬高新</w:t>
            </w:r>
          </w:p>
        </w:tc>
        <w:tc>
          <w:tcPr>
            <w:tcW w:w="1718" w:type="dxa"/>
          </w:tcPr>
          <w:p w:rsidR="00B72AEE" w:rsidRDefault="00B72AEE" w:rsidP="00B72AEE">
            <w:pPr>
              <w:jc w:val="right"/>
              <w:rPr>
                <w:rFonts w:hint="eastAsia"/>
              </w:rPr>
            </w:pPr>
            <w:r>
              <w:t>307,300</w:t>
            </w:r>
          </w:p>
        </w:tc>
        <w:tc>
          <w:tcPr>
            <w:tcW w:w="1718" w:type="dxa"/>
          </w:tcPr>
          <w:p w:rsidR="00B72AEE" w:rsidRDefault="00B72AEE" w:rsidP="00B72AEE">
            <w:pPr>
              <w:jc w:val="right"/>
              <w:rPr>
                <w:rFonts w:hint="eastAsia"/>
              </w:rPr>
            </w:pPr>
            <w:r>
              <w:t>8,109,647.00</w:t>
            </w:r>
          </w:p>
        </w:tc>
        <w:tc>
          <w:tcPr>
            <w:tcW w:w="1718" w:type="dxa"/>
          </w:tcPr>
          <w:p w:rsidR="00B72AEE" w:rsidRDefault="00B72AEE" w:rsidP="00B72AEE">
            <w:pPr>
              <w:jc w:val="right"/>
              <w:rPr>
                <w:rFonts w:hint="eastAsia"/>
              </w:rPr>
            </w:pPr>
            <w:r>
              <w:t>4.30</w:t>
            </w:r>
          </w:p>
        </w:tc>
      </w:tr>
      <w:tr w:rsidR="00B72AEE" w:rsidTr="00B72AEE">
        <w:tc>
          <w:tcPr>
            <w:tcW w:w="652" w:type="dxa"/>
          </w:tcPr>
          <w:p w:rsidR="00B72AEE" w:rsidRDefault="00B72AEE" w:rsidP="00B72AEE">
            <w:pPr>
              <w:jc w:val="center"/>
              <w:rPr>
                <w:rFonts w:hint="eastAsia"/>
              </w:rPr>
            </w:pPr>
            <w:r>
              <w:t>3</w:t>
            </w:r>
          </w:p>
        </w:tc>
        <w:tc>
          <w:tcPr>
            <w:tcW w:w="1349" w:type="dxa"/>
          </w:tcPr>
          <w:p w:rsidR="00B72AEE" w:rsidRDefault="00B72AEE" w:rsidP="00B72AEE">
            <w:pPr>
              <w:jc w:val="left"/>
              <w:rPr>
                <w:rFonts w:hint="eastAsia"/>
              </w:rPr>
            </w:pPr>
            <w:r>
              <w:t>002179</w:t>
            </w:r>
          </w:p>
        </w:tc>
        <w:tc>
          <w:tcPr>
            <w:tcW w:w="1349" w:type="dxa"/>
          </w:tcPr>
          <w:p w:rsidR="00B72AEE" w:rsidRDefault="00B72AEE" w:rsidP="00B72AEE">
            <w:pPr>
              <w:jc w:val="left"/>
              <w:rPr>
                <w:rFonts w:hint="eastAsia"/>
              </w:rPr>
            </w:pPr>
            <w:r>
              <w:rPr>
                <w:rFonts w:hint="eastAsia"/>
              </w:rPr>
              <w:t>中航光电</w:t>
            </w:r>
          </w:p>
        </w:tc>
        <w:tc>
          <w:tcPr>
            <w:tcW w:w="1718" w:type="dxa"/>
          </w:tcPr>
          <w:p w:rsidR="00B72AEE" w:rsidRDefault="00B72AEE" w:rsidP="00B72AEE">
            <w:pPr>
              <w:jc w:val="right"/>
              <w:rPr>
                <w:rFonts w:hint="eastAsia"/>
              </w:rPr>
            </w:pPr>
            <w:r>
              <w:t>217,014</w:t>
            </w:r>
          </w:p>
        </w:tc>
        <w:tc>
          <w:tcPr>
            <w:tcW w:w="1718" w:type="dxa"/>
          </w:tcPr>
          <w:p w:rsidR="00B72AEE" w:rsidRDefault="00B72AEE" w:rsidP="00B72AEE">
            <w:pPr>
              <w:jc w:val="right"/>
              <w:rPr>
                <w:rFonts w:hint="eastAsia"/>
              </w:rPr>
            </w:pPr>
            <w:r>
              <w:t>7,467,451.74</w:t>
            </w:r>
          </w:p>
        </w:tc>
        <w:tc>
          <w:tcPr>
            <w:tcW w:w="1718" w:type="dxa"/>
          </w:tcPr>
          <w:p w:rsidR="00B72AEE" w:rsidRDefault="00B72AEE" w:rsidP="00B72AEE">
            <w:pPr>
              <w:jc w:val="right"/>
              <w:rPr>
                <w:rFonts w:hint="eastAsia"/>
              </w:rPr>
            </w:pPr>
            <w:r>
              <w:t>3.96</w:t>
            </w:r>
          </w:p>
        </w:tc>
      </w:tr>
      <w:tr w:rsidR="00B72AEE" w:rsidTr="00B72AEE">
        <w:tc>
          <w:tcPr>
            <w:tcW w:w="652" w:type="dxa"/>
          </w:tcPr>
          <w:p w:rsidR="00B72AEE" w:rsidRDefault="00B72AEE" w:rsidP="00B72AEE">
            <w:pPr>
              <w:jc w:val="center"/>
              <w:rPr>
                <w:rFonts w:hint="eastAsia"/>
              </w:rPr>
            </w:pPr>
            <w:r>
              <w:t>4</w:t>
            </w:r>
          </w:p>
        </w:tc>
        <w:tc>
          <w:tcPr>
            <w:tcW w:w="1349" w:type="dxa"/>
          </w:tcPr>
          <w:p w:rsidR="00B72AEE" w:rsidRDefault="00B72AEE" w:rsidP="00B72AEE">
            <w:pPr>
              <w:jc w:val="left"/>
              <w:rPr>
                <w:rFonts w:hint="eastAsia"/>
              </w:rPr>
            </w:pPr>
            <w:r>
              <w:t>002126</w:t>
            </w:r>
          </w:p>
        </w:tc>
        <w:tc>
          <w:tcPr>
            <w:tcW w:w="1349" w:type="dxa"/>
          </w:tcPr>
          <w:p w:rsidR="00B72AEE" w:rsidRDefault="00B72AEE" w:rsidP="00B72AEE">
            <w:pPr>
              <w:jc w:val="left"/>
              <w:rPr>
                <w:rFonts w:hint="eastAsia"/>
              </w:rPr>
            </w:pPr>
            <w:r>
              <w:rPr>
                <w:rFonts w:hint="eastAsia"/>
              </w:rPr>
              <w:t>银轮股份</w:t>
            </w:r>
          </w:p>
        </w:tc>
        <w:tc>
          <w:tcPr>
            <w:tcW w:w="1718" w:type="dxa"/>
          </w:tcPr>
          <w:p w:rsidR="00B72AEE" w:rsidRDefault="00B72AEE" w:rsidP="00B72AEE">
            <w:pPr>
              <w:jc w:val="right"/>
              <w:rPr>
                <w:rFonts w:hint="eastAsia"/>
              </w:rPr>
            </w:pPr>
            <w:r>
              <w:t>367,800</w:t>
            </w:r>
          </w:p>
        </w:tc>
        <w:tc>
          <w:tcPr>
            <w:tcW w:w="1718" w:type="dxa"/>
          </w:tcPr>
          <w:p w:rsidR="00B72AEE" w:rsidRDefault="00B72AEE" w:rsidP="00B72AEE">
            <w:pPr>
              <w:jc w:val="right"/>
              <w:rPr>
                <w:rFonts w:hint="eastAsia"/>
              </w:rPr>
            </w:pPr>
            <w:r>
              <w:t>6,664,536.00</w:t>
            </w:r>
          </w:p>
        </w:tc>
        <w:tc>
          <w:tcPr>
            <w:tcW w:w="1718" w:type="dxa"/>
          </w:tcPr>
          <w:p w:rsidR="00B72AEE" w:rsidRDefault="00B72AEE" w:rsidP="00B72AEE">
            <w:pPr>
              <w:jc w:val="right"/>
              <w:rPr>
                <w:rFonts w:hint="eastAsia"/>
              </w:rPr>
            </w:pPr>
            <w:r>
              <w:t>3.53</w:t>
            </w:r>
          </w:p>
        </w:tc>
      </w:tr>
      <w:tr w:rsidR="00B72AEE" w:rsidTr="00B72AEE">
        <w:tc>
          <w:tcPr>
            <w:tcW w:w="652" w:type="dxa"/>
          </w:tcPr>
          <w:p w:rsidR="00B72AEE" w:rsidRDefault="00B72AEE" w:rsidP="00B72AEE">
            <w:pPr>
              <w:jc w:val="center"/>
              <w:rPr>
                <w:rFonts w:hint="eastAsia"/>
              </w:rPr>
            </w:pPr>
            <w:r>
              <w:t>5</w:t>
            </w:r>
          </w:p>
        </w:tc>
        <w:tc>
          <w:tcPr>
            <w:tcW w:w="1349" w:type="dxa"/>
          </w:tcPr>
          <w:p w:rsidR="00B72AEE" w:rsidRDefault="00B72AEE" w:rsidP="00B72AEE">
            <w:pPr>
              <w:jc w:val="left"/>
              <w:rPr>
                <w:rFonts w:hint="eastAsia"/>
              </w:rPr>
            </w:pPr>
            <w:r>
              <w:t>000921</w:t>
            </w:r>
          </w:p>
        </w:tc>
        <w:tc>
          <w:tcPr>
            <w:tcW w:w="1349" w:type="dxa"/>
          </w:tcPr>
          <w:p w:rsidR="00B72AEE" w:rsidRDefault="00B72AEE" w:rsidP="00B72AEE">
            <w:pPr>
              <w:jc w:val="left"/>
              <w:rPr>
                <w:rFonts w:hint="eastAsia"/>
              </w:rPr>
            </w:pPr>
            <w:r>
              <w:rPr>
                <w:rFonts w:hint="eastAsia"/>
              </w:rPr>
              <w:t>海信家电</w:t>
            </w:r>
          </w:p>
        </w:tc>
        <w:tc>
          <w:tcPr>
            <w:tcW w:w="1718" w:type="dxa"/>
          </w:tcPr>
          <w:p w:rsidR="00B72AEE" w:rsidRDefault="00B72AEE" w:rsidP="00B72AEE">
            <w:pPr>
              <w:jc w:val="right"/>
              <w:rPr>
                <w:rFonts w:hint="eastAsia"/>
              </w:rPr>
            </w:pPr>
            <w:r>
              <w:t>218,400</w:t>
            </w:r>
          </w:p>
        </w:tc>
        <w:tc>
          <w:tcPr>
            <w:tcW w:w="1718" w:type="dxa"/>
          </w:tcPr>
          <w:p w:rsidR="00B72AEE" w:rsidRDefault="00B72AEE" w:rsidP="00B72AEE">
            <w:pPr>
              <w:jc w:val="right"/>
              <w:rPr>
                <w:rFonts w:hint="eastAsia"/>
              </w:rPr>
            </w:pPr>
            <w:r>
              <w:t>6,643,728.00</w:t>
            </w:r>
          </w:p>
        </w:tc>
        <w:tc>
          <w:tcPr>
            <w:tcW w:w="1718" w:type="dxa"/>
          </w:tcPr>
          <w:p w:rsidR="00B72AEE" w:rsidRDefault="00B72AEE" w:rsidP="00B72AEE">
            <w:pPr>
              <w:jc w:val="right"/>
              <w:rPr>
                <w:rFonts w:hint="eastAsia"/>
              </w:rPr>
            </w:pPr>
            <w:r>
              <w:t>3.52</w:t>
            </w:r>
          </w:p>
        </w:tc>
      </w:tr>
      <w:tr w:rsidR="00B72AEE" w:rsidTr="00B72AEE">
        <w:tc>
          <w:tcPr>
            <w:tcW w:w="652" w:type="dxa"/>
          </w:tcPr>
          <w:p w:rsidR="00B72AEE" w:rsidRDefault="00B72AEE" w:rsidP="00B72AEE">
            <w:pPr>
              <w:jc w:val="center"/>
              <w:rPr>
                <w:rFonts w:hint="eastAsia"/>
              </w:rPr>
            </w:pPr>
            <w:r>
              <w:t>6</w:t>
            </w:r>
          </w:p>
        </w:tc>
        <w:tc>
          <w:tcPr>
            <w:tcW w:w="1349" w:type="dxa"/>
          </w:tcPr>
          <w:p w:rsidR="00B72AEE" w:rsidRDefault="00B72AEE" w:rsidP="00B72AEE">
            <w:pPr>
              <w:jc w:val="left"/>
              <w:rPr>
                <w:rFonts w:hint="eastAsia"/>
              </w:rPr>
            </w:pPr>
            <w:r>
              <w:t>002463</w:t>
            </w:r>
          </w:p>
        </w:tc>
        <w:tc>
          <w:tcPr>
            <w:tcW w:w="1349" w:type="dxa"/>
          </w:tcPr>
          <w:p w:rsidR="00B72AEE" w:rsidRDefault="00B72AEE" w:rsidP="00B72AEE">
            <w:pPr>
              <w:jc w:val="left"/>
              <w:rPr>
                <w:rFonts w:hint="eastAsia"/>
              </w:rPr>
            </w:pPr>
            <w:r>
              <w:rPr>
                <w:rFonts w:hint="eastAsia"/>
              </w:rPr>
              <w:t>沪电股份</w:t>
            </w:r>
          </w:p>
        </w:tc>
        <w:tc>
          <w:tcPr>
            <w:tcW w:w="1718" w:type="dxa"/>
          </w:tcPr>
          <w:p w:rsidR="00B72AEE" w:rsidRDefault="00B72AEE" w:rsidP="00B72AEE">
            <w:pPr>
              <w:jc w:val="right"/>
              <w:rPr>
                <w:rFonts w:hint="eastAsia"/>
              </w:rPr>
            </w:pPr>
            <w:r>
              <w:t>216,700</w:t>
            </w:r>
          </w:p>
        </w:tc>
        <w:tc>
          <w:tcPr>
            <w:tcW w:w="1718" w:type="dxa"/>
          </w:tcPr>
          <w:p w:rsidR="00B72AEE" w:rsidRDefault="00B72AEE" w:rsidP="00B72AEE">
            <w:pPr>
              <w:jc w:val="right"/>
              <w:rPr>
                <w:rFonts w:hint="eastAsia"/>
              </w:rPr>
            </w:pPr>
            <w:r>
              <w:t>6,540,006.00</w:t>
            </w:r>
          </w:p>
        </w:tc>
        <w:tc>
          <w:tcPr>
            <w:tcW w:w="1718" w:type="dxa"/>
          </w:tcPr>
          <w:p w:rsidR="00B72AEE" w:rsidRDefault="00B72AEE" w:rsidP="00B72AEE">
            <w:pPr>
              <w:jc w:val="right"/>
              <w:rPr>
                <w:rFonts w:hint="eastAsia"/>
              </w:rPr>
            </w:pPr>
            <w:r>
              <w:t>3.47</w:t>
            </w:r>
          </w:p>
        </w:tc>
      </w:tr>
      <w:tr w:rsidR="00B72AEE" w:rsidTr="00B72AEE">
        <w:tc>
          <w:tcPr>
            <w:tcW w:w="652" w:type="dxa"/>
          </w:tcPr>
          <w:p w:rsidR="00B72AEE" w:rsidRDefault="00B72AEE" w:rsidP="00B72AEE">
            <w:pPr>
              <w:jc w:val="center"/>
              <w:rPr>
                <w:rFonts w:hint="eastAsia"/>
              </w:rPr>
            </w:pPr>
            <w:r>
              <w:t>7</w:t>
            </w:r>
          </w:p>
        </w:tc>
        <w:tc>
          <w:tcPr>
            <w:tcW w:w="1349" w:type="dxa"/>
          </w:tcPr>
          <w:p w:rsidR="00B72AEE" w:rsidRDefault="00B72AEE" w:rsidP="00B72AEE">
            <w:pPr>
              <w:jc w:val="left"/>
              <w:rPr>
                <w:rFonts w:hint="eastAsia"/>
              </w:rPr>
            </w:pPr>
            <w:r>
              <w:t>688012</w:t>
            </w:r>
          </w:p>
        </w:tc>
        <w:tc>
          <w:tcPr>
            <w:tcW w:w="1349" w:type="dxa"/>
          </w:tcPr>
          <w:p w:rsidR="00B72AEE" w:rsidRDefault="00B72AEE" w:rsidP="00B72AEE">
            <w:pPr>
              <w:jc w:val="left"/>
              <w:rPr>
                <w:rFonts w:hint="eastAsia"/>
              </w:rPr>
            </w:pPr>
            <w:r>
              <w:rPr>
                <w:rFonts w:hint="eastAsia"/>
              </w:rPr>
              <w:t>中微公司</w:t>
            </w:r>
          </w:p>
        </w:tc>
        <w:tc>
          <w:tcPr>
            <w:tcW w:w="1718" w:type="dxa"/>
          </w:tcPr>
          <w:p w:rsidR="00B72AEE" w:rsidRDefault="00B72AEE" w:rsidP="00B72AEE">
            <w:pPr>
              <w:jc w:val="right"/>
              <w:rPr>
                <w:rFonts w:hint="eastAsia"/>
              </w:rPr>
            </w:pPr>
            <w:r>
              <w:t>43,487</w:t>
            </w:r>
          </w:p>
        </w:tc>
        <w:tc>
          <w:tcPr>
            <w:tcW w:w="1718" w:type="dxa"/>
          </w:tcPr>
          <w:p w:rsidR="00B72AEE" w:rsidRDefault="00B72AEE" w:rsidP="00B72AEE">
            <w:pPr>
              <w:jc w:val="right"/>
              <w:rPr>
                <w:rFonts w:hint="eastAsia"/>
              </w:rPr>
            </w:pPr>
            <w:r>
              <w:t>6,492,609.10</w:t>
            </w:r>
          </w:p>
        </w:tc>
        <w:tc>
          <w:tcPr>
            <w:tcW w:w="1718" w:type="dxa"/>
          </w:tcPr>
          <w:p w:rsidR="00B72AEE" w:rsidRDefault="00B72AEE" w:rsidP="00B72AEE">
            <w:pPr>
              <w:jc w:val="right"/>
              <w:rPr>
                <w:rFonts w:hint="eastAsia"/>
              </w:rPr>
            </w:pPr>
            <w:r>
              <w:t>3.44</w:t>
            </w:r>
          </w:p>
        </w:tc>
      </w:tr>
      <w:tr w:rsidR="00B72AEE" w:rsidTr="00B72AEE">
        <w:tc>
          <w:tcPr>
            <w:tcW w:w="652" w:type="dxa"/>
          </w:tcPr>
          <w:p w:rsidR="00B72AEE" w:rsidRDefault="00B72AEE" w:rsidP="00B72AEE">
            <w:pPr>
              <w:jc w:val="center"/>
              <w:rPr>
                <w:rFonts w:hint="eastAsia"/>
              </w:rPr>
            </w:pPr>
            <w:r>
              <w:t>8</w:t>
            </w:r>
          </w:p>
        </w:tc>
        <w:tc>
          <w:tcPr>
            <w:tcW w:w="1349" w:type="dxa"/>
          </w:tcPr>
          <w:p w:rsidR="00B72AEE" w:rsidRDefault="00B72AEE" w:rsidP="00B72AEE">
            <w:pPr>
              <w:jc w:val="left"/>
              <w:rPr>
                <w:rFonts w:hint="eastAsia"/>
              </w:rPr>
            </w:pPr>
            <w:r>
              <w:t>600941</w:t>
            </w:r>
          </w:p>
        </w:tc>
        <w:tc>
          <w:tcPr>
            <w:tcW w:w="1349" w:type="dxa"/>
          </w:tcPr>
          <w:p w:rsidR="00B72AEE" w:rsidRDefault="00B72AEE" w:rsidP="00B72AEE">
            <w:pPr>
              <w:jc w:val="left"/>
              <w:rPr>
                <w:rFonts w:hint="eastAsia"/>
              </w:rPr>
            </w:pPr>
            <w:r>
              <w:rPr>
                <w:rFonts w:hint="eastAsia"/>
              </w:rPr>
              <w:t>中国移动</w:t>
            </w:r>
          </w:p>
        </w:tc>
        <w:tc>
          <w:tcPr>
            <w:tcW w:w="1718" w:type="dxa"/>
          </w:tcPr>
          <w:p w:rsidR="00B72AEE" w:rsidRDefault="00B72AEE" w:rsidP="00B72AEE">
            <w:pPr>
              <w:jc w:val="right"/>
              <w:rPr>
                <w:rFonts w:hint="eastAsia"/>
              </w:rPr>
            </w:pPr>
            <w:r>
              <w:t>61,300</w:t>
            </w:r>
          </w:p>
        </w:tc>
        <w:tc>
          <w:tcPr>
            <w:tcW w:w="1718" w:type="dxa"/>
          </w:tcPr>
          <w:p w:rsidR="00B72AEE" w:rsidRDefault="00B72AEE" w:rsidP="00B72AEE">
            <w:pPr>
              <w:jc w:val="right"/>
              <w:rPr>
                <w:rFonts w:hint="eastAsia"/>
              </w:rPr>
            </w:pPr>
            <w:r>
              <w:t>6,483,088.00</w:t>
            </w:r>
          </w:p>
        </w:tc>
        <w:tc>
          <w:tcPr>
            <w:tcW w:w="1718" w:type="dxa"/>
          </w:tcPr>
          <w:p w:rsidR="00B72AEE" w:rsidRDefault="00B72AEE" w:rsidP="00B72AEE">
            <w:pPr>
              <w:jc w:val="right"/>
              <w:rPr>
                <w:rFonts w:hint="eastAsia"/>
              </w:rPr>
            </w:pPr>
            <w:r>
              <w:t>3.44</w:t>
            </w:r>
          </w:p>
        </w:tc>
      </w:tr>
      <w:tr w:rsidR="00B72AEE" w:rsidTr="00B72AEE">
        <w:tc>
          <w:tcPr>
            <w:tcW w:w="652" w:type="dxa"/>
          </w:tcPr>
          <w:p w:rsidR="00B72AEE" w:rsidRDefault="00B72AEE" w:rsidP="00B72AEE">
            <w:pPr>
              <w:jc w:val="center"/>
              <w:rPr>
                <w:rFonts w:hint="eastAsia"/>
              </w:rPr>
            </w:pPr>
            <w:r>
              <w:t>9</w:t>
            </w:r>
          </w:p>
        </w:tc>
        <w:tc>
          <w:tcPr>
            <w:tcW w:w="1349" w:type="dxa"/>
          </w:tcPr>
          <w:p w:rsidR="00B72AEE" w:rsidRDefault="00B72AEE" w:rsidP="00B72AEE">
            <w:pPr>
              <w:jc w:val="left"/>
              <w:rPr>
                <w:rFonts w:hint="eastAsia"/>
              </w:rPr>
            </w:pPr>
            <w:r>
              <w:t>688617</w:t>
            </w:r>
          </w:p>
        </w:tc>
        <w:tc>
          <w:tcPr>
            <w:tcW w:w="1349" w:type="dxa"/>
          </w:tcPr>
          <w:p w:rsidR="00B72AEE" w:rsidRDefault="00B72AEE" w:rsidP="00B72AEE">
            <w:pPr>
              <w:jc w:val="left"/>
              <w:rPr>
                <w:rFonts w:hint="eastAsia"/>
              </w:rPr>
            </w:pPr>
            <w:r>
              <w:rPr>
                <w:rFonts w:hint="eastAsia"/>
              </w:rPr>
              <w:t>惠泰医疗</w:t>
            </w:r>
          </w:p>
        </w:tc>
        <w:tc>
          <w:tcPr>
            <w:tcW w:w="1718" w:type="dxa"/>
          </w:tcPr>
          <w:p w:rsidR="00B72AEE" w:rsidRDefault="00B72AEE" w:rsidP="00B72AEE">
            <w:pPr>
              <w:jc w:val="right"/>
              <w:rPr>
                <w:rFonts w:hint="eastAsia"/>
              </w:rPr>
            </w:pPr>
            <w:r>
              <w:t>14,688</w:t>
            </w:r>
          </w:p>
        </w:tc>
        <w:tc>
          <w:tcPr>
            <w:tcW w:w="1718" w:type="dxa"/>
          </w:tcPr>
          <w:p w:rsidR="00B72AEE" w:rsidRDefault="00B72AEE" w:rsidP="00B72AEE">
            <w:pPr>
              <w:jc w:val="right"/>
              <w:rPr>
                <w:rFonts w:hint="eastAsia"/>
              </w:rPr>
            </w:pPr>
            <w:r>
              <w:t>6,287,785.92</w:t>
            </w:r>
          </w:p>
        </w:tc>
        <w:tc>
          <w:tcPr>
            <w:tcW w:w="1718" w:type="dxa"/>
          </w:tcPr>
          <w:p w:rsidR="00B72AEE" w:rsidRDefault="00B72AEE" w:rsidP="00B72AEE">
            <w:pPr>
              <w:jc w:val="right"/>
              <w:rPr>
                <w:rFonts w:hint="eastAsia"/>
              </w:rPr>
            </w:pPr>
            <w:r>
              <w:t>3.33</w:t>
            </w:r>
          </w:p>
        </w:tc>
      </w:tr>
      <w:tr w:rsidR="00B72AEE" w:rsidTr="00B72AEE">
        <w:tc>
          <w:tcPr>
            <w:tcW w:w="652" w:type="dxa"/>
          </w:tcPr>
          <w:p w:rsidR="00B72AEE" w:rsidRDefault="00B72AEE" w:rsidP="00B72AEE">
            <w:pPr>
              <w:jc w:val="center"/>
              <w:rPr>
                <w:rFonts w:hint="eastAsia"/>
              </w:rPr>
            </w:pPr>
            <w:r>
              <w:t>10</w:t>
            </w:r>
          </w:p>
        </w:tc>
        <w:tc>
          <w:tcPr>
            <w:tcW w:w="1349" w:type="dxa"/>
          </w:tcPr>
          <w:p w:rsidR="00B72AEE" w:rsidRDefault="00B72AEE" w:rsidP="00B72AEE">
            <w:pPr>
              <w:jc w:val="left"/>
              <w:rPr>
                <w:rFonts w:hint="eastAsia"/>
              </w:rPr>
            </w:pPr>
            <w:r>
              <w:t>600132</w:t>
            </w:r>
          </w:p>
        </w:tc>
        <w:tc>
          <w:tcPr>
            <w:tcW w:w="1349" w:type="dxa"/>
          </w:tcPr>
          <w:p w:rsidR="00B72AEE" w:rsidRDefault="00B72AEE" w:rsidP="00B72AEE">
            <w:pPr>
              <w:jc w:val="left"/>
              <w:rPr>
                <w:rFonts w:hint="eastAsia"/>
              </w:rPr>
            </w:pPr>
            <w:r>
              <w:rPr>
                <w:rFonts w:hint="eastAsia"/>
              </w:rPr>
              <w:t>重庆啤酒</w:t>
            </w:r>
          </w:p>
        </w:tc>
        <w:tc>
          <w:tcPr>
            <w:tcW w:w="1718" w:type="dxa"/>
          </w:tcPr>
          <w:p w:rsidR="00B72AEE" w:rsidRDefault="00B72AEE" w:rsidP="00B72AEE">
            <w:pPr>
              <w:jc w:val="right"/>
              <w:rPr>
                <w:rFonts w:hint="eastAsia"/>
              </w:rPr>
            </w:pPr>
            <w:r>
              <w:t>69,900</w:t>
            </w:r>
          </w:p>
        </w:tc>
        <w:tc>
          <w:tcPr>
            <w:tcW w:w="1718" w:type="dxa"/>
          </w:tcPr>
          <w:p w:rsidR="00B72AEE" w:rsidRDefault="00B72AEE" w:rsidP="00B72AEE">
            <w:pPr>
              <w:jc w:val="right"/>
              <w:rPr>
                <w:rFonts w:hint="eastAsia"/>
              </w:rPr>
            </w:pPr>
            <w:r>
              <w:t>4,506,453.00</w:t>
            </w:r>
          </w:p>
        </w:tc>
        <w:tc>
          <w:tcPr>
            <w:tcW w:w="1718" w:type="dxa"/>
          </w:tcPr>
          <w:p w:rsidR="00B72AEE" w:rsidRDefault="00B72AEE" w:rsidP="00B72AEE">
            <w:pPr>
              <w:jc w:val="right"/>
              <w:rPr>
                <w:rFonts w:hint="eastAsia"/>
              </w:rPr>
            </w:pPr>
            <w:r>
              <w:t>2.39</w:t>
            </w:r>
          </w:p>
        </w:tc>
      </w:tr>
    </w:tbl>
    <w:p w:rsidR="00B72AEE" w:rsidRDefault="00B72AEE" w:rsidP="00B72AEE">
      <w:pPr>
        <w:pStyle w:val="-2"/>
        <w:spacing w:before="312"/>
        <w:rPr>
          <w:rFonts w:hint="eastAsia"/>
        </w:rPr>
      </w:pPr>
      <w:r>
        <w:rPr>
          <w:rFonts w:hint="eastAsia"/>
        </w:rPr>
        <w:t>报告期末按债券品种分类的债券投资组合</w:t>
      </w:r>
    </w:p>
    <w:p w:rsidR="00B72AEE" w:rsidRDefault="00B72AEE" w:rsidP="00B72AEE">
      <w:pPr>
        <w:pStyle w:val="-"/>
        <w:ind w:firstLine="420"/>
        <w:rPr>
          <w:rFonts w:hint="eastAsia"/>
        </w:rPr>
      </w:pPr>
      <w:r>
        <w:rPr>
          <w:rFonts w:hint="eastAsia"/>
        </w:rPr>
        <w:t>本基金本报告期末未持有债券。</w:t>
      </w:r>
    </w:p>
    <w:p w:rsidR="00B72AEE" w:rsidRDefault="00B72AEE" w:rsidP="00B72AEE">
      <w:pPr>
        <w:pStyle w:val="-2"/>
        <w:spacing w:before="312"/>
        <w:rPr>
          <w:rFonts w:hint="eastAsia"/>
        </w:rPr>
      </w:pPr>
      <w:r>
        <w:rPr>
          <w:rFonts w:hint="eastAsia"/>
        </w:rPr>
        <w:t>报告期末按公允价值占基金资产净值比例大小排名的前五名债券投资明细</w:t>
      </w:r>
    </w:p>
    <w:p w:rsidR="00B72AEE" w:rsidRDefault="00B72AEE" w:rsidP="00B72AEE">
      <w:pPr>
        <w:pStyle w:val="-"/>
        <w:ind w:firstLine="420"/>
        <w:rPr>
          <w:rFonts w:hint="eastAsia"/>
        </w:rPr>
      </w:pPr>
      <w:r>
        <w:rPr>
          <w:rFonts w:hint="eastAsia"/>
        </w:rPr>
        <w:lastRenderedPageBreak/>
        <w:t>本基金本报告期末未持有债券。</w:t>
      </w:r>
    </w:p>
    <w:p w:rsidR="00B72AEE" w:rsidRDefault="00B72AEE" w:rsidP="00B72AEE">
      <w:pPr>
        <w:pStyle w:val="-2"/>
        <w:spacing w:before="312"/>
        <w:rPr>
          <w:rFonts w:hint="eastAsia"/>
        </w:rPr>
      </w:pPr>
      <w:r>
        <w:rPr>
          <w:rFonts w:hint="eastAsia"/>
        </w:rPr>
        <w:t>报告期末按公允价值占基金资产净值比例大小排名的前十名资产支持证券投资明细</w:t>
      </w:r>
    </w:p>
    <w:p w:rsidR="00B72AEE" w:rsidRDefault="00B72AEE" w:rsidP="00B72AEE">
      <w:pPr>
        <w:pStyle w:val="-"/>
        <w:ind w:firstLine="420"/>
        <w:rPr>
          <w:rFonts w:hint="eastAsia"/>
        </w:rPr>
      </w:pPr>
      <w:r>
        <w:rPr>
          <w:rFonts w:hint="eastAsia"/>
        </w:rPr>
        <w:t>本基金本报告期末未持有资产支持证券。</w:t>
      </w:r>
    </w:p>
    <w:p w:rsidR="00B72AEE" w:rsidRDefault="00B72AEE" w:rsidP="00B72AEE">
      <w:pPr>
        <w:pStyle w:val="-2"/>
        <w:spacing w:before="312"/>
        <w:rPr>
          <w:rFonts w:hint="eastAsia"/>
        </w:rPr>
      </w:pPr>
      <w:r>
        <w:rPr>
          <w:rFonts w:hint="eastAsia"/>
        </w:rPr>
        <w:t>报告期末按公允价值占基金资产净值比例大小排序的前五名贵金属投资明细</w:t>
      </w:r>
    </w:p>
    <w:p w:rsidR="00B72AEE" w:rsidRDefault="00B72AEE" w:rsidP="00B72AEE">
      <w:pPr>
        <w:pStyle w:val="-"/>
        <w:ind w:firstLine="420"/>
        <w:rPr>
          <w:rFonts w:hint="eastAsia"/>
        </w:rPr>
      </w:pPr>
      <w:r>
        <w:rPr>
          <w:rFonts w:hint="eastAsia"/>
        </w:rPr>
        <w:t>本基金本报告期末未持有贵金属。</w:t>
      </w:r>
    </w:p>
    <w:p w:rsidR="00B72AEE" w:rsidRDefault="00B72AEE" w:rsidP="00B72AEE">
      <w:pPr>
        <w:pStyle w:val="-2"/>
        <w:spacing w:before="312"/>
        <w:rPr>
          <w:rFonts w:hint="eastAsia"/>
        </w:rPr>
      </w:pPr>
      <w:r>
        <w:rPr>
          <w:rFonts w:hint="eastAsia"/>
        </w:rPr>
        <w:t>报告期末按公允价值占基金资产净值比例大小排名的前五名权证投资明细</w:t>
      </w:r>
    </w:p>
    <w:p w:rsidR="00B72AEE" w:rsidRDefault="00B72AEE" w:rsidP="00B72AEE">
      <w:pPr>
        <w:pStyle w:val="-"/>
        <w:ind w:firstLine="420"/>
        <w:rPr>
          <w:rFonts w:hint="eastAsia"/>
        </w:rPr>
      </w:pPr>
      <w:r>
        <w:rPr>
          <w:rFonts w:hint="eastAsia"/>
        </w:rPr>
        <w:t>本基金本报告期末未持有权证。</w:t>
      </w:r>
    </w:p>
    <w:p w:rsidR="00B72AEE" w:rsidRDefault="00B72AEE" w:rsidP="00B72AEE">
      <w:pPr>
        <w:pStyle w:val="-2"/>
        <w:spacing w:before="312"/>
        <w:rPr>
          <w:rFonts w:hint="eastAsia"/>
        </w:rPr>
      </w:pPr>
      <w:r>
        <w:rPr>
          <w:rFonts w:hint="eastAsia"/>
        </w:rPr>
        <w:t>报告期末本基金投资的股指期货交易情况说明</w:t>
      </w:r>
    </w:p>
    <w:p w:rsidR="00B72AEE" w:rsidRDefault="00B72AEE" w:rsidP="00B72AEE">
      <w:pPr>
        <w:pStyle w:val="-3"/>
        <w:spacing w:before="156" w:after="156"/>
        <w:rPr>
          <w:rFonts w:hint="eastAsia"/>
        </w:rPr>
      </w:pPr>
      <w:r>
        <w:rPr>
          <w:rFonts w:hint="eastAsia"/>
        </w:rPr>
        <w:t>报告期末本基金投资的股指期货持仓和损益明细</w:t>
      </w:r>
    </w:p>
    <w:p w:rsidR="00B72AEE" w:rsidRDefault="00B72AEE" w:rsidP="00B72AEE">
      <w:pPr>
        <w:pStyle w:val="-"/>
        <w:ind w:firstLine="420"/>
        <w:rPr>
          <w:rFonts w:hint="eastAsia"/>
        </w:rPr>
      </w:pPr>
      <w:r>
        <w:rPr>
          <w:rFonts w:hint="eastAsia"/>
        </w:rPr>
        <w:t>根据本基金合同规定，本基金不参与股指期货交易。</w:t>
      </w:r>
    </w:p>
    <w:p w:rsidR="00B72AEE" w:rsidRDefault="00B72AEE" w:rsidP="00B72AEE">
      <w:pPr>
        <w:pStyle w:val="-3"/>
        <w:spacing w:before="156" w:after="156"/>
        <w:rPr>
          <w:rFonts w:hint="eastAsia"/>
        </w:rPr>
      </w:pPr>
      <w:r>
        <w:rPr>
          <w:rFonts w:hint="eastAsia"/>
        </w:rPr>
        <w:t>本基金投资股指期货的投资政策</w:t>
      </w:r>
    </w:p>
    <w:p w:rsidR="00B72AEE" w:rsidRDefault="00B72AEE" w:rsidP="00B72AEE">
      <w:pPr>
        <w:pStyle w:val="-"/>
        <w:ind w:firstLine="420"/>
        <w:rPr>
          <w:rFonts w:hint="eastAsia"/>
        </w:rPr>
      </w:pPr>
      <w:r>
        <w:rPr>
          <w:rFonts w:hint="eastAsia"/>
        </w:rPr>
        <w:t>根据本基金合同规定，本基金不参与股指期货交易。</w:t>
      </w:r>
    </w:p>
    <w:p w:rsidR="00B72AEE" w:rsidRDefault="00B72AEE" w:rsidP="00B72AEE">
      <w:pPr>
        <w:pStyle w:val="-2"/>
        <w:spacing w:before="312"/>
        <w:rPr>
          <w:rFonts w:hint="eastAsia"/>
        </w:rPr>
      </w:pPr>
      <w:r>
        <w:rPr>
          <w:rFonts w:hint="eastAsia"/>
        </w:rPr>
        <w:t>报告期末本基金投资的国债期货交易情况说明</w:t>
      </w:r>
    </w:p>
    <w:p w:rsidR="00B72AEE" w:rsidRDefault="00B72AEE" w:rsidP="00B72AEE">
      <w:pPr>
        <w:pStyle w:val="-3"/>
        <w:spacing w:before="156" w:after="156"/>
        <w:rPr>
          <w:rFonts w:hint="eastAsia"/>
        </w:rPr>
      </w:pPr>
      <w:r>
        <w:rPr>
          <w:rFonts w:hint="eastAsia"/>
        </w:rPr>
        <w:t>本期国债期货投资政策</w:t>
      </w:r>
    </w:p>
    <w:p w:rsidR="00B72AEE" w:rsidRDefault="00B72AEE" w:rsidP="00B72AEE">
      <w:pPr>
        <w:pStyle w:val="-"/>
        <w:ind w:firstLine="420"/>
        <w:rPr>
          <w:rFonts w:hint="eastAsia"/>
        </w:rPr>
      </w:pPr>
      <w:r>
        <w:rPr>
          <w:rFonts w:hint="eastAsia"/>
        </w:rPr>
        <w:t>根据本基金合同规定，本基金不参与国债期货交易。</w:t>
      </w:r>
    </w:p>
    <w:p w:rsidR="00B72AEE" w:rsidRDefault="00B72AEE" w:rsidP="00B72AEE">
      <w:pPr>
        <w:pStyle w:val="-3"/>
        <w:spacing w:before="156" w:after="156"/>
        <w:rPr>
          <w:rFonts w:hint="eastAsia"/>
        </w:rPr>
      </w:pPr>
      <w:r>
        <w:rPr>
          <w:rFonts w:hint="eastAsia"/>
        </w:rPr>
        <w:t>报告期末本基金投资的国债期货持仓和损益明细</w:t>
      </w:r>
    </w:p>
    <w:p w:rsidR="00B72AEE" w:rsidRDefault="00B72AEE" w:rsidP="00B72AEE">
      <w:pPr>
        <w:pStyle w:val="-"/>
        <w:ind w:firstLine="420"/>
        <w:rPr>
          <w:rFonts w:hint="eastAsia"/>
        </w:rPr>
      </w:pPr>
      <w:r>
        <w:rPr>
          <w:rFonts w:hint="eastAsia"/>
        </w:rPr>
        <w:t>根据本基金合同规定，本基金不参与国债期货交易。</w:t>
      </w:r>
    </w:p>
    <w:p w:rsidR="00B72AEE" w:rsidRDefault="00B72AEE" w:rsidP="00B72AEE">
      <w:pPr>
        <w:pStyle w:val="-3"/>
        <w:spacing w:before="156" w:after="156"/>
        <w:rPr>
          <w:rFonts w:hint="eastAsia"/>
        </w:rPr>
      </w:pPr>
      <w:r>
        <w:rPr>
          <w:rFonts w:hint="eastAsia"/>
        </w:rPr>
        <w:t>本期国债期货投资评价</w:t>
      </w:r>
    </w:p>
    <w:p w:rsidR="00B72AEE" w:rsidRDefault="00B72AEE" w:rsidP="00B72AEE">
      <w:pPr>
        <w:pStyle w:val="-"/>
        <w:ind w:firstLine="420"/>
        <w:rPr>
          <w:rFonts w:hint="eastAsia"/>
        </w:rPr>
      </w:pPr>
      <w:r>
        <w:rPr>
          <w:rFonts w:hint="eastAsia"/>
        </w:rPr>
        <w:t>根据本基金合同规定，本基金不参与国债期货交易。</w:t>
      </w:r>
    </w:p>
    <w:p w:rsidR="00B72AEE" w:rsidRDefault="00B72AEE" w:rsidP="00B72AEE">
      <w:pPr>
        <w:pStyle w:val="-2"/>
        <w:spacing w:before="312"/>
        <w:rPr>
          <w:rFonts w:hint="eastAsia"/>
        </w:rPr>
      </w:pPr>
      <w:r>
        <w:rPr>
          <w:rFonts w:hint="eastAsia"/>
        </w:rPr>
        <w:t>投资组合报告附注</w:t>
      </w:r>
    </w:p>
    <w:p w:rsidR="00B72AEE" w:rsidRDefault="00B72AEE" w:rsidP="00B72AEE">
      <w:pPr>
        <w:pStyle w:val="-3"/>
        <w:spacing w:before="156" w:after="156"/>
      </w:pPr>
      <w:r>
        <w:t xml:space="preserve"> </w:t>
      </w:r>
    </w:p>
    <w:p w:rsidR="00B72AEE" w:rsidRDefault="00B72AEE" w:rsidP="00B72AEE">
      <w:pPr>
        <w:pStyle w:val="-"/>
        <w:ind w:firstLine="420"/>
        <w:rPr>
          <w:rFonts w:hint="eastAsia"/>
        </w:rPr>
      </w:pPr>
      <w:r>
        <w:rPr>
          <w:rFonts w:hint="eastAsia"/>
        </w:rPr>
        <w:t>报告期基金投资的前十名证券的发行主体未有被监管部门立案调查，不存在报告编制日前一年内受到公开谴责、处罚的情形。</w:t>
      </w:r>
    </w:p>
    <w:p w:rsidR="00B72AEE" w:rsidRDefault="00B72AEE" w:rsidP="00B72AEE">
      <w:pPr>
        <w:pStyle w:val="-3"/>
        <w:spacing w:before="156" w:after="156"/>
      </w:pPr>
      <w:r>
        <w:t xml:space="preserve"> </w:t>
      </w:r>
    </w:p>
    <w:p w:rsidR="00B72AEE" w:rsidRDefault="00B72AEE" w:rsidP="00B72AEE">
      <w:pPr>
        <w:pStyle w:val="-"/>
        <w:ind w:firstLine="420"/>
        <w:rPr>
          <w:rFonts w:hint="eastAsia"/>
        </w:rPr>
      </w:pPr>
      <w:r>
        <w:rPr>
          <w:rFonts w:hint="eastAsia"/>
        </w:rPr>
        <w:lastRenderedPageBreak/>
        <w:t>本基金投资的前十名股票没有超出基金合同规定的备选股票库，本基金管理人从制度和流程上要求股票必须先入库再买入。</w:t>
      </w:r>
    </w:p>
    <w:p w:rsidR="00B72AEE" w:rsidRDefault="00B72AEE" w:rsidP="00B72AEE">
      <w:pPr>
        <w:pStyle w:val="-3"/>
        <w:spacing w:before="156" w:after="156"/>
        <w:rPr>
          <w:rFonts w:hint="eastAsia"/>
        </w:rPr>
      </w:pPr>
      <w:r>
        <w:rPr>
          <w:rFonts w:hint="eastAsia"/>
        </w:rPr>
        <w:t>其他资产构成</w:t>
      </w:r>
    </w:p>
    <w:p w:rsidR="00B72AEE" w:rsidRDefault="00B72AEE" w:rsidP="00B72AEE">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B72AEE" w:rsidTr="00B72AEE">
        <w:trPr>
          <w:cnfStyle w:val="100000000000" w:firstRow="1" w:lastRow="0" w:firstColumn="0" w:lastColumn="0" w:oddVBand="0" w:evenVBand="0" w:oddHBand="0" w:evenHBand="0" w:firstRowFirstColumn="0" w:firstRowLastColumn="0" w:lastRowFirstColumn="0" w:lastRowLastColumn="0"/>
        </w:trPr>
        <w:tc>
          <w:tcPr>
            <w:tcW w:w="743" w:type="dxa"/>
          </w:tcPr>
          <w:p w:rsidR="00B72AEE" w:rsidRDefault="00B72AEE" w:rsidP="00B72AEE">
            <w:pPr>
              <w:jc w:val="center"/>
              <w:rPr>
                <w:rFonts w:hint="eastAsia"/>
              </w:rPr>
            </w:pPr>
            <w:r>
              <w:rPr>
                <w:rFonts w:hint="eastAsia"/>
              </w:rPr>
              <w:t>序号</w:t>
            </w:r>
          </w:p>
        </w:tc>
        <w:tc>
          <w:tcPr>
            <w:tcW w:w="2977" w:type="dxa"/>
          </w:tcPr>
          <w:p w:rsidR="00B72AEE" w:rsidRDefault="00B72AEE" w:rsidP="00B72AEE">
            <w:pPr>
              <w:jc w:val="center"/>
              <w:rPr>
                <w:rFonts w:hint="eastAsia"/>
              </w:rPr>
            </w:pPr>
            <w:r>
              <w:rPr>
                <w:rFonts w:hint="eastAsia"/>
              </w:rPr>
              <w:t>名称</w:t>
            </w:r>
          </w:p>
        </w:tc>
        <w:tc>
          <w:tcPr>
            <w:tcW w:w="4785" w:type="dxa"/>
          </w:tcPr>
          <w:p w:rsidR="00B72AEE" w:rsidRDefault="00B72AEE" w:rsidP="00B72AEE">
            <w:pPr>
              <w:jc w:val="center"/>
              <w:rPr>
                <w:rFonts w:hint="eastAsia"/>
              </w:rPr>
            </w:pPr>
            <w:r>
              <w:rPr>
                <w:rFonts w:hint="eastAsia"/>
              </w:rPr>
              <w:t>金额（元）</w:t>
            </w:r>
          </w:p>
        </w:tc>
      </w:tr>
      <w:tr w:rsidR="00B72AEE" w:rsidTr="00B72AEE">
        <w:tc>
          <w:tcPr>
            <w:tcW w:w="743" w:type="dxa"/>
          </w:tcPr>
          <w:p w:rsidR="00B72AEE" w:rsidRDefault="00B72AEE" w:rsidP="00B72AEE">
            <w:pPr>
              <w:jc w:val="center"/>
              <w:rPr>
                <w:rFonts w:hint="eastAsia"/>
              </w:rPr>
            </w:pPr>
            <w:r>
              <w:t>1</w:t>
            </w:r>
          </w:p>
        </w:tc>
        <w:tc>
          <w:tcPr>
            <w:tcW w:w="2977" w:type="dxa"/>
          </w:tcPr>
          <w:p w:rsidR="00B72AEE" w:rsidRDefault="00B72AEE" w:rsidP="00B72AEE">
            <w:pPr>
              <w:jc w:val="left"/>
              <w:rPr>
                <w:rFonts w:hint="eastAsia"/>
              </w:rPr>
            </w:pPr>
            <w:r>
              <w:rPr>
                <w:rFonts w:hint="eastAsia"/>
              </w:rPr>
              <w:t>存出保证金</w:t>
            </w:r>
          </w:p>
        </w:tc>
        <w:tc>
          <w:tcPr>
            <w:tcW w:w="4785" w:type="dxa"/>
          </w:tcPr>
          <w:p w:rsidR="00B72AEE" w:rsidRDefault="00B72AEE" w:rsidP="00B72AEE">
            <w:pPr>
              <w:jc w:val="right"/>
              <w:rPr>
                <w:rFonts w:hint="eastAsia"/>
              </w:rPr>
            </w:pPr>
            <w:r>
              <w:t>34,937.40</w:t>
            </w:r>
          </w:p>
        </w:tc>
      </w:tr>
      <w:tr w:rsidR="00B72AEE" w:rsidTr="00B72AEE">
        <w:tc>
          <w:tcPr>
            <w:tcW w:w="743" w:type="dxa"/>
          </w:tcPr>
          <w:p w:rsidR="00B72AEE" w:rsidRDefault="00B72AEE" w:rsidP="00B72AEE">
            <w:pPr>
              <w:jc w:val="center"/>
              <w:rPr>
                <w:rFonts w:hint="eastAsia"/>
              </w:rPr>
            </w:pPr>
            <w:r>
              <w:t>2</w:t>
            </w:r>
          </w:p>
        </w:tc>
        <w:tc>
          <w:tcPr>
            <w:tcW w:w="2977" w:type="dxa"/>
          </w:tcPr>
          <w:p w:rsidR="00B72AEE" w:rsidRDefault="00B72AEE" w:rsidP="00B72AEE">
            <w:pPr>
              <w:jc w:val="left"/>
              <w:rPr>
                <w:rFonts w:hint="eastAsia"/>
              </w:rPr>
            </w:pPr>
            <w:r>
              <w:rPr>
                <w:rFonts w:hint="eastAsia"/>
              </w:rPr>
              <w:t>应收清算款</w:t>
            </w:r>
          </w:p>
        </w:tc>
        <w:tc>
          <w:tcPr>
            <w:tcW w:w="4785" w:type="dxa"/>
          </w:tcPr>
          <w:p w:rsidR="00B72AEE" w:rsidRDefault="00B72AEE" w:rsidP="00B72AEE">
            <w:pPr>
              <w:jc w:val="right"/>
              <w:rPr>
                <w:rFonts w:hint="eastAsia"/>
              </w:rPr>
            </w:pPr>
            <w:r>
              <w:t>18,726,554.27</w:t>
            </w:r>
          </w:p>
        </w:tc>
      </w:tr>
      <w:tr w:rsidR="00B72AEE" w:rsidTr="00B72AEE">
        <w:tc>
          <w:tcPr>
            <w:tcW w:w="743" w:type="dxa"/>
          </w:tcPr>
          <w:p w:rsidR="00B72AEE" w:rsidRDefault="00B72AEE" w:rsidP="00B72AEE">
            <w:pPr>
              <w:jc w:val="center"/>
              <w:rPr>
                <w:rFonts w:hint="eastAsia"/>
              </w:rPr>
            </w:pPr>
            <w:r>
              <w:t>3</w:t>
            </w:r>
          </w:p>
        </w:tc>
        <w:tc>
          <w:tcPr>
            <w:tcW w:w="2977" w:type="dxa"/>
          </w:tcPr>
          <w:p w:rsidR="00B72AEE" w:rsidRDefault="00B72AEE" w:rsidP="00B72AEE">
            <w:pPr>
              <w:jc w:val="left"/>
              <w:rPr>
                <w:rFonts w:hint="eastAsia"/>
              </w:rPr>
            </w:pPr>
            <w:r>
              <w:rPr>
                <w:rFonts w:hint="eastAsia"/>
              </w:rPr>
              <w:t>应收股利</w:t>
            </w:r>
          </w:p>
        </w:tc>
        <w:tc>
          <w:tcPr>
            <w:tcW w:w="4785" w:type="dxa"/>
          </w:tcPr>
          <w:p w:rsidR="00B72AEE" w:rsidRDefault="00B72AEE" w:rsidP="00B72AEE">
            <w:pPr>
              <w:jc w:val="right"/>
              <w:rPr>
                <w:rFonts w:hint="eastAsia"/>
              </w:rPr>
            </w:pPr>
            <w:r>
              <w:t>-</w:t>
            </w:r>
          </w:p>
        </w:tc>
      </w:tr>
      <w:tr w:rsidR="00B72AEE" w:rsidTr="00B72AEE">
        <w:tc>
          <w:tcPr>
            <w:tcW w:w="743" w:type="dxa"/>
          </w:tcPr>
          <w:p w:rsidR="00B72AEE" w:rsidRDefault="00B72AEE" w:rsidP="00B72AEE">
            <w:pPr>
              <w:jc w:val="center"/>
              <w:rPr>
                <w:rFonts w:hint="eastAsia"/>
              </w:rPr>
            </w:pPr>
            <w:r>
              <w:t>4</w:t>
            </w:r>
          </w:p>
        </w:tc>
        <w:tc>
          <w:tcPr>
            <w:tcW w:w="2977" w:type="dxa"/>
          </w:tcPr>
          <w:p w:rsidR="00B72AEE" w:rsidRDefault="00B72AEE" w:rsidP="00B72AEE">
            <w:pPr>
              <w:jc w:val="left"/>
              <w:rPr>
                <w:rFonts w:hint="eastAsia"/>
              </w:rPr>
            </w:pPr>
            <w:r>
              <w:rPr>
                <w:rFonts w:hint="eastAsia"/>
              </w:rPr>
              <w:t>应收利息</w:t>
            </w:r>
          </w:p>
        </w:tc>
        <w:tc>
          <w:tcPr>
            <w:tcW w:w="4785" w:type="dxa"/>
          </w:tcPr>
          <w:p w:rsidR="00B72AEE" w:rsidRDefault="00B72AEE" w:rsidP="00B72AEE">
            <w:pPr>
              <w:jc w:val="right"/>
              <w:rPr>
                <w:rFonts w:hint="eastAsia"/>
              </w:rPr>
            </w:pPr>
            <w:r>
              <w:t>-</w:t>
            </w:r>
          </w:p>
        </w:tc>
      </w:tr>
      <w:tr w:rsidR="00B72AEE" w:rsidTr="00B72AEE">
        <w:tc>
          <w:tcPr>
            <w:tcW w:w="743" w:type="dxa"/>
          </w:tcPr>
          <w:p w:rsidR="00B72AEE" w:rsidRDefault="00B72AEE" w:rsidP="00B72AEE">
            <w:pPr>
              <w:jc w:val="center"/>
              <w:rPr>
                <w:rFonts w:hint="eastAsia"/>
              </w:rPr>
            </w:pPr>
            <w:r>
              <w:t>5</w:t>
            </w:r>
          </w:p>
        </w:tc>
        <w:tc>
          <w:tcPr>
            <w:tcW w:w="2977" w:type="dxa"/>
          </w:tcPr>
          <w:p w:rsidR="00B72AEE" w:rsidRDefault="00B72AEE" w:rsidP="00B72AEE">
            <w:pPr>
              <w:jc w:val="left"/>
              <w:rPr>
                <w:rFonts w:hint="eastAsia"/>
              </w:rPr>
            </w:pPr>
            <w:r>
              <w:rPr>
                <w:rFonts w:hint="eastAsia"/>
              </w:rPr>
              <w:t>应收申购款</w:t>
            </w:r>
          </w:p>
        </w:tc>
        <w:tc>
          <w:tcPr>
            <w:tcW w:w="4785" w:type="dxa"/>
          </w:tcPr>
          <w:p w:rsidR="00B72AEE" w:rsidRDefault="00B72AEE" w:rsidP="00B72AEE">
            <w:pPr>
              <w:jc w:val="right"/>
              <w:rPr>
                <w:rFonts w:hint="eastAsia"/>
              </w:rPr>
            </w:pPr>
            <w:r>
              <w:t>45,504.18</w:t>
            </w:r>
          </w:p>
        </w:tc>
      </w:tr>
      <w:tr w:rsidR="00B72AEE" w:rsidTr="00B72AEE">
        <w:tc>
          <w:tcPr>
            <w:tcW w:w="743" w:type="dxa"/>
          </w:tcPr>
          <w:p w:rsidR="00B72AEE" w:rsidRDefault="00B72AEE" w:rsidP="00B72AEE">
            <w:pPr>
              <w:jc w:val="center"/>
              <w:rPr>
                <w:rFonts w:hint="eastAsia"/>
              </w:rPr>
            </w:pPr>
            <w:r>
              <w:t>6</w:t>
            </w:r>
          </w:p>
        </w:tc>
        <w:tc>
          <w:tcPr>
            <w:tcW w:w="2977" w:type="dxa"/>
          </w:tcPr>
          <w:p w:rsidR="00B72AEE" w:rsidRDefault="00B72AEE" w:rsidP="00B72AEE">
            <w:pPr>
              <w:jc w:val="left"/>
              <w:rPr>
                <w:rFonts w:hint="eastAsia"/>
              </w:rPr>
            </w:pPr>
            <w:r>
              <w:rPr>
                <w:rFonts w:hint="eastAsia"/>
              </w:rPr>
              <w:t>其他应收款</w:t>
            </w:r>
          </w:p>
        </w:tc>
        <w:tc>
          <w:tcPr>
            <w:tcW w:w="4785" w:type="dxa"/>
          </w:tcPr>
          <w:p w:rsidR="00B72AEE" w:rsidRDefault="00B72AEE" w:rsidP="00B72AEE">
            <w:pPr>
              <w:jc w:val="right"/>
              <w:rPr>
                <w:rFonts w:hint="eastAsia"/>
              </w:rPr>
            </w:pPr>
            <w:r>
              <w:t>-</w:t>
            </w:r>
          </w:p>
        </w:tc>
      </w:tr>
      <w:tr w:rsidR="00B72AEE" w:rsidTr="00B72AEE">
        <w:tc>
          <w:tcPr>
            <w:tcW w:w="743" w:type="dxa"/>
          </w:tcPr>
          <w:p w:rsidR="00B72AEE" w:rsidRDefault="00B72AEE" w:rsidP="00B72AEE">
            <w:pPr>
              <w:jc w:val="center"/>
              <w:rPr>
                <w:rFonts w:hint="eastAsia"/>
              </w:rPr>
            </w:pPr>
            <w:r>
              <w:t>7</w:t>
            </w:r>
          </w:p>
        </w:tc>
        <w:tc>
          <w:tcPr>
            <w:tcW w:w="2977" w:type="dxa"/>
          </w:tcPr>
          <w:p w:rsidR="00B72AEE" w:rsidRDefault="00B72AEE" w:rsidP="00B72AEE">
            <w:pPr>
              <w:jc w:val="left"/>
              <w:rPr>
                <w:rFonts w:hint="eastAsia"/>
              </w:rPr>
            </w:pPr>
            <w:r>
              <w:rPr>
                <w:rFonts w:hint="eastAsia"/>
              </w:rPr>
              <w:t>其他</w:t>
            </w:r>
          </w:p>
        </w:tc>
        <w:tc>
          <w:tcPr>
            <w:tcW w:w="4785" w:type="dxa"/>
          </w:tcPr>
          <w:p w:rsidR="00B72AEE" w:rsidRDefault="00B72AEE" w:rsidP="00B72AEE">
            <w:pPr>
              <w:jc w:val="right"/>
              <w:rPr>
                <w:rFonts w:hint="eastAsia"/>
              </w:rPr>
            </w:pPr>
            <w:r>
              <w:t>-</w:t>
            </w:r>
          </w:p>
        </w:tc>
      </w:tr>
      <w:tr w:rsidR="00B72AEE" w:rsidTr="00B72AEE">
        <w:tc>
          <w:tcPr>
            <w:tcW w:w="743" w:type="dxa"/>
          </w:tcPr>
          <w:p w:rsidR="00B72AEE" w:rsidRDefault="00B72AEE" w:rsidP="00B72AEE">
            <w:pPr>
              <w:jc w:val="center"/>
              <w:rPr>
                <w:rFonts w:hint="eastAsia"/>
              </w:rPr>
            </w:pPr>
            <w:r>
              <w:t>8</w:t>
            </w:r>
          </w:p>
        </w:tc>
        <w:tc>
          <w:tcPr>
            <w:tcW w:w="2977" w:type="dxa"/>
          </w:tcPr>
          <w:p w:rsidR="00B72AEE" w:rsidRDefault="00B72AEE" w:rsidP="00B72AEE">
            <w:pPr>
              <w:jc w:val="left"/>
              <w:rPr>
                <w:rFonts w:hint="eastAsia"/>
              </w:rPr>
            </w:pPr>
            <w:r>
              <w:rPr>
                <w:rFonts w:hint="eastAsia"/>
              </w:rPr>
              <w:t>合计</w:t>
            </w:r>
          </w:p>
        </w:tc>
        <w:tc>
          <w:tcPr>
            <w:tcW w:w="4785" w:type="dxa"/>
          </w:tcPr>
          <w:p w:rsidR="00B72AEE" w:rsidRDefault="00B72AEE" w:rsidP="00B72AEE">
            <w:pPr>
              <w:jc w:val="right"/>
              <w:rPr>
                <w:rFonts w:hint="eastAsia"/>
              </w:rPr>
            </w:pPr>
            <w:r>
              <w:t>18,806,995.85</w:t>
            </w:r>
          </w:p>
        </w:tc>
      </w:tr>
    </w:tbl>
    <w:p w:rsidR="00B72AEE" w:rsidRDefault="00B72AEE" w:rsidP="00B72AEE">
      <w:pPr>
        <w:pStyle w:val="-3"/>
        <w:spacing w:before="156" w:after="156"/>
        <w:rPr>
          <w:rFonts w:hint="eastAsia"/>
        </w:rPr>
      </w:pPr>
      <w:r>
        <w:rPr>
          <w:rFonts w:hint="eastAsia"/>
        </w:rPr>
        <w:t>报告期末持有的处于转股期的可转换债券明细</w:t>
      </w:r>
    </w:p>
    <w:p w:rsidR="00B72AEE" w:rsidRDefault="00B72AEE" w:rsidP="00B72AEE">
      <w:pPr>
        <w:pStyle w:val="-"/>
        <w:ind w:firstLine="420"/>
        <w:rPr>
          <w:rFonts w:hint="eastAsia"/>
        </w:rPr>
      </w:pPr>
      <w:r>
        <w:rPr>
          <w:rFonts w:hint="eastAsia"/>
        </w:rPr>
        <w:t>本基金本报告期末未持有处于转股期的可转换债券。</w:t>
      </w:r>
    </w:p>
    <w:p w:rsidR="00B72AEE" w:rsidRDefault="00B72AEE" w:rsidP="00B72AEE">
      <w:pPr>
        <w:pStyle w:val="-3"/>
        <w:spacing w:before="156" w:after="156"/>
        <w:rPr>
          <w:rFonts w:hint="eastAsia"/>
        </w:rPr>
      </w:pPr>
      <w:r>
        <w:rPr>
          <w:rFonts w:hint="eastAsia"/>
        </w:rPr>
        <w:t>报告期末前十名股票中存在流通受限情况的说明</w:t>
      </w:r>
    </w:p>
    <w:p w:rsidR="00B72AEE" w:rsidRDefault="00B72AEE" w:rsidP="00B72AEE">
      <w:pPr>
        <w:pStyle w:val="-"/>
        <w:ind w:firstLine="420"/>
        <w:rPr>
          <w:rFonts w:hint="eastAsia"/>
        </w:rPr>
      </w:pPr>
      <w:r>
        <w:rPr>
          <w:rFonts w:hint="eastAsia"/>
        </w:rPr>
        <w:t>本基金本报告期末投资前十名股票中不存在流通受限情况。</w:t>
      </w:r>
    </w:p>
    <w:p w:rsidR="00B72AEE" w:rsidRDefault="00B72AEE" w:rsidP="00B72AEE">
      <w:pPr>
        <w:pStyle w:val="-1"/>
        <w:ind w:left="281" w:hanging="281"/>
        <w:rPr>
          <w:rFonts w:hint="eastAsia"/>
        </w:rPr>
      </w:pPr>
      <w:r>
        <w:rPr>
          <w:rFonts w:hint="eastAsia"/>
        </w:rPr>
        <w:t>开放式基金份额变动</w:t>
      </w:r>
    </w:p>
    <w:p w:rsidR="00B72AEE" w:rsidRDefault="00B72AEE" w:rsidP="00B72AEE">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B72AEE" w:rsidTr="00B72AEE">
        <w:tc>
          <w:tcPr>
            <w:tcW w:w="8505" w:type="nil"/>
          </w:tcPr>
          <w:p w:rsidR="00B72AEE" w:rsidRDefault="00B72AEE" w:rsidP="00B72AEE">
            <w:pPr>
              <w:jc w:val="left"/>
              <w:rPr>
                <w:rFonts w:hint="eastAsia"/>
              </w:rPr>
            </w:pPr>
            <w:r>
              <w:rPr>
                <w:rFonts w:hint="eastAsia"/>
              </w:rPr>
              <w:t>报告期期初基金份额总额</w:t>
            </w:r>
          </w:p>
        </w:tc>
        <w:tc>
          <w:tcPr>
            <w:tcW w:w="8505" w:type="nil"/>
          </w:tcPr>
          <w:p w:rsidR="00B72AEE" w:rsidRDefault="00B72AEE" w:rsidP="00B72AEE">
            <w:pPr>
              <w:jc w:val="right"/>
              <w:rPr>
                <w:rFonts w:hint="eastAsia"/>
              </w:rPr>
            </w:pPr>
            <w:r>
              <w:t>71,410,830.55</w:t>
            </w:r>
          </w:p>
        </w:tc>
      </w:tr>
      <w:tr w:rsidR="00B72AEE" w:rsidTr="00B72AEE">
        <w:tc>
          <w:tcPr>
            <w:tcW w:w="8505" w:type="nil"/>
          </w:tcPr>
          <w:p w:rsidR="00B72AEE" w:rsidRDefault="00B72AEE" w:rsidP="00B72AEE">
            <w:pPr>
              <w:jc w:val="left"/>
              <w:rPr>
                <w:rFonts w:hint="eastAsia"/>
              </w:rPr>
            </w:pPr>
            <w:r>
              <w:rPr>
                <w:rFonts w:hint="eastAsia"/>
              </w:rPr>
              <w:t>报告期期间基金总申购份额</w:t>
            </w:r>
          </w:p>
        </w:tc>
        <w:tc>
          <w:tcPr>
            <w:tcW w:w="8505" w:type="nil"/>
          </w:tcPr>
          <w:p w:rsidR="00B72AEE" w:rsidRDefault="00B72AEE" w:rsidP="00B72AEE">
            <w:pPr>
              <w:jc w:val="right"/>
              <w:rPr>
                <w:rFonts w:hint="eastAsia"/>
              </w:rPr>
            </w:pPr>
            <w:r>
              <w:t>1,404,152.17</w:t>
            </w:r>
          </w:p>
        </w:tc>
      </w:tr>
      <w:tr w:rsidR="00B72AEE" w:rsidTr="00B72AEE">
        <w:tc>
          <w:tcPr>
            <w:tcW w:w="8505" w:type="nil"/>
          </w:tcPr>
          <w:p w:rsidR="00B72AEE" w:rsidRDefault="00B72AEE" w:rsidP="00B72AEE">
            <w:pPr>
              <w:jc w:val="left"/>
              <w:rPr>
                <w:rFonts w:hint="eastAsia"/>
              </w:rPr>
            </w:pPr>
            <w:r>
              <w:rPr>
                <w:rFonts w:hint="eastAsia"/>
              </w:rPr>
              <w:t>减：报告期期间基金总赎回份额</w:t>
            </w:r>
          </w:p>
        </w:tc>
        <w:tc>
          <w:tcPr>
            <w:tcW w:w="8505" w:type="nil"/>
          </w:tcPr>
          <w:p w:rsidR="00B72AEE" w:rsidRDefault="00B72AEE" w:rsidP="00B72AEE">
            <w:pPr>
              <w:jc w:val="right"/>
              <w:rPr>
                <w:rFonts w:hint="eastAsia"/>
              </w:rPr>
            </w:pPr>
            <w:r>
              <w:t>3,172,202.57</w:t>
            </w:r>
          </w:p>
        </w:tc>
      </w:tr>
      <w:tr w:rsidR="00B72AEE" w:rsidTr="00B72AEE">
        <w:tc>
          <w:tcPr>
            <w:tcW w:w="8505" w:type="nil"/>
          </w:tcPr>
          <w:p w:rsidR="00B72AEE" w:rsidRDefault="00B72AEE" w:rsidP="00B72AEE">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B72AEE" w:rsidRDefault="00B72AEE" w:rsidP="00B72AEE">
            <w:pPr>
              <w:jc w:val="right"/>
              <w:rPr>
                <w:rFonts w:hint="eastAsia"/>
              </w:rPr>
            </w:pPr>
            <w:r>
              <w:t>-</w:t>
            </w:r>
          </w:p>
        </w:tc>
      </w:tr>
      <w:tr w:rsidR="00B72AEE" w:rsidTr="00B72AEE">
        <w:tc>
          <w:tcPr>
            <w:tcW w:w="8505" w:type="nil"/>
          </w:tcPr>
          <w:p w:rsidR="00B72AEE" w:rsidRDefault="00B72AEE" w:rsidP="00B72AEE">
            <w:pPr>
              <w:jc w:val="left"/>
              <w:rPr>
                <w:rFonts w:hint="eastAsia"/>
              </w:rPr>
            </w:pPr>
            <w:r>
              <w:rPr>
                <w:rFonts w:hint="eastAsia"/>
              </w:rPr>
              <w:t>报告期期末基金份额总额</w:t>
            </w:r>
          </w:p>
        </w:tc>
        <w:tc>
          <w:tcPr>
            <w:tcW w:w="8505" w:type="nil"/>
          </w:tcPr>
          <w:p w:rsidR="00B72AEE" w:rsidRDefault="00B72AEE" w:rsidP="00B72AEE">
            <w:pPr>
              <w:jc w:val="right"/>
              <w:rPr>
                <w:rFonts w:hint="eastAsia"/>
              </w:rPr>
            </w:pPr>
            <w:r>
              <w:t>69,642,780.15</w:t>
            </w:r>
          </w:p>
        </w:tc>
      </w:tr>
    </w:tbl>
    <w:p w:rsidR="00B72AEE" w:rsidRDefault="00B72AEE" w:rsidP="00B72AEE">
      <w:pPr>
        <w:pStyle w:val="-1"/>
        <w:ind w:left="281" w:hanging="281"/>
        <w:rPr>
          <w:rFonts w:hint="eastAsia"/>
        </w:rPr>
      </w:pPr>
      <w:r>
        <w:rPr>
          <w:rFonts w:hint="eastAsia"/>
        </w:rPr>
        <w:t>基金管理人运用固有资金投资本基金情况</w:t>
      </w:r>
    </w:p>
    <w:p w:rsidR="00B72AEE" w:rsidRDefault="00B72AEE" w:rsidP="00B72AEE">
      <w:pPr>
        <w:pStyle w:val="-2"/>
        <w:spacing w:before="312"/>
        <w:rPr>
          <w:rFonts w:hint="eastAsia"/>
        </w:rPr>
      </w:pPr>
      <w:r>
        <w:rPr>
          <w:rFonts w:hint="eastAsia"/>
        </w:rPr>
        <w:t>基金管理人持有本基金份额变动情况</w:t>
      </w:r>
    </w:p>
    <w:p w:rsidR="00B72AEE" w:rsidRDefault="00B72AEE" w:rsidP="00B72AEE">
      <w:pPr>
        <w:pStyle w:val="-"/>
        <w:ind w:firstLine="420"/>
        <w:rPr>
          <w:rFonts w:hint="eastAsia"/>
        </w:rPr>
      </w:pPr>
      <w:r>
        <w:rPr>
          <w:rFonts w:hint="eastAsia"/>
        </w:rPr>
        <w:t>本报告期内基金管理人无运用固有资金投资本基金的情况。</w:t>
      </w:r>
    </w:p>
    <w:p w:rsidR="00B72AEE" w:rsidRDefault="00B72AEE" w:rsidP="00B72AEE">
      <w:pPr>
        <w:pStyle w:val="-2"/>
        <w:spacing w:before="312"/>
        <w:rPr>
          <w:rFonts w:hint="eastAsia"/>
        </w:rPr>
      </w:pPr>
      <w:r>
        <w:rPr>
          <w:rFonts w:hint="eastAsia"/>
        </w:rPr>
        <w:t>基金管理人运用固有资金投资本基金交易明细</w:t>
      </w:r>
    </w:p>
    <w:p w:rsidR="00B72AEE" w:rsidRDefault="00B72AEE" w:rsidP="00B72AEE">
      <w:pPr>
        <w:pStyle w:val="-"/>
        <w:ind w:firstLine="420"/>
        <w:rPr>
          <w:rFonts w:hint="eastAsia"/>
        </w:rPr>
      </w:pPr>
      <w:r>
        <w:rPr>
          <w:rFonts w:hint="eastAsia"/>
        </w:rPr>
        <w:t>本报告期内基金管理人无运用固有资金投资本基金的交易明细。</w:t>
      </w:r>
    </w:p>
    <w:p w:rsidR="00B72AEE" w:rsidRDefault="00B72AEE" w:rsidP="00B72AEE">
      <w:pPr>
        <w:pStyle w:val="-1"/>
        <w:ind w:left="281" w:hanging="281"/>
        <w:rPr>
          <w:rFonts w:hint="eastAsia"/>
        </w:rPr>
      </w:pPr>
      <w:r>
        <w:rPr>
          <w:rFonts w:hint="eastAsia"/>
        </w:rPr>
        <w:lastRenderedPageBreak/>
        <w:t>备查文件目录</w:t>
      </w:r>
    </w:p>
    <w:p w:rsidR="00B72AEE" w:rsidRDefault="00B72AEE" w:rsidP="00B72AEE">
      <w:pPr>
        <w:pStyle w:val="-2"/>
        <w:spacing w:before="312"/>
        <w:rPr>
          <w:rFonts w:hint="eastAsia"/>
        </w:rPr>
      </w:pPr>
      <w:r>
        <w:rPr>
          <w:rFonts w:hint="eastAsia"/>
        </w:rPr>
        <w:t>备查文件目录</w:t>
      </w:r>
    </w:p>
    <w:p w:rsidR="00B72AEE" w:rsidRDefault="00B72AEE" w:rsidP="00B72AEE">
      <w:pPr>
        <w:pStyle w:val="-"/>
        <w:ind w:firstLine="420"/>
        <w:rPr>
          <w:rFonts w:hint="eastAsia"/>
        </w:rPr>
      </w:pPr>
      <w:r>
        <w:rPr>
          <w:rFonts w:hint="eastAsia"/>
        </w:rPr>
        <w:t>1、中国证券监督管理委员会批准设立招商基金管理有限公司的文件；</w:t>
      </w:r>
    </w:p>
    <w:p w:rsidR="00B72AEE" w:rsidRDefault="00B72AEE" w:rsidP="00B72AEE">
      <w:pPr>
        <w:pStyle w:val="-"/>
        <w:ind w:firstLine="420"/>
        <w:rPr>
          <w:rFonts w:hint="eastAsia"/>
        </w:rPr>
      </w:pPr>
      <w:r>
        <w:rPr>
          <w:rFonts w:hint="eastAsia"/>
        </w:rPr>
        <w:t>2、中国证券监督管理委员会批准招商中小盘精选混合型证券投资基金设立的文件；</w:t>
      </w:r>
    </w:p>
    <w:p w:rsidR="00B72AEE" w:rsidRDefault="00B72AEE" w:rsidP="00B72AEE">
      <w:pPr>
        <w:pStyle w:val="-"/>
        <w:ind w:firstLine="420"/>
        <w:rPr>
          <w:rFonts w:hint="eastAsia"/>
        </w:rPr>
      </w:pPr>
      <w:r>
        <w:rPr>
          <w:rFonts w:hint="eastAsia"/>
        </w:rPr>
        <w:t>3、《招商中小盘精选混合型证券投资基金基金合同》；</w:t>
      </w:r>
    </w:p>
    <w:p w:rsidR="00B72AEE" w:rsidRDefault="00B72AEE" w:rsidP="00B72AEE">
      <w:pPr>
        <w:pStyle w:val="-"/>
        <w:ind w:firstLine="420"/>
        <w:rPr>
          <w:rFonts w:hint="eastAsia"/>
        </w:rPr>
      </w:pPr>
      <w:r>
        <w:rPr>
          <w:rFonts w:hint="eastAsia"/>
        </w:rPr>
        <w:t>4、《招商中小盘精选混合型证券投资基金托管协议》；</w:t>
      </w:r>
    </w:p>
    <w:p w:rsidR="00B72AEE" w:rsidRDefault="00B72AEE" w:rsidP="00B72AEE">
      <w:pPr>
        <w:pStyle w:val="-"/>
        <w:ind w:firstLine="420"/>
        <w:rPr>
          <w:rFonts w:hint="eastAsia"/>
        </w:rPr>
      </w:pPr>
      <w:r>
        <w:rPr>
          <w:rFonts w:hint="eastAsia"/>
        </w:rPr>
        <w:t>5、《招商中小盘精选混合型证券投资基金招募说明书》；</w:t>
      </w:r>
    </w:p>
    <w:p w:rsidR="00B72AEE" w:rsidRDefault="00B72AEE" w:rsidP="00B72AEE">
      <w:pPr>
        <w:pStyle w:val="-"/>
        <w:ind w:firstLine="420"/>
        <w:rPr>
          <w:rFonts w:hint="eastAsia"/>
        </w:rPr>
      </w:pPr>
      <w:r>
        <w:rPr>
          <w:rFonts w:hint="eastAsia"/>
        </w:rPr>
        <w:t>6、基金管理人业务资格批件、营业执照。</w:t>
      </w:r>
    </w:p>
    <w:p w:rsidR="00B72AEE" w:rsidRDefault="00B72AEE" w:rsidP="00B72AEE">
      <w:pPr>
        <w:pStyle w:val="-2"/>
        <w:spacing w:before="312"/>
        <w:rPr>
          <w:rFonts w:hint="eastAsia"/>
        </w:rPr>
      </w:pPr>
      <w:r>
        <w:rPr>
          <w:rFonts w:hint="eastAsia"/>
        </w:rPr>
        <w:t>存放地点</w:t>
      </w:r>
    </w:p>
    <w:p w:rsidR="00B72AEE" w:rsidRDefault="00B72AEE" w:rsidP="00B72AEE">
      <w:pPr>
        <w:pStyle w:val="-"/>
        <w:ind w:firstLine="420"/>
        <w:rPr>
          <w:rFonts w:hint="eastAsia"/>
        </w:rPr>
      </w:pPr>
      <w:r>
        <w:rPr>
          <w:rFonts w:hint="eastAsia"/>
        </w:rPr>
        <w:t>招商基金管理有限公司</w:t>
      </w:r>
    </w:p>
    <w:p w:rsidR="00B72AEE" w:rsidRDefault="00B72AEE" w:rsidP="00B72AEE">
      <w:pPr>
        <w:pStyle w:val="-"/>
        <w:ind w:firstLine="420"/>
        <w:rPr>
          <w:rFonts w:hint="eastAsia"/>
        </w:rPr>
      </w:pPr>
      <w:r>
        <w:rPr>
          <w:rFonts w:hint="eastAsia"/>
        </w:rPr>
        <w:t>地址：深圳市福田区深南大道7088号</w:t>
      </w:r>
    </w:p>
    <w:p w:rsidR="00B72AEE" w:rsidRDefault="00B72AEE" w:rsidP="00B72AEE">
      <w:pPr>
        <w:pStyle w:val="-2"/>
        <w:spacing w:before="312"/>
        <w:rPr>
          <w:rFonts w:hint="eastAsia"/>
        </w:rPr>
      </w:pPr>
      <w:r>
        <w:rPr>
          <w:rFonts w:hint="eastAsia"/>
        </w:rPr>
        <w:t>查阅方式</w:t>
      </w:r>
    </w:p>
    <w:p w:rsidR="00B72AEE" w:rsidRDefault="00B72AEE" w:rsidP="00B72AEE">
      <w:pPr>
        <w:pStyle w:val="-"/>
        <w:ind w:firstLine="420"/>
        <w:rPr>
          <w:rFonts w:hint="eastAsia"/>
        </w:rPr>
      </w:pPr>
      <w:r>
        <w:rPr>
          <w:rFonts w:hint="eastAsia"/>
        </w:rPr>
        <w:t>上述文件可在招商基金管理有限公司互联网站上查阅，或者在营业时间内到招商基金管理有限公司查阅。</w:t>
      </w:r>
    </w:p>
    <w:p w:rsidR="00B72AEE" w:rsidRDefault="00B72AEE" w:rsidP="00B72AEE">
      <w:pPr>
        <w:pStyle w:val="-"/>
        <w:ind w:firstLine="420"/>
        <w:rPr>
          <w:rFonts w:hint="eastAsia"/>
        </w:rPr>
      </w:pPr>
      <w:r>
        <w:rPr>
          <w:rFonts w:hint="eastAsia"/>
        </w:rPr>
        <w:t>投资者对本报告书如有疑问，可咨询本基金管理人招商基金管理有限公司。</w:t>
      </w:r>
    </w:p>
    <w:p w:rsidR="00B72AEE" w:rsidRDefault="00B72AEE" w:rsidP="00B72AEE">
      <w:pPr>
        <w:pStyle w:val="-"/>
        <w:ind w:firstLine="420"/>
        <w:rPr>
          <w:rFonts w:hint="eastAsia"/>
        </w:rPr>
      </w:pPr>
      <w:r>
        <w:rPr>
          <w:rFonts w:hint="eastAsia"/>
        </w:rPr>
        <w:t>客户服务中心电话：400-887-9555</w:t>
      </w:r>
    </w:p>
    <w:p w:rsidR="00B72AEE" w:rsidRDefault="00B72AEE" w:rsidP="00B72AEE">
      <w:pPr>
        <w:pStyle w:val="-"/>
        <w:ind w:firstLine="420"/>
        <w:rPr>
          <w:rFonts w:hint="eastAsia"/>
        </w:rPr>
      </w:pPr>
      <w:r>
        <w:rPr>
          <w:rFonts w:hint="eastAsia"/>
        </w:rPr>
        <w:t>网址：http://www.cmfchina.com</w:t>
      </w:r>
    </w:p>
    <w:p w:rsidR="00B72AEE" w:rsidRPr="00B72AEE" w:rsidRDefault="00B72AEE" w:rsidP="00B72AEE">
      <w:pPr>
        <w:rPr>
          <w:rFonts w:hint="eastAsia"/>
        </w:rPr>
      </w:pPr>
      <w:bookmarkStart w:id="2" w:name="_GoBack"/>
      <w:bookmarkEnd w:id="2"/>
    </w:p>
    <w:p w:rsidR="00FB358D" w:rsidRDefault="00B72AEE" w:rsidP="00F8552E">
      <w:pPr>
        <w:snapToGrid w:val="0"/>
        <w:spacing w:line="360" w:lineRule="auto"/>
        <w:jc w:val="right"/>
      </w:pPr>
      <w:r>
        <w:rPr>
          <w:rFonts w:hint="eastAsia"/>
        </w:rPr>
        <w:t>招商基金管理有限公司</w:t>
      </w:r>
    </w:p>
    <w:p w:rsidR="00C7329B" w:rsidRPr="0063383B" w:rsidRDefault="00B72AEE"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EE" w:rsidRDefault="00B72AE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B72AEE" w:rsidRPr="00B72AEE">
      <w:rPr>
        <w:rFonts w:ascii="宋体" w:hAnsi="宋体"/>
        <w:bCs/>
        <w:noProof/>
        <w:lang w:val="zh-CN"/>
      </w:rPr>
      <w:t>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B72AEE">
      <w:rPr>
        <w:rFonts w:ascii="宋体" w:hAnsi="宋体"/>
        <w:bCs/>
        <w:noProof/>
      </w:rPr>
      <w:instrText>10</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B72AEE">
      <w:rPr>
        <w:rFonts w:ascii="宋体" w:hAnsi="宋体"/>
        <w:bCs/>
        <w:noProof/>
      </w:rPr>
      <w:t>9</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EE" w:rsidRDefault="00B72A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EE" w:rsidRDefault="00B72AE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B72AEE" w:rsidP="00AE3F5B">
    <w:pPr>
      <w:pStyle w:val="a7"/>
      <w:pBdr>
        <w:bottom w:val="single" w:sz="4" w:space="1" w:color="auto"/>
      </w:pBdr>
      <w:jc w:val="right"/>
    </w:pPr>
    <w:r>
      <w:rPr>
        <w:rFonts w:hint="eastAsia"/>
      </w:rPr>
      <w:t>招商中小盘精选混合型证券投资基金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72AEE"/>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7216DA"/>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87FC-93B6-4ED9-A8DE-424C3423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919</Words>
  <Characters>5239</Characters>
  <Application>Microsoft Office Word</Application>
  <DocSecurity>0</DocSecurity>
  <Lines>43</Lines>
  <Paragraphs>12</Paragraphs>
  <ScaleCrop>false</ScaleCrop>
  <Company>MC SYSTEM</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2024-04-18T02:18:00Z</dcterms:created>
  <dcterms:modified xsi:type="dcterms:W3CDTF">2024-04-18T02:18:00Z</dcterms:modified>
</cp:coreProperties>
</file>