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jpg" ContentType="image/jpeg"/>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富国均衡配置混合型证券投资基金（C类份额）基金产品资料概要</w:t>
      </w:r>
    </w:p>
    <w:p w:rsidR="00084FBF" w:rsidRPr="00A14942" w:rsidRDefault="009548E7"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2025年05月24日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2025年05月23日</w:t>
      </w:r>
      <w:r w:rsidR="0043556E" w:rsidRPr="00A14942">
        <w:rPr>
          <w:rFonts w:ascii="宋体" w:eastAsia="宋体" w:hAnsi="宋体" w:hint="eastAsia"/>
          <w:sz w:val="21"/>
          <w:szCs w:val="21"/>
        </w:rPr>
        <w:t>）</w:t>
      </w:r>
    </w:p>
    <w:p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rsidR="006F366F" w:rsidRPr="00F50507" w:rsidRDefault="006F366F" w:rsidP="00F50507">
      <w:pPr>
        <w:pStyle w:val="1"/>
      </w:pPr>
      <w:r w:rsidRPr="00F50507">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jc w:val="center"/>
      </w:tblPr>
      <w:tblGrid>
        <w:gridCol w:w="1757"/>
        <w:gridCol w:w="2887"/>
        <w:gridCol w:w="1701"/>
        <w:gridCol w:w="2835"/>
      </w:tblGrid>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富国均衡配置混合</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024431</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富国均衡配置混合C</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024432</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中国建设银行股份有限公司</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混合型</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rsidR="00A970AF" w:rsidRPr="004A1547" w:rsidRDefault="00275953" w:rsidP="00A14942">
            <w:pPr>
              <w:adjustRightInd w:val="0"/>
              <w:snapToGrid w:val="0"/>
              <w:rPr>
                <w:rFonts w:ascii="宋体" w:eastAsia="宋体" w:hAnsi="宋体" w:cs="方正仿宋简体"/>
                <w:iCs/>
                <w:sz w:val="21"/>
                <w:szCs w:val="21"/>
              </w:rPr>
            </w:pPr>
            <w:r w:rsidRPr="004A1547">
              <w:rPr/>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jc w:val="center"/>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孙彬</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trPr>
          <w:trHeight w:val="340"/>
        </w:trPr>
        <w:tc>
          <w:tcPr>
            <w:tcW w:w="175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2012年03月13日</w:t>
            </w:r>
          </w:p>
        </w:tc>
      </w:tr>
    </w:tbl>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注：本基金为偏股混合型基金。</w:t>
      </w:r>
    </w:p>
    <w:p w:rsidR="006F366F" w:rsidRPr="00A14942" w:rsidRDefault="006F366F" w:rsidP="00F50507">
      <w:pPr>
        <w:pStyle w:val="1"/>
      </w:pPr>
      <w:r w:rsidRPr="00A14942">
        <w:rPr>
          <w:rFonts w:hint="eastAsia"/>
        </w:rPr>
        <w:t>基金投资与净值表现</w:t>
      </w:r>
    </w:p>
    <w:p w:rsidR="00BC4EFB" w:rsidRPr="00F50507" w:rsidRDefault="00BC4EFB" w:rsidP="00F50507">
      <w:pPr>
        <w:pStyle w:val="2"/>
      </w:pPr>
      <w:r w:rsidRPr="00F50507">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jc w:val="center"/>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本基金主要通过精选个股和风险控制，力争为基金份额持有人获得超越业绩比较基准的收益。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 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 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量与定性的分析方法，并将投资理念和分析方法贯穿于资产配置、行业配置、个股选择以及组合风险管理的全过程。在股票投资方面，本基金主要采取“自下而上”的选股策略，通过定量筛选和定性分析，精选具有长期投资价值的优质企业进行投资，力求获得超越业绩比较基准的投资回报；本基金投资存托凭证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沪深300指数收益率×70%+恒生指数收益率(使用估值汇率折算)×10%+中债-国债总全价（1-3年）指数收益率×15%+银行人民币活期存款利率（税后）×5%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CA1E41" w:rsidRPr="00CA1E41" w:rsidRDefault="009548E7"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rsidR="006F366F" w:rsidRPr="00A14942" w:rsidRDefault="006F366F" w:rsidP="00F50507">
      <w:pPr>
        <w:pStyle w:val="1"/>
      </w:pPr>
      <w:r w:rsidRPr="00A14942">
        <w:rPr>
          <w:rFonts w:hint="eastAsia"/>
        </w:rPr>
        <w:t>投资本基金涉及的费用</w:t>
      </w:r>
    </w:p>
    <w:p w:rsidR="00D5603D" w:rsidRPr="00645219" w:rsidRDefault="00A535E9" w:rsidP="00F50507">
      <w:pPr>
        <w:pStyle w:val="2"/>
      </w:pPr>
      <w:r w:rsidRPr="00645219">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0675A4" w:rsidRPr="000675A4" w:rsidTr="00BA5426">
        <w:trPr>
          <w:trHeight w:val="340"/>
        </w:trPr>
        <w:tc>
          <w:tcPr>
            <w:tcW w:w="1092"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费用类型</w:t>
            </w:r>
          </w:p>
        </w:tc>
        <w:tc>
          <w:tcPr>
            <w:tcW w:w="1659"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金额（M）/持有期限（N）</w:t>
            </w:r>
          </w:p>
        </w:tc>
        <w:tc>
          <w:tcPr>
            <w:tcW w:w="1125"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费率（普通客户）</w:t>
            </w:r>
          </w:p>
        </w:tc>
        <w:tc>
          <w:tcPr>
            <w:tcW w:w="1124"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N＜7天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7≤N＜30天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N≥30天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bookmarkEnd w:id="9" w:displacedByCustomXml="next"/>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注：本基金C类基金份额不收取认购、申购费用，赎回费用在投资者赎回基金过程中收取，具体请见《招募说明书》相关内容。</w:t>
      </w:r>
    </w:p>
    <w:p w:rsidR="00956AC1" w:rsidRDefault="00A535E9" w:rsidP="00F50507">
      <w:pPr>
        <w:pStyle w:val="2"/>
      </w:pPr>
      <w:r w:rsidRPr="00A14942">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jc w:val="center"/>
      </w:tblPr>
      <w:tblGrid>
        <w:gridCol w:w="1984"/>
        <w:gridCol w:w="4707"/>
        <w:gridCol w:w="2098"/>
      </w:tblGrid>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年费率/收费方式</w:t>
            </w:r>
          </w:p>
        </w:tc>
        <w:tc>
          <w:tcPr>
            <w:tcW w:w="2098"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pPr>
              <w:adjustRightInd w:val="0"/>
              <w:snapToGrid w:val="0"/>
              <w:spacing w:beforeLines="10" w:before="43" w:line="264" w:lineRule="auto"/>
              <w:rPr>
                <w:rFonts w:ascii="宋体" w:eastAsia="宋体" w:hAnsi="宋体"/>
                <w:sz w:val="21"/>
              </w:rPr>
              <w:jc w:val="center"/>
            </w:pPr>
            <w:r>
              <w:drawing>
                <wp:inline xmlns:wp="http://schemas.openxmlformats.org/drawingml/2006/wordprocessingDrawing" distT="0" distB="0" distL="0" distR="0">
                  <wp:extent cx="2689860" cy="742559"/>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_50100000_024431_FA010070_20250001_21.jpg"/>
                          <pic:cNvPicPr/>
                        </pic:nvPicPr>
                        <pic:blipFill>
                          <a:blip xmlns:r="http://schemas.openxmlformats.org/officeDocument/2006/relationships" r:embed="R4b97132e9716474f" cstate="print">
                            <a:extLst>
                              <a:ext uri="{28A0092B-C50C-407E-A947-70E740481C1C}"/>
                            </a:extLst>
                          </a:blip>
                          <a:stretch>
                            <a:fillRect/>
                          </a:stretch>
                        </pic:blipFill>
                        <pic:spPr>
                          <a:xfrm>
                            <a:off x="0" y="0"/>
                            <a:ext cx="2689860" cy="742559"/>
                          </a:xfrm>
                          <a:prstGeom prst="rect">
                            <a:avLst/>
                          </a:prstGeom>
                        </pic:spPr>
                      </pic:pic>
                    </a:graphicData>
                  </a:graphic>
                </wp:inline>
              </w:drawing>
            </w:r>
          </w:p>
          <w:p>
            <w:pPr>
              <w:adjustRightInd w:val="0"/>
              <w:snapToGrid w:val="0"/>
              <w:spacing w:beforeLines="10" w:before="43" w:line="264" w:lineRule="auto"/>
              <w:rPr>
                <w:rFonts w:ascii="宋体" w:eastAsia="宋体" w:hAnsi="宋体"/>
                <w:sz w:val="21"/>
              </w:rPr>
            </w:pPr>
            <w:r>
              <w:rPr>
                <w:rFonts w:ascii="宋体" w:eastAsia="宋体" w:hAnsi="宋体" w:hint="eastAsia"/>
                <w:sz w:val="21"/>
              </w:rPr>
              <w:t>其中R为该笔基金份额的年化收益率，Rb为本基金业绩比较基准同期年化收益率。</w:t>
            </w:r>
          </w:p>
          <w:p>
            <w:pPr>
              <w:adjustRightInd w:val="0"/>
              <w:snapToGrid w:val="0"/>
              <w:spacing w:beforeLines="10" w:before="43" w:line="264" w:lineRule="auto"/>
              <w:rPr>
                <w:rFonts w:ascii="宋体" w:eastAsia="宋体" w:hAnsi="宋体"/>
                <w:sz w:val="21"/>
              </w:rPr>
            </w:pPr>
            <w:r>
              <w:rPr>
                <w:rFonts w:ascii="宋体" w:eastAsia="宋体" w:hAnsi="宋体" w:hint="eastAsia"/>
                <w:sz w:val="21"/>
              </w:rPr>
              <w:t>特别的，当持有期限达到一年及以上，R＞Rb+6%且R＞0的情形下，若拟扣除超额管理费后的年化收益率小于等于Rb+6%，或小于等于0时，仍按1.20%年费率收取该笔基金份额的管理费，以使得该笔基金份额在扣除超额管理费后的年化收益率仍需满足本基金收取超额管理费的标准。</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tc>
          <w:tcPr/>
          <w:p>
            <w:pPr>
              <w:adjustRightInd w:val="0"/>
              <w:snapToGrid w:val="0"/>
              <w:spacing w:beforeLines="10" w:before="43" w:line="264" w:lineRule="auto"/>
              <w:jc w:val="center"/>
              <w:rPr/>
            </w:pPr>
            <w:r>
              <w:rPr>
                <w:rFonts w:ascii="宋体" w:eastAsia="宋体" w:hAnsi="宋体"/>
                <w:sz w:val="21"/>
              </w:rPr>
              <w:t>销售服务费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0.40%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注：以上费用将从基金资产中扣除；本基金交易证券等产生的费用和税负，按实际发生额从基金资产扣除。</w:t>
      </w:r>
    </w:p>
    <w:p w:rsidR="008F585B" w:rsidRPr="008F585B" w:rsidRDefault="008F585B" w:rsidP="00C36380">
      <w:pPr>
        <w:pStyle w:val="1"/>
      </w:pPr>
      <w:r w:rsidRPr="008F585B">
        <w:rPr>
          <w:rFonts w:hint="eastAsia"/>
        </w:rPr>
        <w:t>风险揭示与重要提示</w:t>
      </w:r>
    </w:p>
    <w:p w:rsidR="008F585B" w:rsidRPr="008F585B" w:rsidRDefault="008F585B" w:rsidP="00C36380">
      <w:pPr>
        <w:pStyle w:val="2"/>
      </w:pPr>
      <w:r w:rsidRPr="008F585B">
        <w:rPr>
          <w:rFonts w:hint="eastAsia"/>
        </w:rPr>
        <w:t>风险揭示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1、本基金为混合型基金，股票及存托凭证投资占基金资产的比例为60%-95%（其中，投资于港股通标的股票的比例占股票资产的比例为0%-50%）。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2、股指期货的投资风险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本基金可投资股指期货，若投资股指期货，股指期货采用保证金交易制度，若投资股指期货，由于保证金交易具有杠杆性，当出现不利行情时，股价指数微小的变动就可能会使投资人权益遭受较大损失。</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3、国债期货的投资风险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本基金可投资国债期货，若投资国债期货，可能面临市场风险、基差风险、流动性风险。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4、股票期权的投资风险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本基金投资股票期权，若投资股票期权，可能面临市场风险、流动性风险、基差风险、保证金风险、信用风险以及各类操作风险等。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5、资产支持证券的投资风险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本基金可投资资产支持证券，资产支持证券在二级市场的成交流动性情况差异较大，投资者可能面临资产支持证券难以以合理价格变现进而遭受损失的情况。</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6、存托凭证的风险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若本基金投资存托凭证，在承担境内上市交易股票投资的共同风险外，还将承担与存托凭证、创新企业发行、境外发行人以及交易机制相关的特有风险。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7、信用衍生品的投资风险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8、投资科创板股票的风险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本基金可投资于科创板股票，若本基金投资于科创板股票，会面临科创板机制下因投资标的、市场制度以及交易规则等差异带来的特有风险。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9、本基金可以投资于港股通标的股票，投资风险包括：</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10、浮动管理费模式相关风险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（3）本基金采用浮动管理费的收费模式，不代表基金管理人对基金收益的保证。</w:t>
      </w:r>
    </w:p>
    <w:p w:rsidR="008F585B" w:rsidRPr="008F585B" w:rsidRDefault="008F585B" w:rsidP="00C36380">
      <w:pPr>
        <w:pStyle w:val="2"/>
      </w:pPr>
      <w:r w:rsidRPr="008F585B">
        <w:rPr>
          <w:rFonts w:hint="eastAsia"/>
        </w:rPr>
        <w:t>重要提示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与本基金或基金合同相关的一切争议均应提交中国国际经济贸易仲裁委员会仲裁，仲裁裁决是终局的，对仲裁各方当事人均具有约束力。</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8F585B" w:rsidRPr="008F585B" w:rsidRDefault="008F585B" w:rsidP="00C36380">
      <w:pPr>
        <w:pStyle w:val="1"/>
      </w:pPr>
      <w:r w:rsidRPr="008F585B">
        <w:rPr>
          <w:rFonts w:hint="eastAsia"/>
        </w:rPr>
        <w:t>其他资料查询方式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1.基金合同、托管协议、招募说明书</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2.定期报告，包括基金季度报告、中期报告和年度报告</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3.基金份额净值</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4.基金销售机构及联系方式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5.其他重要资料</w:t>
      </w:r>
    </w:p>
    <w:sectPr w:rsidR="008F585B" w:rsidRPr="008F585B"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8E7" w:rsidRDefault="009548E7" w:rsidP="00084FBF">
      <w:r>
        <w:separator/>
      </w:r>
    </w:p>
  </w:endnote>
  <w:endnote w:type="continuationSeparator" w:id="0">
    <w:p w:rsidR="009548E7" w:rsidRDefault="009548E7"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537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537C">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8E7" w:rsidRDefault="009548E7" w:rsidP="00084FBF">
      <w:r>
        <w:separator/>
      </w:r>
    </w:p>
  </w:footnote>
  <w:footnote w:type="continuationSeparator" w:id="0">
    <w:p w:rsidR="009548E7" w:rsidRDefault="009548E7"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5AC33CF0"/>
    <w:multiLevelType w:val="singleLevel"/>
    <w:tmpl w:val="5AC33CF0"/>
    <w:lvl w:ilvl="0">
      <w:start w:val="1"/>
      <w:numFmt w:val="chineseCounting"/>
      <w:suff w:val="nothing"/>
      <w:lvlText w:val="%1、"/>
      <w:lvlJc w:val="left"/>
    </w:lvl>
  </w:abstractNum>
  <w:abstractNum w:abstractNumId="6">
    <w:nsid w:val="5C21FE0E"/>
    <w:multiLevelType w:val="singleLevel"/>
    <w:tmpl w:val="5C21FE0E"/>
    <w:lvl w:ilvl="0">
      <w:start w:val="2"/>
      <w:numFmt w:val="chineseCounting"/>
      <w:suff w:val="nothing"/>
      <w:lvlText w:val="（%1）"/>
      <w:lvlJc w:val="left"/>
    </w:lvl>
  </w:abstractNum>
  <w:abstractNum w:abstractNumId="7">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C219B"/>
    <w:rsid w:val="00AC3F57"/>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e0206c1f55d6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Char"/>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Char"/>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qFormat/>
    <w:rsid w:val="00084FBF"/>
    <w:rPr>
      <w:sz w:val="18"/>
      <w:szCs w:val="24"/>
    </w:rPr>
  </w:style>
  <w:style w:type="character" w:styleId="a4">
    <w:name w:val="annotation reference"/>
    <w:uiPriority w:val="99"/>
    <w:unhideWhenUsed/>
    <w:rsid w:val="00084FBF"/>
    <w:rPr>
      <w:sz w:val="21"/>
      <w:szCs w:val="21"/>
    </w:rPr>
  </w:style>
  <w:style w:type="character" w:styleId="a5">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6"/>
    <w:uiPriority w:val="99"/>
    <w:rsid w:val="00084FBF"/>
    <w:rPr>
      <w:rFonts w:ascii="Times New Roman" w:eastAsia="方正仿宋简体" w:hAnsi="Times New Roman"/>
      <w:sz w:val="32"/>
    </w:rPr>
  </w:style>
  <w:style w:type="paragraph" w:styleId="a3">
    <w:name w:val="footnote text"/>
    <w:basedOn w:val="a"/>
    <w:link w:val="Char"/>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6">
    <w:name w:val="annotation text"/>
    <w:basedOn w:val="a"/>
    <w:link w:val="Char0"/>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7">
    <w:name w:val="Balloon Text"/>
    <w:basedOn w:val="a"/>
    <w:link w:val="Char2"/>
    <w:uiPriority w:val="99"/>
    <w:semiHidden/>
    <w:unhideWhenUsed/>
    <w:rsid w:val="00084FBF"/>
    <w:rPr>
      <w:sz w:val="18"/>
      <w:szCs w:val="18"/>
    </w:rPr>
  </w:style>
  <w:style w:type="character" w:customStyle="1" w:styleId="Char2">
    <w:name w:val="批注框文本 Char"/>
    <w:link w:val="a7"/>
    <w:uiPriority w:val="99"/>
    <w:semiHidden/>
    <w:rsid w:val="00084FBF"/>
    <w:rPr>
      <w:rFonts w:ascii="Times New Roman" w:eastAsia="方正仿宋简体" w:hAnsi="Times New Roman" w:cs="Times New Roman"/>
      <w:sz w:val="18"/>
      <w:szCs w:val="18"/>
    </w:rPr>
  </w:style>
  <w:style w:type="paragraph" w:styleId="a8">
    <w:name w:val="List Paragraph"/>
    <w:basedOn w:val="a"/>
    <w:uiPriority w:val="34"/>
    <w:qFormat/>
    <w:rsid w:val="006F366F"/>
    <w:pPr>
      <w:ind w:firstLineChars="200" w:firstLine="420"/>
    </w:pPr>
  </w:style>
  <w:style w:type="table" w:styleId="a9">
    <w:name w:val="Table Grid"/>
    <w:basedOn w:val="a1"/>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6"/>
    <w:next w:val="a6"/>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jc w:val="left"/>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F50507"/>
    <w:rPr>
      <w:rFonts w:ascii="宋体" w:hAnsi="宋体"/>
      <w:b/>
      <w:bCs/>
      <w:kern w:val="44"/>
      <w:sz w:val="24"/>
      <w:szCs w:val="44"/>
    </w:rPr>
  </w:style>
  <w:style w:type="character" w:customStyle="1" w:styleId="2Char">
    <w:name w:val="标题 2 Char"/>
    <w:link w:val="2"/>
    <w:uiPriority w:val="9"/>
    <w:rsid w:val="00F50507"/>
    <w:rPr>
      <w:rFonts w:ascii="宋体" w:hAnsi="宋体" w:cs="方正仿宋简体"/>
      <w:b/>
      <w:iCs/>
      <w:kern w:val="2"/>
      <w:sz w:val="22"/>
      <w:szCs w:val="24"/>
    </w:rPr>
  </w:style>
  <w:style w:type="paragraph" w:styleId="ae">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
    <w:name w:val="Placeholder Text"/>
    <w:basedOn w:val="a0"/>
    <w:uiPriority w:val="99"/>
    <w:semiHidden/>
    <w:rsid w:val="00E26DA8"/>
    <w:rPr>
      <w:color w:val="808080"/>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image" Target="/media/image.jpg" Id="R4b97132e9716474f"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C.dotx" TargetMode="External" Id="Re0206c1f55d64f45"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C5D7C812-599C-4F0D-8508-1BDB005D6B35}"/>
      </w:docPartPr>
      <w:docPartBody>
        <w:p w:rsidR="008E4E96" w:rsidRDefault="00740E5B">
          <w:r w:rsidRPr="00F7120A">
            <w:rPr>
              <w:rStyle w:val="a3"/>
              <w:rFonts w:hint="eastAsia"/>
            </w:rPr>
            <w:t>单击此处输入文字。</w:t>
          </w:r>
        </w:p>
      </w:docPartBody>
    </w:docPart>
    <w:docPart>
      <w:docPartPr>
        <w:name w:val="C67A7E9F011F4260991AA909231571A2"/>
        <w:category>
          <w:name w:val="常规"/>
          <w:gallery w:val="placeholder"/>
        </w:category>
        <w:types>
          <w:type w:val="bbPlcHdr"/>
        </w:types>
        <w:behaviors>
          <w:behavior w:val="content"/>
        </w:behaviors>
        <w:guid w:val="{D2611517-E7C5-4AC6-A644-A0A6E24F8362}"/>
      </w:docPartPr>
      <w:docPartBody>
        <w:p w:rsidR="008E4E96" w:rsidRDefault="00740E5B" w:rsidP="00740E5B">
          <w:pPr>
            <w:pStyle w:val="C67A7E9F011F4260991AA909231571A2"/>
          </w:pPr>
          <w:r w:rsidRPr="00270D03">
            <w:rPr>
              <w:rStyle w:val="a3"/>
              <w:rFonts w:hint="eastAsia"/>
            </w:rPr>
            <w:t>单击此处输入文字。</w:t>
          </w:r>
        </w:p>
      </w:docPartBody>
    </w:docPart>
    <w:docPart>
      <w:docPartPr>
        <w:name w:val="1A2B7AD03B66427A98323580BD928D7B"/>
        <w:category>
          <w:name w:val="常规"/>
          <w:gallery w:val="placeholder"/>
        </w:category>
        <w:types>
          <w:type w:val="bbPlcHdr"/>
        </w:types>
        <w:behaviors>
          <w:behavior w:val="content"/>
        </w:behaviors>
        <w:guid w:val="{41A46E93-CA0A-48B4-A8B4-93A5E3697708}"/>
      </w:docPartPr>
      <w:docPartBody>
        <w:p w:rsidR="008E4E96" w:rsidRDefault="00740E5B" w:rsidP="00740E5B">
          <w:pPr>
            <w:pStyle w:val="1A2B7AD03B66427A98323580BD928D7B"/>
          </w:pPr>
          <w:r w:rsidRPr="00DE286C">
            <w:rPr>
              <w:rStyle w:val="a3"/>
              <w:rFonts w:hint="eastAsia"/>
            </w:rPr>
            <w:t>单击此处输入文字。</w:t>
          </w:r>
        </w:p>
      </w:docPartBody>
    </w:docPart>
    <w:docPart>
      <w:docPartPr>
        <w:name w:val="8BEAEABE8BC44CECADE13B13792B7447"/>
        <w:category>
          <w:name w:val="常规"/>
          <w:gallery w:val="placeholder"/>
        </w:category>
        <w:types>
          <w:type w:val="bbPlcHdr"/>
        </w:types>
        <w:behaviors>
          <w:behavior w:val="content"/>
        </w:behaviors>
        <w:guid w:val="{76BD3CE1-9930-4859-B397-19741AA6B543}"/>
      </w:docPartPr>
      <w:docPartBody>
        <w:p w:rsidR="008E4E96" w:rsidRDefault="00740E5B" w:rsidP="00740E5B">
          <w:pPr>
            <w:pStyle w:val="8BEAEABE8BC44CECADE13B13792B7447"/>
          </w:pPr>
          <w:r w:rsidRPr="00270D03">
            <w:rPr>
              <w:rStyle w:val="a3"/>
              <w:rFonts w:hint="eastAsia"/>
            </w:rPr>
            <w:t>单击此处输入文字。</w:t>
          </w:r>
        </w:p>
      </w:docPartBody>
    </w:docPart>
    <w:docPart>
      <w:docPartPr>
        <w:name w:val="5B37A0619F03452382E3CC208E5A534B"/>
        <w:category>
          <w:name w:val="常规"/>
          <w:gallery w:val="placeholder"/>
        </w:category>
        <w:types>
          <w:type w:val="bbPlcHdr"/>
        </w:types>
        <w:behaviors>
          <w:behavior w:val="content"/>
        </w:behaviors>
        <w:guid w:val="{04B4F595-9DE9-4880-B053-D9BD95AB3728}"/>
      </w:docPartPr>
      <w:docPartBody>
        <w:p w:rsidR="008E4E96" w:rsidRDefault="00740E5B" w:rsidP="00740E5B">
          <w:pPr>
            <w:pStyle w:val="5B37A0619F03452382E3CC208E5A534B"/>
          </w:pPr>
          <w:r w:rsidRPr="00894EE8">
            <w:rPr>
              <w:rStyle w:val="a3"/>
              <w:rFonts w:hint="eastAsia"/>
            </w:rPr>
            <w:t>单击此处输入文字。</w:t>
          </w:r>
        </w:p>
      </w:docPartBody>
    </w:docPart>
    <w:docPart>
      <w:docPartPr>
        <w:name w:val="266F17722039454783EAC24513F1EA32"/>
        <w:category>
          <w:name w:val="常规"/>
          <w:gallery w:val="placeholder"/>
        </w:category>
        <w:types>
          <w:type w:val="bbPlcHdr"/>
        </w:types>
        <w:behaviors>
          <w:behavior w:val="content"/>
        </w:behaviors>
        <w:guid w:val="{CE456ACF-41D1-4963-9AF2-FCFBBF33C621}"/>
      </w:docPartPr>
      <w:docPartBody>
        <w:p w:rsidR="008E4E96" w:rsidRDefault="00740E5B" w:rsidP="00740E5B">
          <w:pPr>
            <w:pStyle w:val="266F17722039454783EAC24513F1EA32"/>
          </w:pPr>
          <w:r w:rsidRPr="00270D03">
            <w:rPr>
              <w:rStyle w:val="a3"/>
              <w:rFonts w:hint="eastAsia"/>
            </w:rPr>
            <w:t>单击此处输入文字。</w:t>
          </w:r>
        </w:p>
      </w:docPartBody>
    </w:docPart>
    <w:docPart>
      <w:docPartPr>
        <w:name w:val="8140A4D7ABA542448B717E2E477312A9"/>
        <w:category>
          <w:name w:val="常规"/>
          <w:gallery w:val="placeholder"/>
        </w:category>
        <w:types>
          <w:type w:val="bbPlcHdr"/>
        </w:types>
        <w:behaviors>
          <w:behavior w:val="content"/>
        </w:behaviors>
        <w:guid w:val="{B0452420-E4F1-4518-BC4E-3BDCB61B1366}"/>
      </w:docPartPr>
      <w:docPartBody>
        <w:p w:rsidR="008E4E96" w:rsidRDefault="00740E5B" w:rsidP="00740E5B">
          <w:pPr>
            <w:pStyle w:val="8140A4D7ABA542448B717E2E477312A9"/>
          </w:pPr>
          <w:r w:rsidRPr="00270D03">
            <w:rPr>
              <w:rStyle w:val="a3"/>
              <w:rFonts w:hint="eastAsia"/>
            </w:rPr>
            <w:t>单击此处输入文字。</w:t>
          </w:r>
        </w:p>
      </w:docPartBody>
    </w:docPart>
    <w:docPart>
      <w:docPartPr>
        <w:name w:val="82FDE3F359BD478B90DBE846167808B4"/>
        <w:category>
          <w:name w:val="常规"/>
          <w:gallery w:val="placeholder"/>
        </w:category>
        <w:types>
          <w:type w:val="bbPlcHdr"/>
        </w:types>
        <w:behaviors>
          <w:behavior w:val="content"/>
        </w:behaviors>
        <w:guid w:val="{932F1BC5-18FE-480E-9E97-A81B30467501}"/>
      </w:docPartPr>
      <w:docPartBody>
        <w:p w:rsidR="008E4E96" w:rsidRDefault="00740E5B" w:rsidP="00740E5B">
          <w:pPr>
            <w:pStyle w:val="82FDE3F359BD478B90DBE846167808B4"/>
          </w:pPr>
          <w:r w:rsidRPr="00270D03">
            <w:rPr>
              <w:rStyle w:val="a3"/>
              <w:rFonts w:hint="eastAsia"/>
            </w:rPr>
            <w:t>单击此处输入文字。</w:t>
          </w:r>
        </w:p>
      </w:docPartBody>
    </w:docPart>
    <w:docPart>
      <w:docPartPr>
        <w:name w:val="148EC5BDA37742D3A3D487D53F17F69B"/>
        <w:category>
          <w:name w:val="常规"/>
          <w:gallery w:val="placeholder"/>
        </w:category>
        <w:types>
          <w:type w:val="bbPlcHdr"/>
        </w:types>
        <w:behaviors>
          <w:behavior w:val="content"/>
        </w:behaviors>
        <w:guid w:val="{DE1FBD01-C815-4C07-934B-177BFA8ED48C}"/>
      </w:docPartPr>
      <w:docPartBody>
        <w:p w:rsidR="008E4E96" w:rsidRDefault="00740E5B" w:rsidP="00740E5B">
          <w:pPr>
            <w:pStyle w:val="148EC5BDA37742D3A3D487D53F17F69B"/>
          </w:pPr>
          <w:r w:rsidRPr="00270D03">
            <w:rPr>
              <w:rStyle w:val="a3"/>
              <w:rFonts w:hint="eastAsia"/>
            </w:rPr>
            <w:t>单击此处输入文字。</w:t>
          </w:r>
        </w:p>
      </w:docPartBody>
    </w:docPart>
    <w:docPart>
      <w:docPartPr>
        <w:name w:val="9C06F49BA7C145BF9FD84DADA141EB17"/>
        <w:category>
          <w:name w:val="常规"/>
          <w:gallery w:val="placeholder"/>
        </w:category>
        <w:types>
          <w:type w:val="bbPlcHdr"/>
        </w:types>
        <w:behaviors>
          <w:behavior w:val="content"/>
        </w:behaviors>
        <w:guid w:val="{95846C52-4ADC-46BE-88A2-7D168EF5A44A}"/>
      </w:docPartPr>
      <w:docPartBody>
        <w:p w:rsidR="008E4E96" w:rsidRDefault="00740E5B" w:rsidP="00740E5B">
          <w:pPr>
            <w:pStyle w:val="9C06F49BA7C145BF9FD84DADA141EB17"/>
          </w:pPr>
          <w:r w:rsidRPr="00DE286C">
            <w:rPr>
              <w:rStyle w:val="a3"/>
              <w:rFonts w:hint="eastAsia"/>
            </w:rPr>
            <w:t>单击此处输入文字。</w:t>
          </w:r>
        </w:p>
      </w:docPartBody>
    </w:docPart>
    <w:docPart>
      <w:docPartPr>
        <w:name w:val="C9737B59AEAC44618CB7C177174E4A3D"/>
        <w:category>
          <w:name w:val="常规"/>
          <w:gallery w:val="placeholder"/>
        </w:category>
        <w:types>
          <w:type w:val="bbPlcHdr"/>
        </w:types>
        <w:behaviors>
          <w:behavior w:val="content"/>
        </w:behaviors>
        <w:guid w:val="{2E3B7D70-F540-46E0-893B-92DB6B33589B}"/>
      </w:docPartPr>
      <w:docPartBody>
        <w:p w:rsidR="008E4E96" w:rsidRDefault="00740E5B" w:rsidP="00740E5B">
          <w:pPr>
            <w:pStyle w:val="C9737B59AEAC44618CB7C177174E4A3D"/>
          </w:pPr>
          <w:r w:rsidRPr="00270D03">
            <w:rPr>
              <w:rStyle w:val="a3"/>
              <w:rFonts w:hint="eastAsia"/>
            </w:rPr>
            <w:t>单击此处输入文字。</w:t>
          </w:r>
        </w:p>
      </w:docPartBody>
    </w:docPart>
    <w:docPart>
      <w:docPartPr>
        <w:name w:val="1C73B3C1CE8541E594914A0F33E6A3A3"/>
        <w:category>
          <w:name w:val="常规"/>
          <w:gallery w:val="placeholder"/>
        </w:category>
        <w:types>
          <w:type w:val="bbPlcHdr"/>
        </w:types>
        <w:behaviors>
          <w:behavior w:val="content"/>
        </w:behaviors>
        <w:guid w:val="{58567ADE-4BA1-4B69-BCD0-19013CDA32E2}"/>
      </w:docPartPr>
      <w:docPartBody>
        <w:p w:rsidR="008E4E96" w:rsidRDefault="00740E5B" w:rsidP="00740E5B">
          <w:pPr>
            <w:pStyle w:val="1C73B3C1CE8541E594914A0F33E6A3A3"/>
          </w:pPr>
          <w:r w:rsidRPr="00270D03">
            <w:rPr>
              <w:rStyle w:val="a3"/>
              <w:rFonts w:hint="eastAsia"/>
            </w:rPr>
            <w:t>单击此处输入文字。</w:t>
          </w:r>
        </w:p>
      </w:docPartBody>
    </w:docPart>
    <w:docPart>
      <w:docPartPr>
        <w:name w:val="1464A71C4FE74222A31A7D6947AB05E5"/>
        <w:category>
          <w:name w:val="常规"/>
          <w:gallery w:val="placeholder"/>
        </w:category>
        <w:types>
          <w:type w:val="bbPlcHdr"/>
        </w:types>
        <w:behaviors>
          <w:behavior w:val="content"/>
        </w:behaviors>
        <w:guid w:val="{0D593E30-9109-44C4-8F2A-4CCBE700B044}"/>
      </w:docPartPr>
      <w:docPartBody>
        <w:p w:rsidR="008E4E96" w:rsidRDefault="00740E5B" w:rsidP="00740E5B">
          <w:pPr>
            <w:pStyle w:val="1464A71C4FE74222A31A7D6947AB05E5"/>
          </w:pPr>
          <w:r w:rsidRPr="00270D03">
            <w:rPr>
              <w:rStyle w:val="a3"/>
              <w:rFonts w:hint="eastAsia"/>
            </w:rPr>
            <w:t>单击此处输入文字。</w:t>
          </w:r>
        </w:p>
      </w:docPartBody>
    </w:docPart>
    <w:docPart>
      <w:docPartPr>
        <w:name w:val="232ED73F357C4206A072021A07C50823"/>
        <w:category>
          <w:name w:val="常规"/>
          <w:gallery w:val="placeholder"/>
        </w:category>
        <w:types>
          <w:type w:val="bbPlcHdr"/>
        </w:types>
        <w:behaviors>
          <w:behavior w:val="content"/>
        </w:behaviors>
        <w:guid w:val="{A1A1B95F-A14F-4BEB-AC99-62EF9C881876}"/>
      </w:docPartPr>
      <w:docPartBody>
        <w:p w:rsidR="008E4E96" w:rsidRDefault="00740E5B" w:rsidP="00740E5B">
          <w:pPr>
            <w:pStyle w:val="232ED73F357C4206A072021A07C50823"/>
          </w:pPr>
          <w:r w:rsidRPr="00270D03">
            <w:rPr>
              <w:rStyle w:val="a3"/>
              <w:rFonts w:hint="eastAsia"/>
            </w:rPr>
            <w:t>单击此处输入文字。</w:t>
          </w:r>
        </w:p>
      </w:docPartBody>
    </w:docPart>
    <w:docPart>
      <w:docPartPr>
        <w:name w:val="DE753A2D6A9E41D9A471ED0F39C0CCA4"/>
        <w:category>
          <w:name w:val="常规"/>
          <w:gallery w:val="placeholder"/>
        </w:category>
        <w:types>
          <w:type w:val="bbPlcHdr"/>
        </w:types>
        <w:behaviors>
          <w:behavior w:val="content"/>
        </w:behaviors>
        <w:guid w:val="{761D1D01-92A0-4E84-9F92-1292B03056B0}"/>
      </w:docPartPr>
      <w:docPartBody>
        <w:p w:rsidR="008E4E96" w:rsidRDefault="00740E5B" w:rsidP="00740E5B">
          <w:pPr>
            <w:pStyle w:val="DE753A2D6A9E41D9A471ED0F39C0CCA4"/>
          </w:pPr>
          <w:r w:rsidRPr="00270D03">
            <w:rPr>
              <w:rStyle w:val="a3"/>
              <w:rFonts w:hint="eastAsia"/>
            </w:rPr>
            <w:t>单击此处输入文字。</w:t>
          </w:r>
        </w:p>
      </w:docPartBody>
    </w:docPart>
    <w:docPart>
      <w:docPartPr>
        <w:name w:val="40222A90496C4B56BBBEABC026544ABD"/>
        <w:category>
          <w:name w:val="常规"/>
          <w:gallery w:val="placeholder"/>
        </w:category>
        <w:types>
          <w:type w:val="bbPlcHdr"/>
        </w:types>
        <w:behaviors>
          <w:behavior w:val="content"/>
        </w:behaviors>
        <w:guid w:val="{9F16CAD9-2286-428B-98E1-5FBA3E462205}"/>
      </w:docPartPr>
      <w:docPartBody>
        <w:p w:rsidR="00D82C4C" w:rsidRDefault="008E7DF3" w:rsidP="008E7DF3">
          <w:pPr>
            <w:pStyle w:val="40222A90496C4B56BBBEABC026544ABD"/>
          </w:pPr>
          <w:r w:rsidRPr="00575675">
            <w:rPr>
              <w:rStyle w:val="a3"/>
              <w:rFonts w:hint="eastAsia"/>
            </w:rPr>
            <w:t>单击或点击此处输入文字。</w:t>
          </w:r>
        </w:p>
      </w:docPartBody>
    </w:docPart>
    <w:docPart>
      <w:docPartPr>
        <w:name w:val="4304863F90764034A1ED6BC643CF521D"/>
        <w:category>
          <w:name w:val="常规"/>
          <w:gallery w:val="placeholder"/>
        </w:category>
        <w:types>
          <w:type w:val="bbPlcHdr"/>
        </w:types>
        <w:behaviors>
          <w:behavior w:val="content"/>
        </w:behaviors>
        <w:guid w:val="{714AF46C-0005-4A91-AE18-59BC2486FDC4}"/>
      </w:docPartPr>
      <w:docPartBody>
        <w:p w:rsidR="00D82C4C" w:rsidRDefault="008E7DF3" w:rsidP="008E7DF3">
          <w:pPr>
            <w:pStyle w:val="4304863F90764034A1ED6BC643CF521D"/>
          </w:pPr>
          <w:r w:rsidRPr="00270D03">
            <w:rPr>
              <w:rStyle w:val="a3"/>
              <w:rFonts w:hint="eastAsia"/>
            </w:rPr>
            <w:t>单击此处输入文字。</w:t>
          </w:r>
        </w:p>
      </w:docPartBody>
    </w:docPart>
    <w:docPart>
      <w:docPartPr>
        <w:name w:val="EF7FCED9117D426FA962ED5A1BD78245"/>
        <w:category>
          <w:name w:val="常规"/>
          <w:gallery w:val="placeholder"/>
        </w:category>
        <w:types>
          <w:type w:val="bbPlcHdr"/>
        </w:types>
        <w:behaviors>
          <w:behavior w:val="content"/>
        </w:behaviors>
        <w:guid w:val="{80C2B5B8-53CC-4F6E-96E5-82C93CB3CBFA}"/>
      </w:docPartPr>
      <w:docPartBody>
        <w:p w:rsidR="00000000" w:rsidRDefault="00B02DF2" w:rsidP="00B02DF2">
          <w:pPr>
            <w:pStyle w:val="EF7FCED9117D426FA962ED5A1BD78245"/>
          </w:pPr>
          <w:r w:rsidRPr="00270D03">
            <w:rPr>
              <w:rStyle w:val="a3"/>
              <w:rFonts w:hint="eastAsia"/>
            </w:rPr>
            <w:t>单击此处输入文字。</w:t>
          </w:r>
        </w:p>
      </w:docPartBody>
    </w:docPart>
    <w:docPart>
      <w:docPartPr>
        <w:name w:val="3CF9C05571E94932A976E7AD361F7212"/>
        <w:category>
          <w:name w:val="常规"/>
          <w:gallery w:val="placeholder"/>
        </w:category>
        <w:types>
          <w:type w:val="bbPlcHdr"/>
        </w:types>
        <w:behaviors>
          <w:behavior w:val="content"/>
        </w:behaviors>
        <w:guid w:val="{81EA0F4B-9DBD-4849-B1CC-CF6D76E478E6}"/>
      </w:docPartPr>
      <w:docPartBody>
        <w:p w:rsidR="00000000" w:rsidRDefault="00B02DF2" w:rsidP="00B02DF2">
          <w:pPr>
            <w:pStyle w:val="3CF9C05571E94932A976E7AD361F7212"/>
          </w:pPr>
          <w:r w:rsidRPr="00270D03">
            <w:rPr>
              <w:rStyle w:val="a3"/>
              <w:rFonts w:hint="eastAsia"/>
            </w:rPr>
            <w:t>单击此处输入文字。</w:t>
          </w:r>
        </w:p>
      </w:docPartBody>
    </w:docPart>
    <w:docPart>
      <w:docPartPr>
        <w:name w:val="F7F16ED09AF94BB4AFBB7243F7E32ED7"/>
        <w:category>
          <w:name w:val="常规"/>
          <w:gallery w:val="placeholder"/>
        </w:category>
        <w:types>
          <w:type w:val="bbPlcHdr"/>
        </w:types>
        <w:behaviors>
          <w:behavior w:val="content"/>
        </w:behaviors>
        <w:guid w:val="{2802D101-07E6-4C1F-A491-DD97D4A3D995}"/>
      </w:docPartPr>
      <w:docPartBody>
        <w:p w:rsidR="00000000" w:rsidRDefault="00B02DF2" w:rsidP="00B02DF2">
          <w:pPr>
            <w:pStyle w:val="F7F16ED09AF94BB4AFBB7243F7E32ED7"/>
          </w:pPr>
          <w:r w:rsidRPr="00270D03">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B"/>
    <w:rsid w:val="00015208"/>
    <w:rsid w:val="001A2C4B"/>
    <w:rsid w:val="00445ADB"/>
    <w:rsid w:val="00740E5B"/>
    <w:rsid w:val="0075566E"/>
    <w:rsid w:val="008C563F"/>
    <w:rsid w:val="008E4E96"/>
    <w:rsid w:val="008E7DF3"/>
    <w:rsid w:val="009153A8"/>
    <w:rsid w:val="00B02DF2"/>
    <w:rsid w:val="00C7129F"/>
    <w:rsid w:val="00CA7FE3"/>
    <w:rsid w:val="00D82C4C"/>
    <w:rsid w:val="00E912D6"/>
    <w:rsid w:val="00E95EDC"/>
    <w:rsid w:val="00F1058D"/>
    <w:rsid w:val="00FC219B"/>
    <w:rsid w:val="00F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5B"/>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DF2"/>
    <w:rPr>
      <w:color w:val="808080"/>
    </w:rPr>
  </w:style>
  <w:style w:type="paragraph" w:customStyle="1" w:styleId="A40EDDDBC56D488D985DF1111B29B719">
    <w:name w:val="A40EDDDBC56D488D985DF1111B29B719"/>
    <w:rsid w:val="00740E5B"/>
    <w:pPr>
      <w:widowControl w:val="0"/>
      <w:jc w:val="both"/>
    </w:pPr>
  </w:style>
  <w:style w:type="paragraph" w:customStyle="1" w:styleId="BFB8CBA8CF6C43DEBE8C32B52CF19891">
    <w:name w:val="BFB8CBA8CF6C43DEBE8C32B52CF19891"/>
    <w:rsid w:val="00740E5B"/>
    <w:pPr>
      <w:widowControl w:val="0"/>
      <w:jc w:val="both"/>
    </w:pPr>
  </w:style>
  <w:style w:type="paragraph" w:customStyle="1" w:styleId="EFD02BA2371F4160A95FEFC3CDB3A99D">
    <w:name w:val="EFD02BA2371F4160A95FEFC3CDB3A99D"/>
    <w:rsid w:val="00740E5B"/>
    <w:pPr>
      <w:widowControl w:val="0"/>
      <w:jc w:val="both"/>
    </w:pPr>
  </w:style>
  <w:style w:type="paragraph" w:customStyle="1" w:styleId="86A76701A2744AA1B329D7523427EC3D">
    <w:name w:val="86A76701A2744AA1B329D7523427EC3D"/>
    <w:rsid w:val="00740E5B"/>
    <w:pPr>
      <w:widowControl w:val="0"/>
      <w:jc w:val="both"/>
    </w:pPr>
  </w:style>
  <w:style w:type="paragraph" w:customStyle="1" w:styleId="82179568854B4468A439F40F64BC04A9">
    <w:name w:val="82179568854B4468A439F40F64BC04A9"/>
    <w:rsid w:val="00740E5B"/>
    <w:pPr>
      <w:widowControl w:val="0"/>
      <w:jc w:val="both"/>
    </w:pPr>
  </w:style>
  <w:style w:type="paragraph" w:customStyle="1" w:styleId="306557D7F524493CA50692233A97CDC3">
    <w:name w:val="306557D7F524493CA50692233A97CDC3"/>
    <w:rsid w:val="00740E5B"/>
    <w:pPr>
      <w:widowControl w:val="0"/>
      <w:jc w:val="both"/>
    </w:pPr>
  </w:style>
  <w:style w:type="paragraph" w:customStyle="1" w:styleId="D1EBFFC969E74636963B57079443B538">
    <w:name w:val="D1EBFFC969E74636963B57079443B538"/>
    <w:rsid w:val="00740E5B"/>
    <w:pPr>
      <w:widowControl w:val="0"/>
      <w:jc w:val="both"/>
    </w:pPr>
  </w:style>
  <w:style w:type="paragraph" w:customStyle="1" w:styleId="AE373F90F7124F08A3775EEBFAB456F2">
    <w:name w:val="AE373F90F7124F08A3775EEBFAB456F2"/>
    <w:rsid w:val="00740E5B"/>
    <w:pPr>
      <w:widowControl w:val="0"/>
      <w:jc w:val="both"/>
    </w:pPr>
  </w:style>
  <w:style w:type="paragraph" w:customStyle="1" w:styleId="E0726CAC76ED4E86B21C934EB14D5669">
    <w:name w:val="E0726CAC76ED4E86B21C934EB14D5669"/>
    <w:rsid w:val="00740E5B"/>
    <w:pPr>
      <w:widowControl w:val="0"/>
      <w:jc w:val="both"/>
    </w:pPr>
  </w:style>
  <w:style w:type="paragraph" w:customStyle="1" w:styleId="FED5BD41191D4665BD07AD1D17BFE84C">
    <w:name w:val="FED5BD41191D4665BD07AD1D17BFE84C"/>
    <w:rsid w:val="00740E5B"/>
    <w:pPr>
      <w:widowControl w:val="0"/>
      <w:jc w:val="both"/>
    </w:pPr>
  </w:style>
  <w:style w:type="paragraph" w:customStyle="1" w:styleId="DFCDFFB340E049D79C33D8B6A450495C">
    <w:name w:val="DFCDFFB340E049D79C33D8B6A450495C"/>
    <w:rsid w:val="00740E5B"/>
    <w:pPr>
      <w:widowControl w:val="0"/>
      <w:jc w:val="both"/>
    </w:pPr>
  </w:style>
  <w:style w:type="paragraph" w:customStyle="1" w:styleId="29A0EA8EAC3F4B40BFFB1EA9EA053DBE">
    <w:name w:val="29A0EA8EAC3F4B40BFFB1EA9EA053DBE"/>
    <w:rsid w:val="00740E5B"/>
    <w:pPr>
      <w:widowControl w:val="0"/>
      <w:jc w:val="both"/>
    </w:pPr>
  </w:style>
  <w:style w:type="paragraph" w:customStyle="1" w:styleId="C67A7E9F011F4260991AA909231571A2">
    <w:name w:val="C67A7E9F011F4260991AA909231571A2"/>
    <w:rsid w:val="00740E5B"/>
    <w:pPr>
      <w:widowControl w:val="0"/>
      <w:jc w:val="both"/>
    </w:pPr>
  </w:style>
  <w:style w:type="paragraph" w:customStyle="1" w:styleId="1A2B7AD03B66427A98323580BD928D7B">
    <w:name w:val="1A2B7AD03B66427A98323580BD928D7B"/>
    <w:rsid w:val="00740E5B"/>
    <w:pPr>
      <w:widowControl w:val="0"/>
      <w:jc w:val="both"/>
    </w:pPr>
  </w:style>
  <w:style w:type="paragraph" w:customStyle="1" w:styleId="8BEAEABE8BC44CECADE13B13792B7447">
    <w:name w:val="8BEAEABE8BC44CECADE13B13792B7447"/>
    <w:rsid w:val="00740E5B"/>
    <w:pPr>
      <w:widowControl w:val="0"/>
      <w:jc w:val="both"/>
    </w:pPr>
  </w:style>
  <w:style w:type="paragraph" w:customStyle="1" w:styleId="5B37A0619F03452382E3CC208E5A534B">
    <w:name w:val="5B37A0619F03452382E3CC208E5A534B"/>
    <w:rsid w:val="00740E5B"/>
    <w:pPr>
      <w:widowControl w:val="0"/>
      <w:jc w:val="both"/>
    </w:pPr>
  </w:style>
  <w:style w:type="paragraph" w:customStyle="1" w:styleId="266F17722039454783EAC24513F1EA32">
    <w:name w:val="266F17722039454783EAC24513F1EA32"/>
    <w:rsid w:val="00740E5B"/>
    <w:pPr>
      <w:widowControl w:val="0"/>
      <w:jc w:val="both"/>
    </w:pPr>
  </w:style>
  <w:style w:type="paragraph" w:customStyle="1" w:styleId="8140A4D7ABA542448B717E2E477312A9">
    <w:name w:val="8140A4D7ABA542448B717E2E477312A9"/>
    <w:rsid w:val="00740E5B"/>
    <w:pPr>
      <w:widowControl w:val="0"/>
      <w:jc w:val="both"/>
    </w:pPr>
  </w:style>
  <w:style w:type="paragraph" w:customStyle="1" w:styleId="82FDE3F359BD478B90DBE846167808B4">
    <w:name w:val="82FDE3F359BD478B90DBE846167808B4"/>
    <w:rsid w:val="00740E5B"/>
    <w:pPr>
      <w:widowControl w:val="0"/>
      <w:jc w:val="both"/>
    </w:pPr>
  </w:style>
  <w:style w:type="paragraph" w:customStyle="1" w:styleId="3C2273FBE1CF469188A5C18C1F7CDDF0">
    <w:name w:val="3C2273FBE1CF469188A5C18C1F7CDDF0"/>
    <w:rsid w:val="00740E5B"/>
    <w:pPr>
      <w:widowControl w:val="0"/>
      <w:jc w:val="both"/>
    </w:pPr>
  </w:style>
  <w:style w:type="paragraph" w:customStyle="1" w:styleId="48DAA8FEE1C54675945C791578AED270">
    <w:name w:val="48DAA8FEE1C54675945C791578AED270"/>
    <w:rsid w:val="00740E5B"/>
    <w:pPr>
      <w:widowControl w:val="0"/>
      <w:jc w:val="both"/>
    </w:pPr>
  </w:style>
  <w:style w:type="paragraph" w:customStyle="1" w:styleId="EBCCD738F3084069855B3FC723B0AA46">
    <w:name w:val="EBCCD738F3084069855B3FC723B0AA46"/>
    <w:rsid w:val="00740E5B"/>
    <w:pPr>
      <w:widowControl w:val="0"/>
      <w:jc w:val="both"/>
    </w:pPr>
  </w:style>
  <w:style w:type="paragraph" w:customStyle="1" w:styleId="2E7094D2557D4F89B503995644A40660">
    <w:name w:val="2E7094D2557D4F89B503995644A40660"/>
    <w:rsid w:val="00740E5B"/>
    <w:pPr>
      <w:widowControl w:val="0"/>
      <w:jc w:val="both"/>
    </w:pPr>
  </w:style>
  <w:style w:type="paragraph" w:customStyle="1" w:styleId="C5173C4B4D974A0F94FE625B35A9D83F">
    <w:name w:val="C5173C4B4D974A0F94FE625B35A9D83F"/>
    <w:rsid w:val="00740E5B"/>
    <w:pPr>
      <w:widowControl w:val="0"/>
      <w:jc w:val="both"/>
    </w:pPr>
  </w:style>
  <w:style w:type="paragraph" w:customStyle="1" w:styleId="148EC5BDA37742D3A3D487D53F17F69B">
    <w:name w:val="148EC5BDA37742D3A3D487D53F17F69B"/>
    <w:rsid w:val="00740E5B"/>
    <w:pPr>
      <w:widowControl w:val="0"/>
      <w:jc w:val="both"/>
    </w:pPr>
  </w:style>
  <w:style w:type="paragraph" w:customStyle="1" w:styleId="9C06F49BA7C145BF9FD84DADA141EB17">
    <w:name w:val="9C06F49BA7C145BF9FD84DADA141EB17"/>
    <w:rsid w:val="00740E5B"/>
    <w:pPr>
      <w:widowControl w:val="0"/>
      <w:jc w:val="both"/>
    </w:pPr>
  </w:style>
  <w:style w:type="paragraph" w:customStyle="1" w:styleId="C9737B59AEAC44618CB7C177174E4A3D">
    <w:name w:val="C9737B59AEAC44618CB7C177174E4A3D"/>
    <w:rsid w:val="00740E5B"/>
    <w:pPr>
      <w:widowControl w:val="0"/>
      <w:jc w:val="both"/>
    </w:pPr>
  </w:style>
  <w:style w:type="paragraph" w:customStyle="1" w:styleId="1C73B3C1CE8541E594914A0F33E6A3A3">
    <w:name w:val="1C73B3C1CE8541E594914A0F33E6A3A3"/>
    <w:rsid w:val="00740E5B"/>
    <w:pPr>
      <w:widowControl w:val="0"/>
      <w:jc w:val="both"/>
    </w:pPr>
  </w:style>
  <w:style w:type="paragraph" w:customStyle="1" w:styleId="1464A71C4FE74222A31A7D6947AB05E5">
    <w:name w:val="1464A71C4FE74222A31A7D6947AB05E5"/>
    <w:rsid w:val="00740E5B"/>
    <w:pPr>
      <w:widowControl w:val="0"/>
      <w:jc w:val="both"/>
    </w:pPr>
  </w:style>
  <w:style w:type="paragraph" w:customStyle="1" w:styleId="232ED73F357C4206A072021A07C50823">
    <w:name w:val="232ED73F357C4206A072021A07C50823"/>
    <w:rsid w:val="00740E5B"/>
    <w:pPr>
      <w:widowControl w:val="0"/>
      <w:jc w:val="both"/>
    </w:pPr>
  </w:style>
  <w:style w:type="paragraph" w:customStyle="1" w:styleId="DE753A2D6A9E41D9A471ED0F39C0CCA4">
    <w:name w:val="DE753A2D6A9E41D9A471ED0F39C0CCA4"/>
    <w:rsid w:val="00740E5B"/>
    <w:pPr>
      <w:widowControl w:val="0"/>
      <w:jc w:val="both"/>
    </w:pPr>
  </w:style>
  <w:style w:type="paragraph" w:customStyle="1" w:styleId="88D4B9AFA5264C9FAF61BD67906E3DFC">
    <w:name w:val="88D4B9AFA5264C9FAF61BD67906E3DFC"/>
    <w:rsid w:val="008E7DF3"/>
    <w:pPr>
      <w:widowControl w:val="0"/>
      <w:jc w:val="both"/>
    </w:pPr>
  </w:style>
  <w:style w:type="paragraph" w:customStyle="1" w:styleId="57EB09D7BF0043EE94FD17C7C172B3A6">
    <w:name w:val="57EB09D7BF0043EE94FD17C7C172B3A6"/>
    <w:rsid w:val="008E7DF3"/>
    <w:pPr>
      <w:widowControl w:val="0"/>
      <w:jc w:val="both"/>
    </w:pPr>
  </w:style>
  <w:style w:type="paragraph" w:customStyle="1" w:styleId="D87539C9FF934989A18AB44B7590A2E6">
    <w:name w:val="D87539C9FF934989A18AB44B7590A2E6"/>
    <w:rsid w:val="008E7DF3"/>
    <w:pPr>
      <w:widowControl w:val="0"/>
      <w:jc w:val="both"/>
    </w:pPr>
  </w:style>
  <w:style w:type="paragraph" w:customStyle="1" w:styleId="40222A90496C4B56BBBEABC026544ABD">
    <w:name w:val="40222A90496C4B56BBBEABC026544ABD"/>
    <w:rsid w:val="008E7DF3"/>
    <w:pPr>
      <w:widowControl w:val="0"/>
      <w:jc w:val="both"/>
    </w:pPr>
  </w:style>
  <w:style w:type="paragraph" w:customStyle="1" w:styleId="4304863F90764034A1ED6BC643CF521D">
    <w:name w:val="4304863F90764034A1ED6BC643CF521D"/>
    <w:rsid w:val="008E7DF3"/>
    <w:pPr>
      <w:widowControl w:val="0"/>
      <w:jc w:val="both"/>
    </w:pPr>
  </w:style>
  <w:style w:type="paragraph" w:customStyle="1" w:styleId="EF7FCED9117D426FA962ED5A1BD78245">
    <w:name w:val="EF7FCED9117D426FA962ED5A1BD78245"/>
    <w:rsid w:val="00B02DF2"/>
    <w:pPr>
      <w:widowControl w:val="0"/>
      <w:jc w:val="both"/>
    </w:pPr>
  </w:style>
  <w:style w:type="paragraph" w:customStyle="1" w:styleId="98738CEA31994050B15E0F1FCEE34DB2">
    <w:name w:val="98738CEA31994050B15E0F1FCEE34DB2"/>
    <w:rsid w:val="00B02DF2"/>
    <w:pPr>
      <w:widowControl w:val="0"/>
      <w:jc w:val="both"/>
    </w:pPr>
  </w:style>
  <w:style w:type="paragraph" w:customStyle="1" w:styleId="3CF9C05571E94932A976E7AD361F7212">
    <w:name w:val="3CF9C05571E94932A976E7AD361F7212"/>
    <w:rsid w:val="00B02DF2"/>
    <w:pPr>
      <w:widowControl w:val="0"/>
      <w:jc w:val="both"/>
    </w:pPr>
  </w:style>
  <w:style w:type="paragraph" w:customStyle="1" w:styleId="31B1A9BEBB8F44B3B9BC6CDF7A38D07B">
    <w:name w:val="31B1A9BEBB8F44B3B9BC6CDF7A38D07B"/>
    <w:rsid w:val="00B02DF2"/>
    <w:pPr>
      <w:widowControl w:val="0"/>
      <w:jc w:val="both"/>
    </w:pPr>
  </w:style>
  <w:style w:type="paragraph" w:customStyle="1" w:styleId="F7F16ED09AF94BB4AFBB7243F7E32ED7">
    <w:name w:val="F7F16ED09AF94BB4AFBB7243F7E32ED7"/>
    <w:rsid w:val="00B02DF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45</TotalTime>
  <Pages>3</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24</cp:revision>
  <dcterms:created xsi:type="dcterms:W3CDTF">2022-09-28T03:08:00Z</dcterms:created>
  <dcterms:modified xsi:type="dcterms:W3CDTF">2024-12-12T08:31:00Z</dcterms:modified>
</cp:coreProperties>
</file>