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浦银理财九月鑫最短持有期2号理财产品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2301230076</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销售代码：2301240316/2301240438</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Z7006923000553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2024-03-20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2,381,280,561.45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106.40%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2301240316:2.20%-2.50%</w:t>
              <w:br w:type="textWrapping"/>
              <w:t>2301240438:2.10%-2.40%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2301230076</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2,478,459,627.47</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2301240316:1.0437</w:t>
              <w:br w:type="textWrapping"/>
              <w:t>2301240438:1.0388</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2301240316:1.0437</w:t>
              <w:br w:type="textWrapping"/>
              <w:t>2301240438:1.0388</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10,399,349.56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0.39%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225,224,585.89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8.54%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313,443,719.35</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11.89%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1,980,077,753.84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75.08%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129,981,043.72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4.93%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50,464,932.07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296,814,055.22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11.26%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2,262,854,011.41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85.81%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5,064,573.72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0.19%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2,637,162,012.39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2,637,162,012.39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产品主要采用票息+杠杆策略，在严控信用风险前提下买入高票息债券，通过适度杠杆增厚组合收益。同时搭配保险协存、非标等稳定类资产，降低组合整体波动率。作为一款定开产品，将严格保证开放期前7日现金比例要求，可随时变现资产占比较高，组合流动性风险较低。</w:t>
        <w:cr/>
        <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润深国投信托有限公司、鹏华基金管理有限公司、中欧基金管理有限公司、广东粤财信托有限公司、平安基金管理有限公司、广发基金管理有限公司、富国基金管理有限公司、中航信托股份有限公司、国投泰康信托有限公司、中国对外经济贸易信托有限公司、民生通惠资产管理有限公司、上海国际信托有限公司　　”。</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华润信托盈亨3号集合资金信托计划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1,119,409,555.10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45.17%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外贸信托-睿富8号证券投资集合资金信托计划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656,788,360.61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26.50%</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上海信托信越3号投资集合资金信托计划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251,699,499.41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10.16%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24农发清发12</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221,909,238.36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8.95%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国投泰康信托卓越95号集合资金信托计划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130,093,242.94</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5.25%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中航信托天玑共赢17号证券投资集合资金信托计划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66,032,182.12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2.66%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广发集源E</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30,154,127.49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民生通惠浦银惠享5号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30,014,423.08</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24汇金MTN003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20,343,190.96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0.82%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24汇金MTN002</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20,277,991.23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0.82%</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10533.51</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东方证券股份有限公司,申能股份有限公司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17555.86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东方证券股份有限公司,申能股份有限公司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24首城02</w:t>
            </w:r>
          </w:p>
        </w:tc>
        <w:tc>
          <w:tcPr>
            <w:tcW w:w="1571" w:type="dxa"/>
            <w:vAlign w:val="center"/>
          </w:tcPr>
          <w:p w:rsidR="00357E79" w:rsidRDefault="00F621F3">
            <w:pPr>
              <w:jc w:val="center"/>
            </w:pPr>
            <w:r>
              <w:rPr>
                <w:rFonts w:ascii="仿宋_GB2312" w:eastAsia="仿宋_GB2312" w:hAnsi="仿宋_GB2312" w:cs="仿宋_GB2312"/>
                <w:sz w:val="24"/>
              </w:rPr>
              <w:t>11433081.47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453183.04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7024.10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108875.54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2644214.48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1051788.70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25荣盛CP001</w:t>
            </w:r>
          </w:p>
        </w:tc>
        <w:tc>
          <w:tcPr>
            <w:tcW w:w="1571" w:type="dxa"/>
            <w:vAlign w:val="center"/>
          </w:tcPr>
          <w:p w:rsidR="00357E79" w:rsidRDefault="00F621F3">
            <w:pPr>
              <w:jc w:val="center"/>
            </w:pPr>
            <w:r>
              <w:rPr>
                <w:rFonts w:ascii="仿宋_GB2312" w:eastAsia="仿宋_GB2312" w:hAnsi="仿宋_GB2312" w:cs="仿宋_GB2312"/>
                <w:sz w:val="24"/>
              </w:rPr>
              <w:t>9970751.55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23首城01</w:t>
            </w:r>
          </w:p>
        </w:tc>
        <w:tc>
          <w:tcPr>
            <w:tcW w:w="1571" w:type="dxa"/>
            <w:vAlign w:val="center"/>
          </w:tcPr>
          <w:p w:rsidR="00357E79" w:rsidRDefault="00F621F3">
            <w:pPr>
              <w:jc w:val="center"/>
            </w:pPr>
            <w:r>
              <w:rPr>
                <w:rFonts w:ascii="仿宋_GB2312" w:eastAsia="仿宋_GB2312" w:hAnsi="仿宋_GB2312" w:cs="仿宋_GB2312"/>
                <w:sz w:val="24"/>
              </w:rPr>
              <w:t>34749.24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24华发实业MTN004</w:t>
            </w:r>
          </w:p>
        </w:tc>
        <w:tc>
          <w:tcPr>
            <w:tcW w:w="1571" w:type="dxa"/>
            <w:vAlign w:val="center"/>
          </w:tcPr>
          <w:p w:rsidR="00357E79" w:rsidRDefault="00F621F3">
            <w:pPr>
              <w:jc w:val="center"/>
            </w:pPr>
            <w:r>
              <w:rPr>
                <w:rFonts w:ascii="仿宋_GB2312" w:eastAsia="仿宋_GB2312" w:hAnsi="仿宋_GB2312" w:cs="仿宋_GB2312"/>
                <w:sz w:val="24"/>
              </w:rPr>
              <w:t>3803084.82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上海浦东发展银行股份有限公司,国泰海通证券股份有限公司,珠海华发实业股份有限公司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4509215.06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1803705.79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23首城02</w:t>
            </w:r>
          </w:p>
        </w:tc>
        <w:tc>
          <w:tcPr>
            <w:tcW w:w="1571" w:type="dxa"/>
            <w:vAlign w:val="center"/>
          </w:tcPr>
          <w:p w:rsidR="00357E79" w:rsidRDefault="00F621F3">
            <w:pPr>
              <w:jc w:val="center"/>
            </w:pPr>
            <w:r>
              <w:rPr>
                <w:rFonts w:ascii="仿宋_GB2312" w:eastAsia="仿宋_GB2312" w:hAnsi="仿宋_GB2312" w:cs="仿宋_GB2312"/>
                <w:sz w:val="24"/>
              </w:rPr>
              <w:t>108350.16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4698421.41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25青岛军民MTN002B</w:t>
            </w:r>
          </w:p>
        </w:tc>
        <w:tc>
          <w:tcPr>
            <w:tcW w:w="1571" w:type="dxa"/>
            <w:vAlign w:val="center"/>
          </w:tcPr>
          <w:p w:rsidR="00357E79" w:rsidRDefault="00F621F3">
            <w:pPr>
              <w:jc w:val="center"/>
            </w:pPr>
            <w:r>
              <w:rPr>
                <w:rFonts w:ascii="仿宋_GB2312" w:eastAsia="仿宋_GB2312" w:hAnsi="仿宋_GB2312" w:cs="仿宋_GB2312"/>
                <w:sz w:val="24"/>
              </w:rPr>
              <w:t>1743775.72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25青岛经开MTN001B</w:t>
            </w:r>
          </w:p>
        </w:tc>
        <w:tc>
          <w:tcPr>
            <w:tcW w:w="1571" w:type="dxa"/>
            <w:vAlign w:val="center"/>
          </w:tcPr>
          <w:p w:rsidR="00357E79" w:rsidRDefault="00F621F3">
            <w:pPr>
              <w:jc w:val="center"/>
            </w:pPr>
            <w:r>
              <w:rPr>
                <w:rFonts w:ascii="仿宋_GB2312" w:eastAsia="仿宋_GB2312" w:hAnsi="仿宋_GB2312" w:cs="仿宋_GB2312"/>
                <w:sz w:val="24"/>
              </w:rPr>
              <w:t>3588051.34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2253274.35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24新中泰集MTN001A</w:t>
            </w:r>
          </w:p>
        </w:tc>
        <w:tc>
          <w:tcPr>
            <w:tcW w:w="1571" w:type="dxa"/>
            <w:vAlign w:val="center"/>
          </w:tcPr>
          <w:p w:rsidR="00357E79" w:rsidRDefault="00F621F3">
            <w:pPr>
              <w:jc w:val="center"/>
            </w:pPr>
            <w:r>
              <w:rPr>
                <w:rFonts w:ascii="仿宋_GB2312" w:eastAsia="仿宋_GB2312" w:hAnsi="仿宋_GB2312" w:cs="仿宋_GB2312"/>
                <w:sz w:val="24"/>
              </w:rPr>
              <w:t>3280728.65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21邯郸建投MTN001</w:t>
            </w:r>
          </w:p>
        </w:tc>
        <w:tc>
          <w:tcPr>
            <w:tcW w:w="1571" w:type="dxa"/>
            <w:vAlign w:val="center"/>
          </w:tcPr>
          <w:p w:rsidR="00357E79" w:rsidRDefault="00F621F3">
            <w:pPr>
              <w:jc w:val="center"/>
            </w:pPr>
            <w:r>
              <w:rPr>
                <w:rFonts w:ascii="仿宋_GB2312" w:eastAsia="仿宋_GB2312" w:hAnsi="仿宋_GB2312" w:cs="仿宋_GB2312"/>
                <w:sz w:val="24"/>
              </w:rPr>
              <w:t>1650515.16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24威宁投资MTN001</w:t>
            </w:r>
          </w:p>
        </w:tc>
        <w:tc>
          <w:tcPr>
            <w:tcW w:w="1571" w:type="dxa"/>
            <w:vAlign w:val="center"/>
          </w:tcPr>
          <w:p w:rsidR="00357E79" w:rsidRDefault="00F621F3">
            <w:pPr>
              <w:jc w:val="center"/>
            </w:pPr>
            <w:r>
              <w:rPr>
                <w:rFonts w:ascii="仿宋_GB2312" w:eastAsia="仿宋_GB2312" w:hAnsi="仿宋_GB2312" w:cs="仿宋_GB2312"/>
                <w:sz w:val="24"/>
              </w:rPr>
              <w:t>1405924.81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21民生银行永续债01</w:t>
            </w:r>
          </w:p>
        </w:tc>
        <w:tc>
          <w:tcPr>
            <w:tcW w:w="1571" w:type="dxa"/>
            <w:vAlign w:val="center"/>
          </w:tcPr>
          <w:p w:rsidR="00357E79" w:rsidRDefault="00F621F3">
            <w:pPr>
              <w:jc w:val="center"/>
            </w:pPr>
            <w:r>
              <w:rPr>
                <w:rFonts w:ascii="仿宋_GB2312" w:eastAsia="仿宋_GB2312" w:hAnsi="仿宋_GB2312" w:cs="仿宋_GB2312"/>
                <w:sz w:val="24"/>
              </w:rPr>
              <w:t>8313354.16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1054395.23</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940340.09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373953.45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479394.32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470306.11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352730.36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871679.08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1282511.41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1089539.80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601631.88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714068.84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246449.44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197157.88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246446.68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4417591.82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894886.39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66408.49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1527372.19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177801.98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25粤科金融MTN001(科创债)</w:t>
            </w:r>
          </w:p>
        </w:tc>
        <w:tc>
          <w:tcPr>
            <w:tcW w:w="1571" w:type="dxa"/>
            <w:vAlign w:val="center"/>
          </w:tcPr>
          <w:p w:rsidR="00357E79" w:rsidRDefault="00F621F3">
            <w:pPr>
              <w:jc w:val="center"/>
            </w:pPr>
            <w:r>
              <w:rPr>
                <w:rFonts w:ascii="仿宋_GB2312" w:eastAsia="仿宋_GB2312" w:hAnsi="仿宋_GB2312" w:cs="仿宋_GB2312"/>
                <w:sz w:val="24"/>
              </w:rPr>
              <w:t>44451.22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25建发地产MTN006</w:t>
            </w:r>
          </w:p>
        </w:tc>
        <w:tc>
          <w:tcPr>
            <w:tcW w:w="1571" w:type="dxa"/>
            <w:vAlign w:val="center"/>
          </w:tcPr>
          <w:p w:rsidR="00357E79" w:rsidRDefault="00F621F3">
            <w:pPr>
              <w:jc w:val="center"/>
            </w:pPr>
            <w:r>
              <w:rPr>
                <w:rFonts w:ascii="仿宋_GB2312" w:eastAsia="仿宋_GB2312" w:hAnsi="仿宋_GB2312" w:cs="仿宋_GB2312"/>
                <w:sz w:val="24"/>
              </w:rPr>
              <w:t>1333430.07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2025-09-02</w:t>
            </w:r>
          </w:p>
        </w:tc>
        <w:tc>
          <w:tcPr>
            <w:tcW w:w="1684" w:type="dxa"/>
            <w:vAlign w:val="center"/>
          </w:tcPr>
          <w:p w:rsidR="00357E79" w:rsidRDefault="00F621F3">
            <w:pPr>
              <w:jc w:val="center"/>
            </w:pPr>
            <w:r>
              <w:rPr>
                <w:rFonts w:ascii="仿宋_GB2312" w:eastAsia="仿宋_GB2312" w:hAnsi="仿宋_GB2312" w:cs="仿宋_GB2312"/>
                <w:sz w:val="24"/>
              </w:rPr>
              <w:t>24首创集MTN004B</w:t>
            </w:r>
          </w:p>
        </w:tc>
        <w:tc>
          <w:tcPr>
            <w:tcW w:w="1571" w:type="dxa"/>
            <w:vAlign w:val="center"/>
          </w:tcPr>
          <w:p w:rsidR="00357E79" w:rsidRDefault="00F621F3">
            <w:pPr>
              <w:jc w:val="center"/>
            </w:pPr>
            <w:r>
              <w:rPr>
                <w:rFonts w:ascii="仿宋_GB2312" w:eastAsia="仿宋_GB2312" w:hAnsi="仿宋_GB2312" w:cs="仿宋_GB2312"/>
                <w:sz w:val="24"/>
              </w:rPr>
              <w:t>1348476.96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402469.24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804938.70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1167435.35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281612.04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21安吉两山PPN001</w:t>
            </w:r>
          </w:p>
        </w:tc>
        <w:tc>
          <w:tcPr>
            <w:tcW w:w="1571" w:type="dxa"/>
            <w:vAlign w:val="center"/>
          </w:tcPr>
          <w:p w:rsidR="00357E79" w:rsidRDefault="00F621F3">
            <w:pPr>
              <w:jc w:val="center"/>
            </w:pPr>
            <w:r>
              <w:rPr>
                <w:rFonts w:ascii="仿宋_GB2312" w:eastAsia="仿宋_GB2312" w:hAnsi="仿宋_GB2312" w:cs="仿宋_GB2312"/>
                <w:sz w:val="24"/>
              </w:rPr>
              <w:t>946597.66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21民生银行永续债01</w:t>
            </w:r>
          </w:p>
        </w:tc>
        <w:tc>
          <w:tcPr>
            <w:tcW w:w="1571" w:type="dxa"/>
            <w:vAlign w:val="center"/>
          </w:tcPr>
          <w:p w:rsidR="00357E79" w:rsidRDefault="00F621F3">
            <w:pPr>
              <w:jc w:val="center"/>
            </w:pPr>
            <w:r>
              <w:rPr>
                <w:rFonts w:ascii="仿宋_GB2312" w:eastAsia="仿宋_GB2312" w:hAnsi="仿宋_GB2312" w:cs="仿宋_GB2312"/>
                <w:sz w:val="24"/>
              </w:rPr>
              <w:t>3114590.75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2025-09-11</w:t>
            </w:r>
          </w:p>
        </w:tc>
        <w:tc>
          <w:tcPr>
            <w:tcW w:w="1684" w:type="dxa"/>
            <w:vAlign w:val="center"/>
          </w:tcPr>
          <w:p w:rsidR="00357E79" w:rsidRDefault="00F621F3">
            <w:pPr>
              <w:jc w:val="center"/>
            </w:pPr>
            <w:r>
              <w:rPr>
                <w:rFonts w:ascii="仿宋_GB2312" w:eastAsia="仿宋_GB2312" w:hAnsi="仿宋_GB2312" w:cs="仿宋_GB2312"/>
                <w:sz w:val="24"/>
              </w:rPr>
              <w:t>24前湾03</w:t>
            </w:r>
          </w:p>
        </w:tc>
        <w:tc>
          <w:tcPr>
            <w:tcW w:w="1571" w:type="dxa"/>
            <w:vAlign w:val="center"/>
          </w:tcPr>
          <w:p w:rsidR="00357E79" w:rsidRDefault="00F621F3">
            <w:pPr>
              <w:jc w:val="center"/>
            </w:pPr>
            <w:r>
              <w:rPr>
                <w:rFonts w:ascii="仿宋_GB2312" w:eastAsia="仿宋_GB2312" w:hAnsi="仿宋_GB2312" w:cs="仿宋_GB2312"/>
                <w:sz w:val="24"/>
              </w:rPr>
              <w:t>1228086.18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301851.12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664060.81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25平安租赁CP009</w:t>
            </w:r>
          </w:p>
        </w:tc>
        <w:tc>
          <w:tcPr>
            <w:tcW w:w="1571" w:type="dxa"/>
            <w:vAlign w:val="center"/>
          </w:tcPr>
          <w:p w:rsidR="00357E79" w:rsidRDefault="00F621F3">
            <w:pPr>
              <w:jc w:val="center"/>
            </w:pPr>
            <w:r>
              <w:rPr>
                <w:rFonts w:ascii="仿宋_GB2312" w:eastAsia="仿宋_GB2312" w:hAnsi="仿宋_GB2312" w:cs="仿宋_GB2312"/>
                <w:sz w:val="24"/>
              </w:rPr>
              <w:t>1026282.27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60369.99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543390.51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1180443.21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1357500.77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25海安开投CP004</w:t>
            </w:r>
          </w:p>
        </w:tc>
        <w:tc>
          <w:tcPr>
            <w:tcW w:w="1571" w:type="dxa"/>
            <w:vAlign w:val="center"/>
          </w:tcPr>
          <w:p w:rsidR="00357E79" w:rsidRDefault="00F621F3">
            <w:pPr>
              <w:jc w:val="center"/>
            </w:pPr>
            <w:r>
              <w:rPr>
                <w:rFonts w:ascii="仿宋_GB2312" w:eastAsia="仿宋_GB2312" w:hAnsi="仿宋_GB2312" w:cs="仿宋_GB2312"/>
                <w:sz w:val="24"/>
              </w:rPr>
              <w:t>590281.43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354160.42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2184014.38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413192.25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25电网SCP024</w:t>
            </w:r>
          </w:p>
        </w:tc>
        <w:tc>
          <w:tcPr>
            <w:tcW w:w="1571" w:type="dxa"/>
            <w:vAlign w:val="center"/>
          </w:tcPr>
          <w:p w:rsidR="00357E79" w:rsidRDefault="00F621F3">
            <w:pPr>
              <w:jc w:val="center"/>
            </w:pPr>
            <w:r>
              <w:rPr>
                <w:rFonts w:ascii="仿宋_GB2312" w:eastAsia="仿宋_GB2312" w:hAnsi="仿宋_GB2312" w:cs="仿宋_GB2312"/>
                <w:sz w:val="24"/>
              </w:rPr>
              <w:t>4493035.91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541331.85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324799.73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25海安经开SCP004</w:t>
            </w:r>
          </w:p>
        </w:tc>
        <w:tc>
          <w:tcPr>
            <w:tcW w:w="1571" w:type="dxa"/>
            <w:vAlign w:val="center"/>
          </w:tcPr>
          <w:p w:rsidR="00357E79" w:rsidRDefault="00F621F3">
            <w:pPr>
              <w:jc w:val="center"/>
            </w:pPr>
            <w:r>
              <w:rPr>
                <w:rFonts w:ascii="仿宋_GB2312" w:eastAsia="仿宋_GB2312" w:hAnsi="仿宋_GB2312" w:cs="仿宋_GB2312"/>
                <w:sz w:val="24"/>
              </w:rPr>
              <w:t>703735.07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980055.67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670564.41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1091794.54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467914.51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1011508.55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25中交三航SCP019</w:t>
            </w:r>
          </w:p>
        </w:tc>
        <w:tc>
          <w:tcPr>
            <w:tcW w:w="1571" w:type="dxa"/>
            <w:vAlign w:val="center"/>
          </w:tcPr>
          <w:p w:rsidR="00357E79" w:rsidRDefault="00F621F3">
            <w:pPr>
              <w:jc w:val="center"/>
            </w:pPr>
            <w:r>
              <w:rPr>
                <w:rFonts w:ascii="仿宋_GB2312" w:eastAsia="仿宋_GB2312" w:hAnsi="仿宋_GB2312" w:cs="仿宋_GB2312"/>
                <w:sz w:val="24"/>
              </w:rPr>
              <w:t>346376.03</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25中交三航SCP018</w:t>
            </w:r>
          </w:p>
        </w:tc>
        <w:tc>
          <w:tcPr>
            <w:tcW w:w="1571" w:type="dxa"/>
            <w:vAlign w:val="center"/>
          </w:tcPr>
          <w:p w:rsidR="00357E79" w:rsidRDefault="00F621F3">
            <w:pPr>
              <w:jc w:val="center"/>
            </w:pPr>
            <w:r>
              <w:rPr>
                <w:rFonts w:ascii="仿宋_GB2312" w:eastAsia="仿宋_GB2312" w:hAnsi="仿宋_GB2312" w:cs="仿宋_GB2312"/>
                <w:sz w:val="24"/>
              </w:rPr>
              <w:t>288645.27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25兴化国投PPN003</w:t>
            </w:r>
          </w:p>
        </w:tc>
        <w:tc>
          <w:tcPr>
            <w:tcW w:w="1571" w:type="dxa"/>
            <w:vAlign w:val="center"/>
          </w:tcPr>
          <w:p w:rsidR="00357E79" w:rsidRDefault="00F621F3">
            <w:pPr>
              <w:jc w:val="center"/>
            </w:pPr>
            <w:r>
              <w:rPr>
                <w:rFonts w:ascii="仿宋_GB2312" w:eastAsia="仿宋_GB2312" w:hAnsi="仿宋_GB2312" w:cs="仿宋_GB2312"/>
                <w:sz w:val="24"/>
              </w:rPr>
              <w:t>289172.32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674735.61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上证城投债交易型开放式指数证券投资基金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海富通基金管理有限公司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2</w:t>
            </w:r>
          </w:p>
        </w:tc>
        <w:tc>
          <w:tcPr>
            <w:tcW w:w="5000" w:type="dxa"/>
            <w:vAlign w:val="center"/>
          </w:tcPr>
          <w:p w:rsidR="00357E79" w:rsidRDefault="00F82AF6">
            <w:pPr>
              <w:jc w:val="center"/>
            </w:pPr>
            <w:r>
              <w:rPr>
                <w:rFonts w:ascii="仿宋_GB2312" w:eastAsia="仿宋_GB2312" w:hAnsi="仿宋_GB2312" w:cs="仿宋_GB2312"/>
                <w:sz w:val="24"/>
              </w:rPr>
              <w:t>浦银安盛中债3-5年农发行债券指数证券投资基金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3</w:t>
            </w:r>
          </w:p>
        </w:tc>
        <w:tc>
          <w:tcPr>
            <w:tcW w:w="5000" w:type="dxa"/>
            <w:vAlign w:val="center"/>
          </w:tcPr>
          <w:p w:rsidR="00357E79" w:rsidRDefault="00F82AF6">
            <w:pPr>
              <w:jc w:val="center"/>
            </w:pPr>
            <w:r>
              <w:rPr>
                <w:rFonts w:ascii="仿宋_GB2312" w:eastAsia="仿宋_GB2312" w:hAnsi="仿宋_GB2312" w:cs="仿宋_GB2312"/>
                <w:sz w:val="24"/>
              </w:rPr>
              <w:t>上海信托信越3号投资集合资金信托计划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4</w:t>
            </w:r>
          </w:p>
        </w:tc>
        <w:tc>
          <w:tcPr>
            <w:tcW w:w="5000" w:type="dxa"/>
            <w:vAlign w:val="center"/>
          </w:tcPr>
          <w:p w:rsidR="00357E79" w:rsidRDefault="00F82AF6">
            <w:pPr>
              <w:jc w:val="center"/>
            </w:pPr>
            <w:r>
              <w:rPr>
                <w:rFonts w:ascii="仿宋_GB2312" w:eastAsia="仿宋_GB2312" w:hAnsi="仿宋_GB2312" w:cs="仿宋_GB2312"/>
                <w:sz w:val="24"/>
              </w:rPr>
              <w:t>上海信托信越14号投资集合资金信托计划</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上海国际信托有限公司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5</w:t>
            </w:r>
          </w:p>
        </w:tc>
        <w:tc>
          <w:tcPr>
            <w:tcW w:w="5000" w:type="dxa"/>
            <w:vAlign w:val="center"/>
          </w:tcPr>
          <w:p w:rsidR="00357E79" w:rsidRDefault="00F82AF6">
            <w:pPr>
              <w:jc w:val="center"/>
            </w:pPr>
            <w:r>
              <w:rPr>
                <w:rFonts w:ascii="仿宋_GB2312" w:eastAsia="仿宋_GB2312" w:hAnsi="仿宋_GB2312" w:cs="仿宋_GB2312"/>
                <w:sz w:val="24"/>
              </w:rPr>
              <w:t>华安乾煜债券型发起式证券投资基金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华安基金管理有限公司</w:t>
            </w:r>
          </w:p>
        </w:tc>
      </w:tr>
      <w:tr w:rsidR="00357E79">
        <w:tc>
          <w:tcPr>
            <w:tcW w:w="1000" w:type="dxa"/>
            <w:vAlign w:val="center"/>
          </w:tcPr>
          <w:p w:rsidR="00357E79" w:rsidRDefault="000F0E27">
            <w:pPr>
              <w:jc w:val="center"/>
            </w:pPr>
            <w:r>
              <w:rPr>
                <w:rFonts w:ascii="仿宋_GB2312" w:eastAsia="仿宋_GB2312" w:hAnsi="仿宋_GB2312" w:cs="仿宋_GB2312"/>
                <w:sz w:val="24"/>
              </w:rPr>
              <w:t>6</w:t>
            </w:r>
          </w:p>
        </w:tc>
        <w:tc>
          <w:tcPr>
            <w:tcW w:w="5000" w:type="dxa"/>
            <w:vAlign w:val="center"/>
          </w:tcPr>
          <w:p w:rsidR="00357E79" w:rsidRDefault="00F82AF6">
            <w:pPr>
              <w:jc w:val="center"/>
            </w:pPr>
            <w:r>
              <w:rPr>
                <w:rFonts w:ascii="仿宋_GB2312" w:eastAsia="仿宋_GB2312" w:hAnsi="仿宋_GB2312" w:cs="仿宋_GB2312"/>
                <w:sz w:val="24"/>
              </w:rPr>
              <w:t>浦银安盛中短债债券型证券投资基金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7024.10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2025-07-29</w:t>
            </w:r>
          </w:p>
        </w:tc>
        <w:tc>
          <w:tcPr>
            <w:tcW w:w="1684" w:type="dxa"/>
            <w:vAlign w:val="center"/>
          </w:tcPr>
          <w:p w:rsidR="00F82AF6" w:rsidRDefault="00F82AF6" w:rsidP="00F82AF6">
            <w:pPr>
              <w:jc w:val="center"/>
            </w:pPr>
            <w:r>
              <w:rPr>
                <w:rFonts w:ascii="仿宋_GB2312" w:eastAsia="仿宋_GB2312" w:hAnsi="仿宋_GB2312" w:cs="仿宋_GB2312"/>
                <w:sz w:val="24"/>
              </w:rPr>
              <w:t>7日质押式正回购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50000000.00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东方证券股份有限公司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2025-08-18</w:t>
            </w:r>
          </w:p>
        </w:tc>
        <w:tc>
          <w:tcPr>
            <w:tcW w:w="1684" w:type="dxa"/>
            <w:vAlign w:val="center"/>
          </w:tcPr>
          <w:p w:rsidR="00F82AF6" w:rsidRDefault="00F82AF6" w:rsidP="00F82AF6">
            <w:pPr>
              <w:jc w:val="center"/>
            </w:pPr>
            <w:r>
              <w:rPr>
                <w:rFonts w:ascii="仿宋_GB2312" w:eastAsia="仿宋_GB2312" w:hAnsi="仿宋_GB2312" w:cs="仿宋_GB2312"/>
                <w:sz w:val="24"/>
              </w:rPr>
              <w:t>7日质押式正回购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20000000.00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东方证券股份有限公司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2025-08-19</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45000000.00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东方证券股份有限公司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10000000.00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东方证券股份有限公司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2025-08-21</w:t>
            </w:r>
          </w:p>
        </w:tc>
        <w:tc>
          <w:tcPr>
            <w:tcW w:w="1684" w:type="dxa"/>
            <w:vAlign w:val="center"/>
          </w:tcPr>
          <w:p w:rsidR="00F82AF6" w:rsidRDefault="00F82AF6" w:rsidP="00F82AF6">
            <w:pPr>
              <w:jc w:val="center"/>
            </w:pPr>
            <w:r>
              <w:rPr>
                <w:rFonts w:ascii="仿宋_GB2312" w:eastAsia="仿宋_GB2312" w:hAnsi="仿宋_GB2312" w:cs="仿宋_GB2312"/>
                <w:sz w:val="24"/>
              </w:rPr>
              <w:t>1日质押式正回购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50000000.00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东方证券股份有限公司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402469.24</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2025-09-09</w:t>
            </w:r>
          </w:p>
        </w:tc>
        <w:tc>
          <w:tcPr>
            <w:tcW w:w="1684" w:type="dxa"/>
            <w:vAlign w:val="center"/>
          </w:tcPr>
          <w:p w:rsidR="00F82AF6" w:rsidRDefault="00F82AF6" w:rsidP="00F82AF6">
            <w:pPr>
              <w:jc w:val="center"/>
            </w:pPr>
            <w:r>
              <w:rPr>
                <w:rFonts w:ascii="仿宋_GB2312" w:eastAsia="仿宋_GB2312" w:hAnsi="仿宋_GB2312" w:cs="仿宋_GB2312"/>
                <w:sz w:val="24"/>
              </w:rPr>
              <w:t>7日质押式正回购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60000000.00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2025-09-16</w:t>
            </w:r>
          </w:p>
        </w:tc>
        <w:tc>
          <w:tcPr>
            <w:tcW w:w="1684" w:type="dxa"/>
            <w:vAlign w:val="center"/>
          </w:tcPr>
          <w:p w:rsidR="00F82AF6" w:rsidRDefault="00F82AF6" w:rsidP="00F82AF6">
            <w:pPr>
              <w:jc w:val="center"/>
            </w:pPr>
            <w:r>
              <w:rPr>
                <w:rFonts w:ascii="仿宋_GB2312" w:eastAsia="仿宋_GB2312" w:hAnsi="仿宋_GB2312" w:cs="仿宋_GB2312"/>
                <w:sz w:val="24"/>
              </w:rPr>
              <w:t>7日质押式正回购</w:t>
            </w:r>
          </w:p>
        </w:tc>
        <w:tc>
          <w:tcPr>
            <w:tcW w:w="1571" w:type="dxa"/>
            <w:vAlign w:val="center"/>
          </w:tcPr>
          <w:p w:rsidR="00F82AF6" w:rsidRDefault="00F82AF6" w:rsidP="00F82AF6">
            <w:pPr>
              <w:jc w:val="center"/>
            </w:pPr>
            <w:r>
              <w:rPr>
                <w:rFonts w:ascii="仿宋_GB2312" w:eastAsia="仿宋_GB2312" w:hAnsi="仿宋_GB2312" w:cs="仿宋_GB2312"/>
                <w:sz w:val="24"/>
              </w:rPr>
              <w:t>50000000.00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东方证券股份有限公司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909511.41</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411557.98</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