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浦银理财天添鑫中短债30号理财产品</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2301240140</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销售代码：2301240498</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Z7006924000387</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2024-05-21</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1,052,620,284.91</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2301240498:中债-综合财富(1年以下)指数收益率</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中低风险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兴业银行股份有限公司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2301240140</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1,093,081,936.83</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2301240498:1.0384</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2301240498:1.0384</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6428C9">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6428C9" w:rsidP="006428C9">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6428C9">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6428C9"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bookmarkStart w:id="0" w:name="_GoBack"/>
            <w:bookmarkEnd w:id="0"/>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114,815,908.00</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10.50%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501,918,200.05</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45.91%</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342,994,307.78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31.37%</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140,686,649.67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12.87%</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4,467,034.00</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0.41%</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978,485,233.57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89.50%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103,234,950.07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9.44%</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1,093,301,141.57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1,093,301,141.57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投资策略以配置中短久期的利率品、高等级信用债为主，并用资产管理计划、信托计划增厚收益，严格控制组合久期及杠杆率。控制产品中中高流动性资产占比不低于40%，杠杆保持在140%以内。本产品固收资产配置以中短期限为主，产品杠杆较低，流动性风险极低。</w:t>
      </w:r>
    </w:p>
    <w:p w:rsidR="007B3C42" w:rsidRPr="007B3C42" w:rsidRDefault="007B3C42" w:rsidP="007B3C42">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华宝信托有限责任公司、中国对外经济贸易信托有限公司、华润深国投信托有限公司、平安资产管理有限责任公司、中国人寿资产管理有限公司、民生通惠资产管理有限公司、广东粤财信托有限公司、太平洋资产管理有限责任公司、国投泰康信托有限公司、国华兴益保险资产管理有限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平安资产春风10号资产管理产品</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163,710,000.00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14.98%</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国华兴益资管日馨月益6号产品</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152,298,276.90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13.93%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114,815,908.00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10.50%</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华宝信托-共赢3号集合资金信托计划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112,742,063.26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10.31%</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粤财信托浦银睿盈4号集合资金信托计划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87,770,382.86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8.03%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国华兴益资管日馨月益12号产品</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86,444,578.02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7.91%</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太平洋卓越纯债2号产品</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84,731,452.55</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7.75%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太平洋稳健理财三号产品</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83,247,996.11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7.62%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粤财信托浦银睿盈18号集合资金信托计划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72,098,448.49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6.60%</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国投泰康信托卓越6号集合资金信托计划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70,488,231.17</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6.45%</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Default="00DE496A" w:rsidP="006508A1">
      <w:pPr>
        <w:snapToGrid w:val="0"/>
        <w:spacing w:line="360" w:lineRule="auto"/>
        <w:ind w:firstLine="480"/>
        <w:rPr>
          <w:rFonts w:ascii="仿宋_GB2312" w:eastAsia="仿宋_GB2312"/>
          <w:b/>
          <w:sz w:val="24"/>
          <w:szCs w:val="24"/>
        </w:rPr>
      </w:pPr>
      <w:r>
        <w:rPr>
          <w:rFonts w:ascii="仿宋_GB2312" w:eastAsia="仿宋_GB2312" w:hAnsiTheme="minorEastAsia"/>
          <w:bCs/>
          <w:sz w:val="24"/>
          <w:szCs w:val="24"/>
        </w:rPr>
        <w:t>2.截至期末，上述非标准化债权未出现无法履行本金及收益兑付的实际情况。</w:t>
      </w:r>
      <w:r w:rsidR="006508A1">
        <w:rPr>
          <w:rFonts w:ascii="仿宋_GB2312" w:eastAsia="仿宋_GB2312"/>
          <w:b/>
          <w:sz w:val="24"/>
          <w:szCs w:val="24"/>
          <w:highlight w:val="yellow"/>
        </w:rPr>
        <w:t xml:space="preserve"> </w:t>
      </w:r>
    </w:p>
    <w:p w:rsidR="00F63FAF" w:rsidRPr="00792F91" w:rsidRDefault="00F63FAF" w:rsidP="00F63FA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hint="eastAsia"/>
          <w:bCs/>
          <w:sz w:val="24"/>
          <w:szCs w:val="24"/>
        </w:rPr>
        <w:t>3</w:t>
      </w:r>
      <w:r>
        <w:rPr>
          <w:rFonts w:ascii="仿宋_GB2312" w:eastAsia="仿宋_GB2312" w:hAnsiTheme="minorEastAsia"/>
          <w:bCs/>
          <w:sz w:val="24"/>
          <w:szCs w:val="24"/>
        </w:rPr>
        <w:t>.</w:t>
      </w:r>
      <w:r w:rsidRPr="00792F91">
        <w:rPr>
          <w:rFonts w:ascii="仿宋_GB2312" w:eastAsia="仿宋_GB2312" w:hAnsiTheme="minorEastAsia" w:hint="eastAsia"/>
          <w:bCs/>
          <w:sz w:val="24"/>
          <w:szCs w:val="24"/>
        </w:rPr>
        <w:t>剩余融资期限指</w:t>
      </w:r>
      <w:r>
        <w:rPr>
          <w:rFonts w:ascii="仿宋_GB2312" w:eastAsia="仿宋_GB2312" w:hAnsiTheme="minorEastAsia" w:hint="eastAsia"/>
          <w:bCs/>
          <w:sz w:val="24"/>
          <w:szCs w:val="24"/>
        </w:rPr>
        <w:t>本</w:t>
      </w:r>
      <w:r w:rsidRPr="00792F91">
        <w:rPr>
          <w:rFonts w:ascii="仿宋_GB2312" w:eastAsia="仿宋_GB2312" w:hAnsiTheme="minorEastAsia" w:hint="eastAsia"/>
          <w:bCs/>
          <w:sz w:val="24"/>
          <w:szCs w:val="24"/>
        </w:rPr>
        <w:t>报告期末（含）至项目到期日（不含）的天数。</w:t>
      </w:r>
    </w:p>
    <w:p w:rsidR="00310434" w:rsidRDefault="00F63FAF" w:rsidP="0011739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bCs/>
          <w:sz w:val="24"/>
          <w:szCs w:val="24"/>
        </w:rPr>
        <w:t>4.</w:t>
      </w:r>
      <w:r w:rsidRPr="00792F91">
        <w:rPr>
          <w:rFonts w:ascii="仿宋_GB2312" w:eastAsia="仿宋_GB2312" w:hAnsiTheme="minorEastAsia" w:hint="eastAsia"/>
          <w:bCs/>
          <w:sz w:val="24"/>
          <w:szCs w:val="24"/>
        </w:rPr>
        <w:t>以上为</w:t>
      </w:r>
      <w:r>
        <w:rPr>
          <w:rFonts w:ascii="仿宋_GB2312" w:eastAsia="仿宋_GB2312" w:hAnsiTheme="minorEastAsia" w:hint="eastAsia"/>
          <w:bCs/>
          <w:sz w:val="24"/>
          <w:szCs w:val="24"/>
        </w:rPr>
        <w:t>本报告</w:t>
      </w:r>
      <w:r w:rsidRPr="00792F91">
        <w:rPr>
          <w:rFonts w:ascii="仿宋_GB2312" w:eastAsia="仿宋_GB2312" w:hAnsiTheme="minorEastAsia" w:hint="eastAsia"/>
          <w:bCs/>
          <w:sz w:val="24"/>
          <w:szCs w:val="24"/>
        </w:rPr>
        <w:t>期末理财产品持有的非标准化债权资产，</w:t>
      </w:r>
      <w:r>
        <w:rPr>
          <w:rFonts w:ascii="仿宋_GB2312" w:eastAsia="仿宋_GB2312" w:hAnsiTheme="minorEastAsia" w:hint="eastAsia"/>
          <w:bCs/>
          <w:sz w:val="24"/>
          <w:szCs w:val="24"/>
        </w:rPr>
        <w:t>投资者</w:t>
      </w:r>
      <w:r w:rsidRPr="00792F91">
        <w:rPr>
          <w:rFonts w:ascii="仿宋_GB2312" w:eastAsia="仿宋_GB2312" w:hAnsiTheme="minorEastAsia" w:hint="eastAsia"/>
          <w:bCs/>
          <w:sz w:val="24"/>
          <w:szCs w:val="24"/>
        </w:rPr>
        <w:t>可至</w:t>
      </w:r>
      <w:r>
        <w:rPr>
          <w:rFonts w:ascii="仿宋_GB2312" w:eastAsia="仿宋_GB2312" w:hAnsiTheme="minorEastAsia" w:hint="eastAsia"/>
          <w:bCs/>
          <w:sz w:val="24"/>
          <w:szCs w:val="24"/>
        </w:rPr>
        <w:t>销售机构</w:t>
      </w:r>
      <w:r w:rsidRPr="000025EC">
        <w:rPr>
          <w:rFonts w:ascii="仿宋_GB2312" w:eastAsia="仿宋_GB2312" w:hAnsiTheme="minorEastAsia" w:hint="eastAsia"/>
          <w:bCs/>
          <w:sz w:val="24"/>
          <w:szCs w:val="24"/>
        </w:rPr>
        <w:t>的信息披露渠道</w:t>
      </w:r>
      <w:r w:rsidRPr="00792F91">
        <w:rPr>
          <w:rFonts w:ascii="仿宋_GB2312" w:eastAsia="仿宋_GB2312" w:hAnsiTheme="minorEastAsia" w:hint="eastAsia"/>
          <w:bCs/>
          <w:sz w:val="24"/>
          <w:szCs w:val="24"/>
        </w:rPr>
        <w:t>查询产品报告期间持有的每笔非标准化债权类资产信息。</w:t>
      </w:r>
    </w:p>
    <w:p w:rsidR="00641A8E" w:rsidRPr="0011739F" w:rsidRDefault="00641A8E" w:rsidP="0011739F">
      <w:pPr>
        <w:snapToGrid w:val="0"/>
        <w:spacing w:line="360" w:lineRule="auto"/>
        <w:ind w:firstLine="480"/>
        <w:rPr>
          <w:rFonts w:ascii="仿宋_GB2312" w:eastAsia="仿宋_GB2312" w:hAnsiTheme="minorEastAsia"/>
          <w:bCs/>
          <w:sz w:val="24"/>
          <w:szCs w:val="24"/>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5</w:t>
      </w:r>
      <w:r w:rsidR="00A71EBD" w:rsidRPr="00673698">
        <w:rPr>
          <w:rFonts w:ascii="仿宋_GB2312" w:eastAsia="仿宋_GB2312" w:hint="eastAsia"/>
          <w:b/>
          <w:sz w:val="28"/>
          <w:szCs w:val="24"/>
        </w:rPr>
        <w:t>.</w:t>
      </w:r>
      <w:r w:rsidR="009D54D8" w:rsidRPr="00673698">
        <w:rPr>
          <w:rFonts w:ascii="仿宋_GB2312" w:eastAsia="仿宋_GB2312" w:hint="eastAsia"/>
          <w:b/>
          <w:sz w:val="28"/>
          <w:szCs w:val="24"/>
        </w:rPr>
        <w:t>关联交易</w:t>
      </w:r>
    </w:p>
    <w:p w:rsidR="00F63FAF" w:rsidRPr="00C53238" w:rsidRDefault="0011739F" w:rsidP="00F63FAF">
      <w:pPr>
        <w:rPr>
          <w:rFonts w:ascii="仿宋_GB2312" w:eastAsia="仿宋_GB2312" w:hAnsi="仿宋_GB2312" w:cs="仿宋_GB2312"/>
          <w:b/>
          <w:sz w:val="28"/>
        </w:rPr>
      </w:pPr>
      <w:r>
        <w:rPr>
          <w:rFonts w:ascii="仿宋_GB2312" w:eastAsia="仿宋_GB2312" w:hAnsi="仿宋_GB2312" w:cs="仿宋_GB2312"/>
          <w:b/>
          <w:sz w:val="28"/>
        </w:rPr>
        <w:t>5</w:t>
      </w:r>
      <w:r w:rsidR="00F63FAF">
        <w:rPr>
          <w:rFonts w:ascii="仿宋_GB2312" w:eastAsia="仿宋_GB2312" w:hAnsi="仿宋_GB2312" w:cs="仿宋_GB2312"/>
          <w:b/>
          <w:sz w:val="28"/>
        </w:rPr>
        <w:t>.1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20建设银行二级</w:t>
            </w:r>
          </w:p>
        </w:tc>
        <w:tc>
          <w:tcPr>
            <w:tcW w:w="1571" w:type="dxa"/>
            <w:vAlign w:val="center"/>
          </w:tcPr>
          <w:p w:rsidR="00357E79" w:rsidRDefault="00F621F3">
            <w:pPr>
              <w:jc w:val="center"/>
            </w:pPr>
            <w:r>
              <w:rPr>
                <w:rFonts w:ascii="仿宋_GB2312" w:eastAsia="仿宋_GB2312" w:hAnsi="仿宋_GB2312" w:cs="仿宋_GB2312"/>
                <w:sz w:val="24"/>
              </w:rPr>
              <w:t>122166.43</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25南通沿海SCP006</w:t>
            </w:r>
          </w:p>
        </w:tc>
        <w:tc>
          <w:tcPr>
            <w:tcW w:w="1571" w:type="dxa"/>
            <w:vAlign w:val="center"/>
          </w:tcPr>
          <w:p w:rsidR="00357E79" w:rsidRDefault="00F621F3">
            <w:pPr>
              <w:jc w:val="center"/>
            </w:pPr>
            <w:r>
              <w:rPr>
                <w:rFonts w:ascii="仿宋_GB2312" w:eastAsia="仿宋_GB2312" w:hAnsi="仿宋_GB2312" w:cs="仿宋_GB2312"/>
                <w:sz w:val="24"/>
              </w:rPr>
              <w:t>392132.39</w:t>
            </w:r>
          </w:p>
        </w:tc>
        <w:tc>
          <w:tcPr>
            <w:tcW w:w="1910" w:type="dxa"/>
            <w:vAlign w:val="center"/>
          </w:tcPr>
          <w:p w:rsidR="00357E79" w:rsidRDefault="00F621F3">
            <w:pPr>
              <w:jc w:val="center"/>
            </w:pPr>
            <w:r>
              <w:rPr>
                <w:rFonts w:ascii="仿宋_GB2312" w:eastAsia="仿宋_GB2312" w:hAnsi="仿宋_GB2312" w:cs="仿宋_GB2312" w:hint="eastAsia"/>
                <w:sz w:val="24"/>
              </w:rPr>
              <w:t>兴业银行股份有限公司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24浙江债67</w:t>
            </w:r>
          </w:p>
        </w:tc>
        <w:tc>
          <w:tcPr>
            <w:tcW w:w="1571" w:type="dxa"/>
            <w:vAlign w:val="center"/>
          </w:tcPr>
          <w:p w:rsidR="00357E79" w:rsidRDefault="00F621F3">
            <w:pPr>
              <w:jc w:val="center"/>
            </w:pPr>
            <w:r>
              <w:rPr>
                <w:rFonts w:ascii="仿宋_GB2312" w:eastAsia="仿宋_GB2312" w:hAnsi="仿宋_GB2312" w:cs="仿宋_GB2312"/>
                <w:sz w:val="24"/>
              </w:rPr>
              <w:t>123411.68</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东方证券股份有限公司,兴业银行股份有限公司,国泰海通证券股份有限公司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工鑫24C2</w:t>
            </w:r>
          </w:p>
        </w:tc>
        <w:tc>
          <w:tcPr>
            <w:tcW w:w="1571" w:type="dxa"/>
            <w:vAlign w:val="center"/>
          </w:tcPr>
          <w:p w:rsidR="00357E79" w:rsidRDefault="00F621F3">
            <w:pPr>
              <w:jc w:val="center"/>
            </w:pPr>
            <w:r>
              <w:rPr>
                <w:rFonts w:ascii="仿宋_GB2312" w:eastAsia="仿宋_GB2312" w:hAnsi="仿宋_GB2312" w:cs="仿宋_GB2312"/>
                <w:sz w:val="24"/>
              </w:rPr>
              <w:t>536817.76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25汇金MTN003</w:t>
            </w:r>
          </w:p>
        </w:tc>
        <w:tc>
          <w:tcPr>
            <w:tcW w:w="1571" w:type="dxa"/>
            <w:vAlign w:val="center"/>
          </w:tcPr>
          <w:p w:rsidR="00357E79" w:rsidRDefault="00F621F3">
            <w:pPr>
              <w:jc w:val="center"/>
            </w:pPr>
            <w:r>
              <w:rPr>
                <w:rFonts w:ascii="仿宋_GB2312" w:eastAsia="仿宋_GB2312" w:hAnsi="仿宋_GB2312" w:cs="仿宋_GB2312"/>
                <w:sz w:val="24"/>
              </w:rPr>
              <w:t>1398799.80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上海浦东发展银行股份有限公司,兴业银行股份有限公司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GC申YKV4</w:t>
            </w:r>
          </w:p>
        </w:tc>
        <w:tc>
          <w:tcPr>
            <w:tcW w:w="1571" w:type="dxa"/>
            <w:vAlign w:val="center"/>
          </w:tcPr>
          <w:p w:rsidR="00357E79" w:rsidRDefault="00F621F3">
            <w:pPr>
              <w:jc w:val="center"/>
            </w:pPr>
            <w:r>
              <w:rPr>
                <w:rFonts w:ascii="仿宋_GB2312" w:eastAsia="仿宋_GB2312" w:hAnsi="仿宋_GB2312" w:cs="仿宋_GB2312"/>
                <w:sz w:val="24"/>
              </w:rPr>
              <w:t>158213.72</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23丹投02</w:t>
            </w:r>
          </w:p>
        </w:tc>
        <w:tc>
          <w:tcPr>
            <w:tcW w:w="1571" w:type="dxa"/>
            <w:vAlign w:val="center"/>
          </w:tcPr>
          <w:p w:rsidR="00357E79" w:rsidRDefault="00F621F3">
            <w:pPr>
              <w:jc w:val="center"/>
            </w:pPr>
            <w:r>
              <w:rPr>
                <w:rFonts w:ascii="仿宋_GB2312" w:eastAsia="仿宋_GB2312" w:hAnsi="仿宋_GB2312" w:cs="仿宋_GB2312"/>
                <w:sz w:val="24"/>
              </w:rPr>
              <w:t>328042.49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23靖江港口PPN002</w:t>
            </w:r>
          </w:p>
        </w:tc>
        <w:tc>
          <w:tcPr>
            <w:tcW w:w="1571" w:type="dxa"/>
            <w:vAlign w:val="center"/>
          </w:tcPr>
          <w:p w:rsidR="00357E79" w:rsidRDefault="00F621F3">
            <w:pPr>
              <w:jc w:val="center"/>
            </w:pPr>
            <w:r>
              <w:rPr>
                <w:rFonts w:ascii="仿宋_GB2312" w:eastAsia="仿宋_GB2312" w:hAnsi="仿宋_GB2312" w:cs="仿宋_GB2312"/>
                <w:sz w:val="24"/>
              </w:rPr>
              <w:t>118262.35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2025-07-09</w:t>
            </w:r>
          </w:p>
        </w:tc>
        <w:tc>
          <w:tcPr>
            <w:tcW w:w="1684" w:type="dxa"/>
            <w:vAlign w:val="center"/>
          </w:tcPr>
          <w:p w:rsidR="00357E79" w:rsidRDefault="00F621F3">
            <w:pPr>
              <w:jc w:val="center"/>
            </w:pPr>
            <w:r>
              <w:rPr>
                <w:rFonts w:ascii="仿宋_GB2312" w:eastAsia="仿宋_GB2312" w:hAnsi="仿宋_GB2312" w:cs="仿宋_GB2312"/>
                <w:sz w:val="24"/>
              </w:rPr>
              <w:t>20长控03</w:t>
            </w:r>
          </w:p>
        </w:tc>
        <w:tc>
          <w:tcPr>
            <w:tcW w:w="1571" w:type="dxa"/>
            <w:vAlign w:val="center"/>
          </w:tcPr>
          <w:p w:rsidR="00357E79" w:rsidRDefault="00F621F3">
            <w:pPr>
              <w:jc w:val="center"/>
            </w:pPr>
            <w:r>
              <w:rPr>
                <w:rFonts w:ascii="仿宋_GB2312" w:eastAsia="仿宋_GB2312" w:hAnsi="仿宋_GB2312" w:cs="仿宋_GB2312"/>
                <w:sz w:val="24"/>
              </w:rPr>
              <w:t>3022299.32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2025-07-09</w:t>
            </w:r>
          </w:p>
        </w:tc>
        <w:tc>
          <w:tcPr>
            <w:tcW w:w="1684" w:type="dxa"/>
            <w:vAlign w:val="center"/>
          </w:tcPr>
          <w:p w:rsidR="00357E79" w:rsidRDefault="00F621F3">
            <w:pPr>
              <w:jc w:val="center"/>
            </w:pPr>
            <w:r>
              <w:rPr>
                <w:rFonts w:ascii="仿宋_GB2312" w:eastAsia="仿宋_GB2312" w:hAnsi="仿宋_GB2312" w:cs="仿宋_GB2312"/>
                <w:sz w:val="24"/>
              </w:rPr>
              <w:t>工鑫24C2</w:t>
            </w:r>
          </w:p>
        </w:tc>
        <w:tc>
          <w:tcPr>
            <w:tcW w:w="1571" w:type="dxa"/>
            <w:vAlign w:val="center"/>
          </w:tcPr>
          <w:p w:rsidR="00357E79" w:rsidRDefault="00F621F3">
            <w:pPr>
              <w:jc w:val="center"/>
            </w:pPr>
            <w:r>
              <w:rPr>
                <w:rFonts w:ascii="仿宋_GB2312" w:eastAsia="仿宋_GB2312" w:hAnsi="仿宋_GB2312" w:cs="仿宋_GB2312"/>
                <w:sz w:val="24"/>
              </w:rPr>
              <w:t>337563.70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2025-07-09</w:t>
            </w:r>
          </w:p>
        </w:tc>
        <w:tc>
          <w:tcPr>
            <w:tcW w:w="1684" w:type="dxa"/>
            <w:vAlign w:val="center"/>
          </w:tcPr>
          <w:p w:rsidR="00357E79" w:rsidRDefault="00F621F3">
            <w:pPr>
              <w:jc w:val="center"/>
            </w:pPr>
            <w:r>
              <w:rPr>
                <w:rFonts w:ascii="仿宋_GB2312" w:eastAsia="仿宋_GB2312" w:hAnsi="仿宋_GB2312" w:cs="仿宋_GB2312"/>
                <w:sz w:val="24"/>
              </w:rPr>
              <w:t>20长控03</w:t>
            </w:r>
          </w:p>
        </w:tc>
        <w:tc>
          <w:tcPr>
            <w:tcW w:w="1571" w:type="dxa"/>
            <w:vAlign w:val="center"/>
          </w:tcPr>
          <w:p w:rsidR="00357E79" w:rsidRDefault="00F621F3">
            <w:pPr>
              <w:jc w:val="center"/>
            </w:pPr>
            <w:r>
              <w:rPr>
                <w:rFonts w:ascii="仿宋_GB2312" w:eastAsia="仿宋_GB2312" w:hAnsi="仿宋_GB2312" w:cs="仿宋_GB2312"/>
                <w:sz w:val="24"/>
              </w:rPr>
              <w:t>179898.77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24盐城港CP001</w:t>
            </w:r>
          </w:p>
        </w:tc>
        <w:tc>
          <w:tcPr>
            <w:tcW w:w="1571" w:type="dxa"/>
            <w:vAlign w:val="center"/>
          </w:tcPr>
          <w:p w:rsidR="00357E79" w:rsidRDefault="00F621F3">
            <w:pPr>
              <w:jc w:val="center"/>
            </w:pPr>
            <w:r>
              <w:rPr>
                <w:rFonts w:ascii="仿宋_GB2312" w:eastAsia="仿宋_GB2312" w:hAnsi="仿宋_GB2312" w:cs="仿宋_GB2312"/>
                <w:sz w:val="24"/>
              </w:rPr>
              <w:t>69851.58</w:t>
            </w:r>
          </w:p>
        </w:tc>
        <w:tc>
          <w:tcPr>
            <w:tcW w:w="1910" w:type="dxa"/>
            <w:vAlign w:val="center"/>
          </w:tcPr>
          <w:p w:rsidR="00357E79" w:rsidRDefault="00F621F3">
            <w:pPr>
              <w:jc w:val="center"/>
            </w:pPr>
            <w:r>
              <w:rPr>
                <w:rFonts w:ascii="仿宋_GB2312" w:eastAsia="仿宋_GB2312" w:hAnsi="仿宋_GB2312" w:cs="仿宋_GB2312" w:hint="eastAsia"/>
                <w:sz w:val="24"/>
              </w:rPr>
              <w:t>兴业银行股份有限公司,南京银行股份有限公司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24盐城港CP001</w:t>
            </w:r>
          </w:p>
        </w:tc>
        <w:tc>
          <w:tcPr>
            <w:tcW w:w="1571" w:type="dxa"/>
            <w:vAlign w:val="center"/>
          </w:tcPr>
          <w:p w:rsidR="00357E79" w:rsidRDefault="00F621F3">
            <w:pPr>
              <w:jc w:val="center"/>
            </w:pPr>
            <w:r>
              <w:rPr>
                <w:rFonts w:ascii="仿宋_GB2312" w:eastAsia="仿宋_GB2312" w:hAnsi="仿宋_GB2312" w:cs="仿宋_GB2312"/>
                <w:sz w:val="24"/>
              </w:rPr>
              <w:t>69851.58</w:t>
            </w:r>
          </w:p>
        </w:tc>
        <w:tc>
          <w:tcPr>
            <w:tcW w:w="1910" w:type="dxa"/>
            <w:vAlign w:val="center"/>
          </w:tcPr>
          <w:p w:rsidR="00357E79" w:rsidRDefault="00F621F3">
            <w:pPr>
              <w:jc w:val="center"/>
            </w:pPr>
            <w:r>
              <w:rPr>
                <w:rFonts w:ascii="仿宋_GB2312" w:eastAsia="仿宋_GB2312" w:hAnsi="仿宋_GB2312" w:cs="仿宋_GB2312" w:hint="eastAsia"/>
                <w:sz w:val="24"/>
              </w:rPr>
              <w:t>兴业银行股份有限公司,南京银行股份有限公司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23甘肃铁投MTN001</w:t>
            </w:r>
          </w:p>
        </w:tc>
        <w:tc>
          <w:tcPr>
            <w:tcW w:w="1571" w:type="dxa"/>
            <w:vAlign w:val="center"/>
          </w:tcPr>
          <w:p w:rsidR="00357E79" w:rsidRDefault="00F621F3">
            <w:pPr>
              <w:jc w:val="center"/>
            </w:pPr>
            <w:r>
              <w:rPr>
                <w:rFonts w:ascii="仿宋_GB2312" w:eastAsia="仿宋_GB2312" w:hAnsi="仿宋_GB2312" w:cs="仿宋_GB2312"/>
                <w:sz w:val="24"/>
              </w:rPr>
              <w:t>62536.70</w:t>
            </w:r>
          </w:p>
        </w:tc>
        <w:tc>
          <w:tcPr>
            <w:tcW w:w="1910" w:type="dxa"/>
            <w:vAlign w:val="center"/>
          </w:tcPr>
          <w:p w:rsidR="00357E79" w:rsidRDefault="00F621F3">
            <w:pPr>
              <w:jc w:val="center"/>
            </w:pPr>
            <w:r>
              <w:rPr>
                <w:rFonts w:ascii="仿宋_GB2312" w:eastAsia="仿宋_GB2312" w:hAnsi="仿宋_GB2312" w:cs="仿宋_GB2312" w:hint="eastAsia"/>
                <w:sz w:val="24"/>
              </w:rPr>
              <w:t>兴业银行股份有限公司,国泰海通证券股份有限公司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23甘肃铁投MTN001</w:t>
            </w:r>
          </w:p>
        </w:tc>
        <w:tc>
          <w:tcPr>
            <w:tcW w:w="1571" w:type="dxa"/>
            <w:vAlign w:val="center"/>
          </w:tcPr>
          <w:p w:rsidR="00357E79" w:rsidRDefault="00F621F3">
            <w:pPr>
              <w:jc w:val="center"/>
            </w:pPr>
            <w:r>
              <w:rPr>
                <w:rFonts w:ascii="仿宋_GB2312" w:eastAsia="仿宋_GB2312" w:hAnsi="仿宋_GB2312" w:cs="仿宋_GB2312"/>
                <w:sz w:val="24"/>
              </w:rPr>
              <w:t>41691.13</w:t>
            </w:r>
          </w:p>
        </w:tc>
        <w:tc>
          <w:tcPr>
            <w:tcW w:w="1910" w:type="dxa"/>
            <w:vAlign w:val="center"/>
          </w:tcPr>
          <w:p w:rsidR="00357E79" w:rsidRDefault="00F621F3">
            <w:pPr>
              <w:jc w:val="center"/>
            </w:pPr>
            <w:r>
              <w:rPr>
                <w:rFonts w:ascii="仿宋_GB2312" w:eastAsia="仿宋_GB2312" w:hAnsi="仿宋_GB2312" w:cs="仿宋_GB2312" w:hint="eastAsia"/>
                <w:sz w:val="24"/>
              </w:rPr>
              <w:t>兴业银行股份有限公司,国泰海通证券股份有限公司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23甘肃铁投MTN001</w:t>
            </w:r>
          </w:p>
        </w:tc>
        <w:tc>
          <w:tcPr>
            <w:tcW w:w="1571" w:type="dxa"/>
            <w:vAlign w:val="center"/>
          </w:tcPr>
          <w:p w:rsidR="00357E79" w:rsidRDefault="00F621F3">
            <w:pPr>
              <w:jc w:val="center"/>
            </w:pPr>
            <w:r>
              <w:rPr>
                <w:rFonts w:ascii="仿宋_GB2312" w:eastAsia="仿宋_GB2312" w:hAnsi="仿宋_GB2312" w:cs="仿宋_GB2312"/>
                <w:sz w:val="24"/>
              </w:rPr>
              <w:t>62536.70</w:t>
            </w:r>
          </w:p>
        </w:tc>
        <w:tc>
          <w:tcPr>
            <w:tcW w:w="1910" w:type="dxa"/>
            <w:vAlign w:val="center"/>
          </w:tcPr>
          <w:p w:rsidR="00357E79" w:rsidRDefault="00F621F3">
            <w:pPr>
              <w:jc w:val="center"/>
            </w:pPr>
            <w:r>
              <w:rPr>
                <w:rFonts w:ascii="仿宋_GB2312" w:eastAsia="仿宋_GB2312" w:hAnsi="仿宋_GB2312" w:cs="仿宋_GB2312" w:hint="eastAsia"/>
                <w:sz w:val="24"/>
              </w:rPr>
              <w:t>兴业银行股份有限公司,国泰海通证券股份有限公司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25赣水投MTN002</w:t>
            </w:r>
          </w:p>
        </w:tc>
        <w:tc>
          <w:tcPr>
            <w:tcW w:w="1571" w:type="dxa"/>
            <w:vAlign w:val="center"/>
          </w:tcPr>
          <w:p w:rsidR="00357E79" w:rsidRDefault="00F621F3">
            <w:pPr>
              <w:jc w:val="center"/>
            </w:pPr>
            <w:r>
              <w:rPr>
                <w:rFonts w:ascii="仿宋_GB2312" w:eastAsia="仿宋_GB2312" w:hAnsi="仿宋_GB2312" w:cs="仿宋_GB2312"/>
                <w:sz w:val="24"/>
              </w:rPr>
              <w:t>100034.34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23靖江港口PPN002</w:t>
            </w:r>
          </w:p>
        </w:tc>
        <w:tc>
          <w:tcPr>
            <w:tcW w:w="1571" w:type="dxa"/>
            <w:vAlign w:val="center"/>
          </w:tcPr>
          <w:p w:rsidR="00357E79" w:rsidRDefault="00F621F3">
            <w:pPr>
              <w:jc w:val="center"/>
            </w:pPr>
            <w:r>
              <w:rPr>
                <w:rFonts w:ascii="仿宋_GB2312" w:eastAsia="仿宋_GB2312" w:hAnsi="仿宋_GB2312" w:cs="仿宋_GB2312"/>
                <w:sz w:val="24"/>
              </w:rPr>
              <w:t>38948.47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25中电投MTN018(能源保供特别债)</w:t>
            </w:r>
          </w:p>
        </w:tc>
        <w:tc>
          <w:tcPr>
            <w:tcW w:w="1571" w:type="dxa"/>
            <w:vAlign w:val="center"/>
          </w:tcPr>
          <w:p w:rsidR="00357E79" w:rsidRDefault="00F621F3">
            <w:pPr>
              <w:jc w:val="center"/>
            </w:pPr>
            <w:r>
              <w:rPr>
                <w:rFonts w:ascii="仿宋_GB2312" w:eastAsia="仿宋_GB2312" w:hAnsi="仿宋_GB2312" w:cs="仿宋_GB2312"/>
                <w:sz w:val="24"/>
              </w:rPr>
              <w:t>615805.54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上海浦东发展银行股份有限公司,兴业银行股份有限公司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25津渤海SCP002</w:t>
            </w:r>
          </w:p>
        </w:tc>
        <w:tc>
          <w:tcPr>
            <w:tcW w:w="1571" w:type="dxa"/>
            <w:vAlign w:val="center"/>
          </w:tcPr>
          <w:p w:rsidR="00357E79" w:rsidRDefault="00F621F3">
            <w:pPr>
              <w:jc w:val="center"/>
            </w:pPr>
            <w:r>
              <w:rPr>
                <w:rFonts w:ascii="仿宋_GB2312" w:eastAsia="仿宋_GB2312" w:hAnsi="仿宋_GB2312" w:cs="仿宋_GB2312"/>
                <w:sz w:val="24"/>
              </w:rPr>
              <w:t>2158384.11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25东龙02</w:t>
            </w:r>
          </w:p>
        </w:tc>
        <w:tc>
          <w:tcPr>
            <w:tcW w:w="1571" w:type="dxa"/>
            <w:vAlign w:val="center"/>
          </w:tcPr>
          <w:p w:rsidR="00357E79" w:rsidRDefault="00F621F3">
            <w:pPr>
              <w:jc w:val="center"/>
            </w:pPr>
            <w:r>
              <w:rPr>
                <w:rFonts w:ascii="仿宋_GB2312" w:eastAsia="仿宋_GB2312" w:hAnsi="仿宋_GB2312" w:cs="仿宋_GB2312"/>
                <w:sz w:val="24"/>
              </w:rPr>
              <w:t>33805.18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25海南旅投MTN002</w:t>
            </w:r>
          </w:p>
        </w:tc>
        <w:tc>
          <w:tcPr>
            <w:tcW w:w="1571" w:type="dxa"/>
            <w:vAlign w:val="center"/>
          </w:tcPr>
          <w:p w:rsidR="00357E79" w:rsidRDefault="00F621F3">
            <w:pPr>
              <w:jc w:val="center"/>
            </w:pPr>
            <w:r>
              <w:rPr>
                <w:rFonts w:ascii="仿宋_GB2312" w:eastAsia="仿宋_GB2312" w:hAnsi="仿宋_GB2312" w:cs="仿宋_GB2312"/>
                <w:sz w:val="24"/>
              </w:rPr>
              <w:t>30195.45</w:t>
            </w:r>
          </w:p>
        </w:tc>
        <w:tc>
          <w:tcPr>
            <w:tcW w:w="1910" w:type="dxa"/>
            <w:vAlign w:val="center"/>
          </w:tcPr>
          <w:p w:rsidR="00357E79" w:rsidRDefault="00F621F3">
            <w:pPr>
              <w:jc w:val="center"/>
            </w:pPr>
            <w:r>
              <w:rPr>
                <w:rFonts w:ascii="仿宋_GB2312" w:eastAsia="仿宋_GB2312" w:hAnsi="仿宋_GB2312" w:cs="仿宋_GB2312" w:hint="eastAsia"/>
                <w:sz w:val="24"/>
              </w:rPr>
              <w:t>兴业银行股份有限公司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25东龙02</w:t>
            </w:r>
          </w:p>
        </w:tc>
        <w:tc>
          <w:tcPr>
            <w:tcW w:w="1571" w:type="dxa"/>
            <w:vAlign w:val="center"/>
          </w:tcPr>
          <w:p w:rsidR="00357E79" w:rsidRDefault="00F621F3">
            <w:pPr>
              <w:jc w:val="center"/>
            </w:pPr>
            <w:r>
              <w:rPr>
                <w:rFonts w:ascii="仿宋_GB2312" w:eastAsia="仿宋_GB2312" w:hAnsi="仿宋_GB2312" w:cs="仿宋_GB2312"/>
                <w:sz w:val="24"/>
              </w:rPr>
              <w:t>53733.69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24</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22LJZ2优</w:t>
            </w:r>
          </w:p>
        </w:tc>
        <w:tc>
          <w:tcPr>
            <w:tcW w:w="1571" w:type="dxa"/>
            <w:vAlign w:val="center"/>
          </w:tcPr>
          <w:p w:rsidR="00357E79" w:rsidRDefault="00F621F3">
            <w:pPr>
              <w:jc w:val="center"/>
            </w:pPr>
            <w:r>
              <w:rPr>
                <w:rFonts w:ascii="仿宋_GB2312" w:eastAsia="仿宋_GB2312" w:hAnsi="仿宋_GB2312" w:cs="仿宋_GB2312"/>
                <w:sz w:val="24"/>
              </w:rPr>
              <w:t>307660.39</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25</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22成都银行二级资本债01</w:t>
            </w:r>
          </w:p>
        </w:tc>
        <w:tc>
          <w:tcPr>
            <w:tcW w:w="1571" w:type="dxa"/>
            <w:vAlign w:val="center"/>
          </w:tcPr>
          <w:p w:rsidR="00357E79" w:rsidRDefault="00F621F3">
            <w:pPr>
              <w:jc w:val="center"/>
            </w:pPr>
            <w:r>
              <w:rPr>
                <w:rFonts w:ascii="仿宋_GB2312" w:eastAsia="仿宋_GB2312" w:hAnsi="仿宋_GB2312" w:cs="仿宋_GB2312"/>
                <w:sz w:val="24"/>
              </w:rPr>
              <w:t>246191.47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26</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25锦江国际MTN002</w:t>
            </w:r>
          </w:p>
        </w:tc>
        <w:tc>
          <w:tcPr>
            <w:tcW w:w="1571" w:type="dxa"/>
            <w:vAlign w:val="center"/>
          </w:tcPr>
          <w:p w:rsidR="00357E79" w:rsidRDefault="00F621F3">
            <w:pPr>
              <w:jc w:val="center"/>
            </w:pPr>
            <w:r>
              <w:rPr>
                <w:rFonts w:ascii="仿宋_GB2312" w:eastAsia="仿宋_GB2312" w:hAnsi="仿宋_GB2312" w:cs="仿宋_GB2312"/>
                <w:sz w:val="24"/>
              </w:rPr>
              <w:t>38306.58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上海浦东发展银行股份有限公司,兴业银行股份有限公司,国泰海通证券股份有限公司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27</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25锦江国际MTN002</w:t>
            </w:r>
          </w:p>
        </w:tc>
        <w:tc>
          <w:tcPr>
            <w:tcW w:w="1571" w:type="dxa"/>
            <w:vAlign w:val="center"/>
          </w:tcPr>
          <w:p w:rsidR="00357E79" w:rsidRDefault="00F621F3">
            <w:pPr>
              <w:jc w:val="center"/>
            </w:pPr>
            <w:r>
              <w:rPr>
                <w:rFonts w:ascii="仿宋_GB2312" w:eastAsia="仿宋_GB2312" w:hAnsi="仿宋_GB2312" w:cs="仿宋_GB2312"/>
                <w:sz w:val="24"/>
              </w:rPr>
              <w:t>516404.99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上海浦东发展银行股份有限公司,兴业银行股份有限公司,国泰海通证券股份有限公司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28</w:t>
            </w:r>
          </w:p>
        </w:tc>
        <w:tc>
          <w:tcPr>
            <w:tcW w:w="1458" w:type="dxa"/>
            <w:vAlign w:val="center"/>
          </w:tcPr>
          <w:p w:rsidR="00357E79" w:rsidRDefault="00F621F3" w:rsidP="00F621F3">
            <w:pPr>
              <w:jc w:val="center"/>
            </w:pPr>
            <w:r>
              <w:rPr>
                <w:rFonts w:ascii="仿宋_GB2312" w:eastAsia="仿宋_GB2312" w:hAnsi="仿宋_GB2312" w:cs="仿宋_GB2312"/>
                <w:sz w:val="24"/>
              </w:rPr>
              <w:t>2025-08-05</w:t>
            </w:r>
          </w:p>
        </w:tc>
        <w:tc>
          <w:tcPr>
            <w:tcW w:w="1684" w:type="dxa"/>
            <w:vAlign w:val="center"/>
          </w:tcPr>
          <w:p w:rsidR="00357E79" w:rsidRDefault="00F621F3">
            <w:pPr>
              <w:jc w:val="center"/>
            </w:pPr>
            <w:r>
              <w:rPr>
                <w:rFonts w:ascii="仿宋_GB2312" w:eastAsia="仿宋_GB2312" w:hAnsi="仿宋_GB2312" w:cs="仿宋_GB2312"/>
                <w:sz w:val="24"/>
              </w:rPr>
              <w:t>23山钢05</w:t>
            </w:r>
          </w:p>
        </w:tc>
        <w:tc>
          <w:tcPr>
            <w:tcW w:w="1571" w:type="dxa"/>
            <w:vAlign w:val="center"/>
          </w:tcPr>
          <w:p w:rsidR="00357E79" w:rsidRDefault="00F621F3">
            <w:pPr>
              <w:jc w:val="center"/>
            </w:pPr>
            <w:r>
              <w:rPr>
                <w:rFonts w:ascii="仿宋_GB2312" w:eastAsia="仿宋_GB2312" w:hAnsi="仿宋_GB2312" w:cs="仿宋_GB2312"/>
                <w:sz w:val="24"/>
              </w:rPr>
              <w:t>2644306.98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29</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23荆门城建PPN002</w:t>
            </w:r>
          </w:p>
        </w:tc>
        <w:tc>
          <w:tcPr>
            <w:tcW w:w="1571" w:type="dxa"/>
            <w:vAlign w:val="center"/>
          </w:tcPr>
          <w:p w:rsidR="00357E79" w:rsidRDefault="00F621F3">
            <w:pPr>
              <w:jc w:val="center"/>
            </w:pPr>
            <w:r>
              <w:rPr>
                <w:rFonts w:ascii="仿宋_GB2312" w:eastAsia="仿宋_GB2312" w:hAnsi="仿宋_GB2312" w:cs="仿宋_GB2312"/>
                <w:sz w:val="24"/>
              </w:rPr>
              <w:t>74563.08</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30</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23蚌埠城投PPN003</w:t>
            </w:r>
          </w:p>
        </w:tc>
        <w:tc>
          <w:tcPr>
            <w:tcW w:w="1571" w:type="dxa"/>
            <w:vAlign w:val="center"/>
          </w:tcPr>
          <w:p w:rsidR="00357E79" w:rsidRDefault="00F621F3">
            <w:pPr>
              <w:jc w:val="center"/>
            </w:pPr>
            <w:r>
              <w:rPr>
                <w:rFonts w:ascii="仿宋_GB2312" w:eastAsia="仿宋_GB2312" w:hAnsi="仿宋_GB2312" w:cs="仿宋_GB2312"/>
                <w:sz w:val="24"/>
              </w:rPr>
              <w:t>517501.68</w:t>
            </w:r>
          </w:p>
        </w:tc>
        <w:tc>
          <w:tcPr>
            <w:tcW w:w="1910" w:type="dxa"/>
            <w:vAlign w:val="center"/>
          </w:tcPr>
          <w:p w:rsidR="00357E79" w:rsidRDefault="00F621F3">
            <w:pPr>
              <w:jc w:val="center"/>
            </w:pPr>
            <w:r>
              <w:rPr>
                <w:rFonts w:ascii="仿宋_GB2312" w:eastAsia="仿宋_GB2312" w:hAnsi="仿宋_GB2312" w:cs="仿宋_GB2312" w:hint="eastAsia"/>
                <w:sz w:val="24"/>
              </w:rPr>
              <w:t>兴业银行股份有限公司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31</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25运城城投MTN001A</w:t>
            </w:r>
          </w:p>
        </w:tc>
        <w:tc>
          <w:tcPr>
            <w:tcW w:w="1571" w:type="dxa"/>
            <w:vAlign w:val="center"/>
          </w:tcPr>
          <w:p w:rsidR="00357E79" w:rsidRDefault="00F621F3">
            <w:pPr>
              <w:jc w:val="center"/>
            </w:pPr>
            <w:r>
              <w:rPr>
                <w:rFonts w:ascii="仿宋_GB2312" w:eastAsia="仿宋_GB2312" w:hAnsi="仿宋_GB2312" w:cs="仿宋_GB2312"/>
                <w:sz w:val="24"/>
              </w:rPr>
              <w:t>35919.59</w:t>
            </w:r>
          </w:p>
        </w:tc>
        <w:tc>
          <w:tcPr>
            <w:tcW w:w="1910" w:type="dxa"/>
            <w:vAlign w:val="center"/>
          </w:tcPr>
          <w:p w:rsidR="00357E79" w:rsidRDefault="00F621F3">
            <w:pPr>
              <w:jc w:val="center"/>
            </w:pPr>
            <w:r>
              <w:rPr>
                <w:rFonts w:ascii="仿宋_GB2312" w:eastAsia="仿宋_GB2312" w:hAnsi="仿宋_GB2312" w:cs="仿宋_GB2312" w:hint="eastAsia"/>
                <w:sz w:val="24"/>
              </w:rPr>
              <w:t>兴业银行股份有限公司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32</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23奉浦01</w:t>
            </w:r>
          </w:p>
        </w:tc>
        <w:tc>
          <w:tcPr>
            <w:tcW w:w="1571" w:type="dxa"/>
            <w:vAlign w:val="center"/>
          </w:tcPr>
          <w:p w:rsidR="00357E79" w:rsidRDefault="00F621F3">
            <w:pPr>
              <w:jc w:val="center"/>
            </w:pPr>
            <w:r>
              <w:rPr>
                <w:rFonts w:ascii="仿宋_GB2312" w:eastAsia="仿宋_GB2312" w:hAnsi="仿宋_GB2312" w:cs="仿宋_GB2312"/>
                <w:sz w:val="24"/>
              </w:rPr>
              <w:t>1544724.15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33</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23靖江港口PPN002</w:t>
            </w:r>
          </w:p>
        </w:tc>
        <w:tc>
          <w:tcPr>
            <w:tcW w:w="1571" w:type="dxa"/>
            <w:vAlign w:val="center"/>
          </w:tcPr>
          <w:p w:rsidR="00357E79" w:rsidRDefault="00F621F3">
            <w:pPr>
              <w:jc w:val="center"/>
            </w:pPr>
            <w:r>
              <w:rPr>
                <w:rFonts w:ascii="仿宋_GB2312" w:eastAsia="仿宋_GB2312" w:hAnsi="仿宋_GB2312" w:cs="仿宋_GB2312"/>
                <w:sz w:val="24"/>
              </w:rPr>
              <w:t>37495.00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34</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23新会01</w:t>
            </w:r>
          </w:p>
        </w:tc>
        <w:tc>
          <w:tcPr>
            <w:tcW w:w="1571" w:type="dxa"/>
            <w:vAlign w:val="center"/>
          </w:tcPr>
          <w:p w:rsidR="00357E79" w:rsidRDefault="00F621F3">
            <w:pPr>
              <w:jc w:val="center"/>
            </w:pPr>
            <w:r>
              <w:rPr>
                <w:rFonts w:ascii="仿宋_GB2312" w:eastAsia="仿宋_GB2312" w:hAnsi="仿宋_GB2312" w:cs="仿宋_GB2312"/>
                <w:sz w:val="24"/>
              </w:rPr>
              <w:t>1052591.06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35</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25百联集MTN003</w:t>
            </w:r>
          </w:p>
        </w:tc>
        <w:tc>
          <w:tcPr>
            <w:tcW w:w="1571" w:type="dxa"/>
            <w:vAlign w:val="center"/>
          </w:tcPr>
          <w:p w:rsidR="00357E79" w:rsidRDefault="00F621F3">
            <w:pPr>
              <w:jc w:val="center"/>
            </w:pPr>
            <w:r>
              <w:rPr>
                <w:rFonts w:ascii="仿宋_GB2312" w:eastAsia="仿宋_GB2312" w:hAnsi="仿宋_GB2312" w:cs="仿宋_GB2312"/>
                <w:sz w:val="24"/>
              </w:rPr>
              <w:t>35887.02</w:t>
            </w:r>
          </w:p>
        </w:tc>
        <w:tc>
          <w:tcPr>
            <w:tcW w:w="1910" w:type="dxa"/>
            <w:vAlign w:val="center"/>
          </w:tcPr>
          <w:p w:rsidR="00357E79" w:rsidRDefault="00F621F3">
            <w:pPr>
              <w:jc w:val="center"/>
            </w:pPr>
            <w:r>
              <w:rPr>
                <w:rFonts w:ascii="仿宋_GB2312" w:eastAsia="仿宋_GB2312" w:hAnsi="仿宋_GB2312" w:cs="仿宋_GB2312" w:hint="eastAsia"/>
                <w:sz w:val="24"/>
              </w:rPr>
              <w:t>兴业银行股份有限公司,百联集团有限公司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36</w:t>
            </w:r>
          </w:p>
        </w:tc>
        <w:tc>
          <w:tcPr>
            <w:tcW w:w="1458" w:type="dxa"/>
            <w:vAlign w:val="center"/>
          </w:tcPr>
          <w:p w:rsidR="00357E79" w:rsidRDefault="00F621F3" w:rsidP="00F621F3">
            <w:pPr>
              <w:jc w:val="center"/>
            </w:pPr>
            <w:r>
              <w:rPr>
                <w:rFonts w:ascii="仿宋_GB2312" w:eastAsia="仿宋_GB2312" w:hAnsi="仿宋_GB2312" w:cs="仿宋_GB2312"/>
                <w:sz w:val="24"/>
              </w:rPr>
              <w:t>2025-08-08</w:t>
            </w:r>
          </w:p>
        </w:tc>
        <w:tc>
          <w:tcPr>
            <w:tcW w:w="1684" w:type="dxa"/>
            <w:vAlign w:val="center"/>
          </w:tcPr>
          <w:p w:rsidR="00357E79" w:rsidRDefault="00F621F3">
            <w:pPr>
              <w:jc w:val="center"/>
            </w:pPr>
            <w:r>
              <w:rPr>
                <w:rFonts w:ascii="仿宋_GB2312" w:eastAsia="仿宋_GB2312" w:hAnsi="仿宋_GB2312" w:cs="仿宋_GB2312"/>
                <w:sz w:val="24"/>
              </w:rPr>
              <w:t>25晋能煤业MTN011</w:t>
            </w:r>
          </w:p>
        </w:tc>
        <w:tc>
          <w:tcPr>
            <w:tcW w:w="1571" w:type="dxa"/>
            <w:vAlign w:val="center"/>
          </w:tcPr>
          <w:p w:rsidR="00357E79" w:rsidRDefault="00F621F3">
            <w:pPr>
              <w:jc w:val="center"/>
            </w:pPr>
            <w:r>
              <w:rPr>
                <w:rFonts w:ascii="仿宋_GB2312" w:eastAsia="仿宋_GB2312" w:hAnsi="仿宋_GB2312" w:cs="仿宋_GB2312"/>
                <w:sz w:val="24"/>
              </w:rPr>
              <w:t>70443.19</w:t>
            </w:r>
          </w:p>
        </w:tc>
        <w:tc>
          <w:tcPr>
            <w:tcW w:w="1910" w:type="dxa"/>
            <w:vAlign w:val="center"/>
          </w:tcPr>
          <w:p w:rsidR="00357E79" w:rsidRDefault="00F621F3">
            <w:pPr>
              <w:jc w:val="center"/>
            </w:pPr>
            <w:r>
              <w:rPr>
                <w:rFonts w:ascii="仿宋_GB2312" w:eastAsia="仿宋_GB2312" w:hAnsi="仿宋_GB2312" w:cs="仿宋_GB2312" w:hint="eastAsia"/>
                <w:sz w:val="24"/>
              </w:rPr>
              <w:t>兴业银行股份有限公司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37</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25南昌交投MTN002</w:t>
            </w:r>
          </w:p>
        </w:tc>
        <w:tc>
          <w:tcPr>
            <w:tcW w:w="1571" w:type="dxa"/>
            <w:vAlign w:val="center"/>
          </w:tcPr>
          <w:p w:rsidR="00357E79" w:rsidRDefault="00F621F3">
            <w:pPr>
              <w:jc w:val="center"/>
            </w:pPr>
            <w:r>
              <w:rPr>
                <w:rFonts w:ascii="仿宋_GB2312" w:eastAsia="仿宋_GB2312" w:hAnsi="仿宋_GB2312" w:cs="仿宋_GB2312"/>
                <w:sz w:val="24"/>
              </w:rPr>
              <w:t>157343.96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38</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25北方企业MTN005</w:t>
            </w:r>
          </w:p>
        </w:tc>
        <w:tc>
          <w:tcPr>
            <w:tcW w:w="1571" w:type="dxa"/>
            <w:vAlign w:val="center"/>
          </w:tcPr>
          <w:p w:rsidR="00357E79" w:rsidRDefault="00F621F3">
            <w:pPr>
              <w:jc w:val="center"/>
            </w:pPr>
            <w:r>
              <w:rPr>
                <w:rFonts w:ascii="仿宋_GB2312" w:eastAsia="仿宋_GB2312" w:hAnsi="仿宋_GB2312" w:cs="仿宋_GB2312"/>
                <w:sz w:val="24"/>
              </w:rPr>
              <w:t>101701.24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39</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25晋能煤业MTN011</w:t>
            </w:r>
          </w:p>
        </w:tc>
        <w:tc>
          <w:tcPr>
            <w:tcW w:w="1571" w:type="dxa"/>
            <w:vAlign w:val="center"/>
          </w:tcPr>
          <w:p w:rsidR="00357E79" w:rsidRDefault="00F621F3">
            <w:pPr>
              <w:jc w:val="center"/>
            </w:pPr>
            <w:r>
              <w:rPr>
                <w:rFonts w:ascii="仿宋_GB2312" w:eastAsia="仿宋_GB2312" w:hAnsi="仿宋_GB2312" w:cs="仿宋_GB2312"/>
                <w:sz w:val="24"/>
              </w:rPr>
              <w:t>143784.17</w:t>
            </w:r>
          </w:p>
        </w:tc>
        <w:tc>
          <w:tcPr>
            <w:tcW w:w="1910" w:type="dxa"/>
            <w:vAlign w:val="center"/>
          </w:tcPr>
          <w:p w:rsidR="00357E79" w:rsidRDefault="00F621F3">
            <w:pPr>
              <w:jc w:val="center"/>
            </w:pPr>
            <w:r>
              <w:rPr>
                <w:rFonts w:ascii="仿宋_GB2312" w:eastAsia="仿宋_GB2312" w:hAnsi="仿宋_GB2312" w:cs="仿宋_GB2312" w:hint="eastAsia"/>
                <w:sz w:val="24"/>
              </w:rPr>
              <w:t>兴业银行股份有限公司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40</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25淮安国投PPN003</w:t>
            </w:r>
          </w:p>
        </w:tc>
        <w:tc>
          <w:tcPr>
            <w:tcW w:w="1571" w:type="dxa"/>
            <w:vAlign w:val="center"/>
          </w:tcPr>
          <w:p w:rsidR="00357E79" w:rsidRDefault="00F621F3">
            <w:pPr>
              <w:jc w:val="center"/>
            </w:pPr>
            <w:r>
              <w:rPr>
                <w:rFonts w:ascii="仿宋_GB2312" w:eastAsia="仿宋_GB2312" w:hAnsi="仿宋_GB2312" w:cs="仿宋_GB2312"/>
                <w:sz w:val="24"/>
              </w:rPr>
              <w:t>10889.46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41</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工鑫39A</w:t>
            </w:r>
          </w:p>
        </w:tc>
        <w:tc>
          <w:tcPr>
            <w:tcW w:w="1571" w:type="dxa"/>
            <w:vAlign w:val="center"/>
          </w:tcPr>
          <w:p w:rsidR="00357E79" w:rsidRDefault="00F621F3">
            <w:pPr>
              <w:jc w:val="center"/>
            </w:pPr>
            <w:r>
              <w:rPr>
                <w:rFonts w:ascii="仿宋_GB2312" w:eastAsia="仿宋_GB2312" w:hAnsi="仿宋_GB2312" w:cs="仿宋_GB2312"/>
                <w:sz w:val="24"/>
              </w:rPr>
              <w:t>301320.65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42</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25青岛北城MTN002</w:t>
            </w:r>
          </w:p>
        </w:tc>
        <w:tc>
          <w:tcPr>
            <w:tcW w:w="1571" w:type="dxa"/>
            <w:vAlign w:val="center"/>
          </w:tcPr>
          <w:p w:rsidR="00357E79" w:rsidRDefault="00F621F3">
            <w:pPr>
              <w:jc w:val="center"/>
            </w:pPr>
            <w:r>
              <w:rPr>
                <w:rFonts w:ascii="仿宋_GB2312" w:eastAsia="仿宋_GB2312" w:hAnsi="仿宋_GB2312" w:cs="仿宋_GB2312"/>
                <w:sz w:val="24"/>
              </w:rPr>
              <w:t>10889.48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43</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工鑫39B</w:t>
            </w:r>
          </w:p>
        </w:tc>
        <w:tc>
          <w:tcPr>
            <w:tcW w:w="1571" w:type="dxa"/>
            <w:vAlign w:val="center"/>
          </w:tcPr>
          <w:p w:rsidR="00357E79" w:rsidRDefault="00F621F3">
            <w:pPr>
              <w:jc w:val="center"/>
            </w:pPr>
            <w:r>
              <w:rPr>
                <w:rFonts w:ascii="仿宋_GB2312" w:eastAsia="仿宋_GB2312" w:hAnsi="仿宋_GB2312" w:cs="仿宋_GB2312"/>
                <w:sz w:val="24"/>
              </w:rPr>
              <w:t>2511006.75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44</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25百联集MTN004</w:t>
            </w:r>
          </w:p>
        </w:tc>
        <w:tc>
          <w:tcPr>
            <w:tcW w:w="1571" w:type="dxa"/>
            <w:vAlign w:val="center"/>
          </w:tcPr>
          <w:p w:rsidR="00357E79" w:rsidRDefault="00F621F3">
            <w:pPr>
              <w:jc w:val="center"/>
            </w:pPr>
            <w:r>
              <w:rPr>
                <w:rFonts w:ascii="仿宋_GB2312" w:eastAsia="仿宋_GB2312" w:hAnsi="仿宋_GB2312" w:cs="仿宋_GB2312"/>
                <w:sz w:val="24"/>
              </w:rPr>
              <w:t>506471.05</w:t>
            </w:r>
          </w:p>
        </w:tc>
        <w:tc>
          <w:tcPr>
            <w:tcW w:w="1910" w:type="dxa"/>
            <w:vAlign w:val="center"/>
          </w:tcPr>
          <w:p w:rsidR="00357E79" w:rsidRDefault="00F621F3">
            <w:pPr>
              <w:jc w:val="center"/>
            </w:pPr>
            <w:r>
              <w:rPr>
                <w:rFonts w:ascii="仿宋_GB2312" w:eastAsia="仿宋_GB2312" w:hAnsi="仿宋_GB2312" w:cs="仿宋_GB2312" w:hint="eastAsia"/>
                <w:sz w:val="24"/>
              </w:rPr>
              <w:t>兴业银行股份有限公司,国泰海通证券股份有限公司,百联集团有限公司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45</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25百联集MTN004</w:t>
            </w:r>
          </w:p>
        </w:tc>
        <w:tc>
          <w:tcPr>
            <w:tcW w:w="1571" w:type="dxa"/>
            <w:vAlign w:val="center"/>
          </w:tcPr>
          <w:p w:rsidR="00357E79" w:rsidRDefault="00F621F3">
            <w:pPr>
              <w:jc w:val="center"/>
            </w:pPr>
            <w:r>
              <w:rPr>
                <w:rFonts w:ascii="仿宋_GB2312" w:eastAsia="仿宋_GB2312" w:hAnsi="仿宋_GB2312" w:cs="仿宋_GB2312"/>
                <w:sz w:val="24"/>
              </w:rPr>
              <w:t>36936.20</w:t>
            </w:r>
          </w:p>
        </w:tc>
        <w:tc>
          <w:tcPr>
            <w:tcW w:w="1910" w:type="dxa"/>
            <w:vAlign w:val="center"/>
          </w:tcPr>
          <w:p w:rsidR="00357E79" w:rsidRDefault="00F621F3">
            <w:pPr>
              <w:jc w:val="center"/>
            </w:pPr>
            <w:r>
              <w:rPr>
                <w:rFonts w:ascii="仿宋_GB2312" w:eastAsia="仿宋_GB2312" w:hAnsi="仿宋_GB2312" w:cs="仿宋_GB2312" w:hint="eastAsia"/>
                <w:sz w:val="24"/>
              </w:rPr>
              <w:t>兴业银行股份有限公司,国泰海通证券股份有限公司,百联集团有限公司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46</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25甘肃物流MTN001</w:t>
            </w:r>
          </w:p>
        </w:tc>
        <w:tc>
          <w:tcPr>
            <w:tcW w:w="1571" w:type="dxa"/>
            <w:vAlign w:val="center"/>
          </w:tcPr>
          <w:p w:rsidR="00357E79" w:rsidRDefault="00F621F3">
            <w:pPr>
              <w:jc w:val="center"/>
            </w:pPr>
            <w:r>
              <w:rPr>
                <w:rFonts w:ascii="仿宋_GB2312" w:eastAsia="仿宋_GB2312" w:hAnsi="仿宋_GB2312" w:cs="仿宋_GB2312"/>
                <w:sz w:val="24"/>
              </w:rPr>
              <w:t>1015650.02</w:t>
            </w:r>
          </w:p>
        </w:tc>
        <w:tc>
          <w:tcPr>
            <w:tcW w:w="1910" w:type="dxa"/>
            <w:vAlign w:val="center"/>
          </w:tcPr>
          <w:p w:rsidR="00357E79" w:rsidRDefault="00F621F3">
            <w:pPr>
              <w:jc w:val="center"/>
            </w:pPr>
            <w:r>
              <w:rPr>
                <w:rFonts w:ascii="仿宋_GB2312" w:eastAsia="仿宋_GB2312" w:hAnsi="仿宋_GB2312" w:cs="仿宋_GB2312" w:hint="eastAsia"/>
                <w:sz w:val="24"/>
              </w:rPr>
              <w:t>兴业银行股份有限公司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47</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25连云港SCP001</w:t>
            </w:r>
          </w:p>
        </w:tc>
        <w:tc>
          <w:tcPr>
            <w:tcW w:w="1571" w:type="dxa"/>
            <w:vAlign w:val="center"/>
          </w:tcPr>
          <w:p w:rsidR="00357E79" w:rsidRDefault="00F621F3">
            <w:pPr>
              <w:jc w:val="center"/>
            </w:pPr>
            <w:r>
              <w:rPr>
                <w:rFonts w:ascii="仿宋_GB2312" w:eastAsia="仿宋_GB2312" w:hAnsi="仿宋_GB2312" w:cs="仿宋_GB2312"/>
                <w:sz w:val="24"/>
              </w:rPr>
              <w:t>507793.71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48</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25恒力石化CP002(科创债)</w:t>
            </w:r>
          </w:p>
        </w:tc>
        <w:tc>
          <w:tcPr>
            <w:tcW w:w="1571" w:type="dxa"/>
            <w:vAlign w:val="center"/>
          </w:tcPr>
          <w:p w:rsidR="00357E79" w:rsidRDefault="00F621F3">
            <w:pPr>
              <w:jc w:val="center"/>
            </w:pPr>
            <w:r>
              <w:rPr>
                <w:rFonts w:ascii="仿宋_GB2312" w:eastAsia="仿宋_GB2312" w:hAnsi="仿宋_GB2312" w:cs="仿宋_GB2312"/>
                <w:sz w:val="24"/>
              </w:rPr>
              <w:t>221493.57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上海浦东发展银行股份有限公司,兴业银行股份有限公司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49</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25淮开D1</w:t>
            </w:r>
          </w:p>
        </w:tc>
        <w:tc>
          <w:tcPr>
            <w:tcW w:w="1571" w:type="dxa"/>
            <w:vAlign w:val="center"/>
          </w:tcPr>
          <w:p w:rsidR="00357E79" w:rsidRDefault="00F621F3">
            <w:pPr>
              <w:jc w:val="center"/>
            </w:pPr>
            <w:r>
              <w:rPr>
                <w:rFonts w:ascii="仿宋_GB2312" w:eastAsia="仿宋_GB2312" w:hAnsi="仿宋_GB2312" w:cs="仿宋_GB2312"/>
                <w:sz w:val="24"/>
              </w:rPr>
              <w:t>247153.63</w:t>
            </w:r>
          </w:p>
        </w:tc>
        <w:tc>
          <w:tcPr>
            <w:tcW w:w="1910" w:type="dxa"/>
            <w:vAlign w:val="center"/>
          </w:tcPr>
          <w:p w:rsidR="00357E79" w:rsidRDefault="00F621F3">
            <w:pPr>
              <w:jc w:val="center"/>
            </w:pPr>
            <w:r>
              <w:rPr>
                <w:rFonts w:ascii="仿宋_GB2312" w:eastAsia="仿宋_GB2312" w:hAnsi="仿宋_GB2312" w:cs="仿宋_GB2312" w:hint="eastAsia"/>
                <w:sz w:val="24"/>
              </w:rPr>
              <w:t>信达证券股份有限公司,国泰海通证券股份有限公司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50</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25鄂交投MTN003</w:t>
            </w:r>
          </w:p>
        </w:tc>
        <w:tc>
          <w:tcPr>
            <w:tcW w:w="1571" w:type="dxa"/>
            <w:vAlign w:val="center"/>
          </w:tcPr>
          <w:p w:rsidR="00357E79" w:rsidRDefault="00F621F3">
            <w:pPr>
              <w:jc w:val="center"/>
            </w:pPr>
            <w:r>
              <w:rPr>
                <w:rFonts w:ascii="仿宋_GB2312" w:eastAsia="仿宋_GB2312" w:hAnsi="仿宋_GB2312" w:cs="仿宋_GB2312"/>
                <w:sz w:val="24"/>
              </w:rPr>
              <w:t>34876.73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51</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25中行永续债02BC</w:t>
            </w:r>
          </w:p>
        </w:tc>
        <w:tc>
          <w:tcPr>
            <w:tcW w:w="1571" w:type="dxa"/>
            <w:vAlign w:val="center"/>
          </w:tcPr>
          <w:p w:rsidR="00357E79" w:rsidRDefault="00F621F3">
            <w:pPr>
              <w:jc w:val="center"/>
            </w:pPr>
            <w:r>
              <w:rPr>
                <w:rFonts w:ascii="仿宋_GB2312" w:eastAsia="仿宋_GB2312" w:hAnsi="仿宋_GB2312" w:cs="仿宋_GB2312"/>
                <w:sz w:val="24"/>
              </w:rPr>
              <w:t>125343.68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52</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横琴10A1</w:t>
            </w:r>
          </w:p>
        </w:tc>
        <w:tc>
          <w:tcPr>
            <w:tcW w:w="1571" w:type="dxa"/>
            <w:vAlign w:val="center"/>
          </w:tcPr>
          <w:p w:rsidR="00357E79" w:rsidRDefault="00F621F3">
            <w:pPr>
              <w:jc w:val="center"/>
            </w:pPr>
            <w:r>
              <w:rPr>
                <w:rFonts w:ascii="仿宋_GB2312" w:eastAsia="仿宋_GB2312" w:hAnsi="仿宋_GB2312" w:cs="仿宋_GB2312"/>
                <w:sz w:val="24"/>
              </w:rPr>
              <w:t>61186.96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53</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金盈2A1</w:t>
            </w:r>
          </w:p>
        </w:tc>
        <w:tc>
          <w:tcPr>
            <w:tcW w:w="1571" w:type="dxa"/>
            <w:vAlign w:val="center"/>
          </w:tcPr>
          <w:p w:rsidR="00357E79" w:rsidRDefault="00F621F3">
            <w:pPr>
              <w:jc w:val="center"/>
            </w:pPr>
            <w:r>
              <w:rPr>
                <w:rFonts w:ascii="仿宋_GB2312" w:eastAsia="仿宋_GB2312" w:hAnsi="仿宋_GB2312" w:cs="仿宋_GB2312"/>
                <w:sz w:val="24"/>
              </w:rPr>
              <w:t>306516.31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54</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25鄂交投SCP003</w:t>
            </w:r>
          </w:p>
        </w:tc>
        <w:tc>
          <w:tcPr>
            <w:tcW w:w="1571" w:type="dxa"/>
            <w:vAlign w:val="center"/>
          </w:tcPr>
          <w:p w:rsidR="00357E79" w:rsidRDefault="00F621F3">
            <w:pPr>
              <w:jc w:val="center"/>
            </w:pPr>
            <w:r>
              <w:rPr>
                <w:rFonts w:ascii="仿宋_GB2312" w:eastAsia="仿宋_GB2312" w:hAnsi="仿宋_GB2312" w:cs="仿宋_GB2312"/>
                <w:sz w:val="24"/>
              </w:rPr>
              <w:t>229898.01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上海浦东发展银行股份有限公司,兴业银行股份有限公司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55</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25鄂交投SCP003</w:t>
            </w:r>
          </w:p>
        </w:tc>
        <w:tc>
          <w:tcPr>
            <w:tcW w:w="1571" w:type="dxa"/>
            <w:vAlign w:val="center"/>
          </w:tcPr>
          <w:p w:rsidR="00357E79" w:rsidRDefault="00F621F3">
            <w:pPr>
              <w:jc w:val="center"/>
            </w:pPr>
            <w:r>
              <w:rPr>
                <w:rFonts w:ascii="仿宋_GB2312" w:eastAsia="仿宋_GB2312" w:hAnsi="仿宋_GB2312" w:cs="仿宋_GB2312"/>
                <w:sz w:val="24"/>
              </w:rPr>
              <w:t>62960.48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上海浦东发展银行股份有限公司,兴业银行股份有限公司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56</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25江西交投SCP005</w:t>
            </w:r>
          </w:p>
        </w:tc>
        <w:tc>
          <w:tcPr>
            <w:tcW w:w="1571" w:type="dxa"/>
            <w:vAlign w:val="center"/>
          </w:tcPr>
          <w:p w:rsidR="00357E79" w:rsidRDefault="00F621F3">
            <w:pPr>
              <w:jc w:val="center"/>
            </w:pPr>
            <w:r>
              <w:rPr>
                <w:rFonts w:ascii="仿宋_GB2312" w:eastAsia="仿宋_GB2312" w:hAnsi="仿宋_GB2312" w:cs="仿宋_GB2312"/>
                <w:sz w:val="24"/>
              </w:rPr>
              <w:t>298975.99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上海浦东发展银行股份有限公司,兴业银行股份有限公司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57</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25江西交投SCP005</w:t>
            </w:r>
          </w:p>
        </w:tc>
        <w:tc>
          <w:tcPr>
            <w:tcW w:w="1571" w:type="dxa"/>
            <w:vAlign w:val="center"/>
          </w:tcPr>
          <w:p w:rsidR="00357E79" w:rsidRDefault="00F621F3">
            <w:pPr>
              <w:jc w:val="center"/>
            </w:pPr>
            <w:r>
              <w:rPr>
                <w:rFonts w:ascii="仿宋_GB2312" w:eastAsia="仿宋_GB2312" w:hAnsi="仿宋_GB2312" w:cs="仿宋_GB2312"/>
                <w:sz w:val="24"/>
              </w:rPr>
              <w:t>86202.92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上海浦东发展银行股份有限公司,兴业银行股份有限公司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58</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25津渤海SCP004</w:t>
            </w:r>
          </w:p>
        </w:tc>
        <w:tc>
          <w:tcPr>
            <w:tcW w:w="1571" w:type="dxa"/>
            <w:vAlign w:val="center"/>
          </w:tcPr>
          <w:p w:rsidR="00357E79" w:rsidRDefault="00F621F3">
            <w:pPr>
              <w:jc w:val="center"/>
            </w:pPr>
            <w:r>
              <w:rPr>
                <w:rFonts w:ascii="仿宋_GB2312" w:eastAsia="仿宋_GB2312" w:hAnsi="仿宋_GB2312" w:cs="仿宋_GB2312"/>
                <w:sz w:val="24"/>
              </w:rPr>
              <w:t>129305.56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59</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25津渤海SCP004</w:t>
            </w:r>
          </w:p>
        </w:tc>
        <w:tc>
          <w:tcPr>
            <w:tcW w:w="1571" w:type="dxa"/>
            <w:vAlign w:val="center"/>
          </w:tcPr>
          <w:p w:rsidR="00357E79" w:rsidRDefault="00F621F3">
            <w:pPr>
              <w:jc w:val="center"/>
            </w:pPr>
            <w:r>
              <w:rPr>
                <w:rFonts w:ascii="仿宋_GB2312" w:eastAsia="仿宋_GB2312" w:hAnsi="仿宋_GB2312" w:cs="仿宋_GB2312"/>
                <w:sz w:val="24"/>
              </w:rPr>
              <w:t>597957.38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60</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25晋能电力MTN012</w:t>
            </w:r>
          </w:p>
        </w:tc>
        <w:tc>
          <w:tcPr>
            <w:tcW w:w="1571" w:type="dxa"/>
            <w:vAlign w:val="center"/>
          </w:tcPr>
          <w:p w:rsidR="00357E79" w:rsidRDefault="00F621F3">
            <w:pPr>
              <w:jc w:val="center"/>
            </w:pPr>
            <w:r>
              <w:rPr>
                <w:rFonts w:ascii="仿宋_GB2312" w:eastAsia="仿宋_GB2312" w:hAnsi="仿宋_GB2312" w:cs="仿宋_GB2312"/>
                <w:sz w:val="24"/>
              </w:rPr>
              <w:t>12930.63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上海浦东发展银行股份有限公司,兴业银行股份有限公司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61</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25泉州交通SCP006</w:t>
            </w:r>
          </w:p>
        </w:tc>
        <w:tc>
          <w:tcPr>
            <w:tcW w:w="1571" w:type="dxa"/>
            <w:vAlign w:val="center"/>
          </w:tcPr>
          <w:p w:rsidR="00357E79" w:rsidRDefault="00F621F3">
            <w:pPr>
              <w:jc w:val="center"/>
            </w:pPr>
            <w:r>
              <w:rPr>
                <w:rFonts w:ascii="仿宋_GB2312" w:eastAsia="仿宋_GB2312" w:hAnsi="仿宋_GB2312" w:cs="仿宋_GB2312"/>
                <w:sz w:val="24"/>
              </w:rPr>
              <w:t>23820.01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上海浦东发展银行股份有限公司,兴业银行股份有限公司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62</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25泉州交通SCP006</w:t>
            </w:r>
          </w:p>
        </w:tc>
        <w:tc>
          <w:tcPr>
            <w:tcW w:w="1571" w:type="dxa"/>
            <w:vAlign w:val="center"/>
          </w:tcPr>
          <w:p w:rsidR="00357E79" w:rsidRDefault="00F621F3">
            <w:pPr>
              <w:jc w:val="center"/>
            </w:pPr>
            <w:r>
              <w:rPr>
                <w:rFonts w:ascii="仿宋_GB2312" w:eastAsia="仿宋_GB2312" w:hAnsi="仿宋_GB2312" w:cs="仿宋_GB2312"/>
                <w:sz w:val="24"/>
              </w:rPr>
              <w:t>116570.12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上海浦东发展银行股份有限公司,兴业银行股份有限公司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63</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24六合新城MTN001</w:t>
            </w:r>
          </w:p>
        </w:tc>
        <w:tc>
          <w:tcPr>
            <w:tcW w:w="1571" w:type="dxa"/>
            <w:vAlign w:val="center"/>
          </w:tcPr>
          <w:p w:rsidR="00357E79" w:rsidRDefault="00F621F3">
            <w:pPr>
              <w:jc w:val="center"/>
            </w:pPr>
            <w:r>
              <w:rPr>
                <w:rFonts w:ascii="仿宋_GB2312" w:eastAsia="仿宋_GB2312" w:hAnsi="仿宋_GB2312" w:cs="仿宋_GB2312"/>
                <w:sz w:val="24"/>
              </w:rPr>
              <w:t>199471.75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64</w:t>
            </w:r>
          </w:p>
        </w:tc>
        <w:tc>
          <w:tcPr>
            <w:tcW w:w="1458" w:type="dxa"/>
            <w:vAlign w:val="center"/>
          </w:tcPr>
          <w:p w:rsidR="00357E79" w:rsidRDefault="00F621F3" w:rsidP="00F621F3">
            <w:pPr>
              <w:jc w:val="center"/>
            </w:pPr>
            <w:r>
              <w:rPr>
                <w:rFonts w:ascii="仿宋_GB2312" w:eastAsia="仿宋_GB2312" w:hAnsi="仿宋_GB2312" w:cs="仿宋_GB2312"/>
                <w:sz w:val="24"/>
              </w:rPr>
              <w:t>2025-09-02</w:t>
            </w:r>
          </w:p>
        </w:tc>
        <w:tc>
          <w:tcPr>
            <w:tcW w:w="1684" w:type="dxa"/>
            <w:vAlign w:val="center"/>
          </w:tcPr>
          <w:p w:rsidR="00357E79" w:rsidRDefault="00F621F3">
            <w:pPr>
              <w:jc w:val="center"/>
            </w:pPr>
            <w:r>
              <w:rPr>
                <w:rFonts w:ascii="仿宋_GB2312" w:eastAsia="仿宋_GB2312" w:hAnsi="仿宋_GB2312" w:cs="仿宋_GB2312"/>
                <w:sz w:val="24"/>
              </w:rPr>
              <w:t>25湖南能源SCP001(科创债)</w:t>
            </w:r>
          </w:p>
        </w:tc>
        <w:tc>
          <w:tcPr>
            <w:tcW w:w="1571" w:type="dxa"/>
            <w:vAlign w:val="center"/>
          </w:tcPr>
          <w:p w:rsidR="00357E79" w:rsidRDefault="00F621F3">
            <w:pPr>
              <w:jc w:val="center"/>
            </w:pPr>
            <w:r>
              <w:rPr>
                <w:rFonts w:ascii="仿宋_GB2312" w:eastAsia="仿宋_GB2312" w:hAnsi="仿宋_GB2312" w:cs="仿宋_GB2312"/>
                <w:sz w:val="24"/>
              </w:rPr>
              <w:t>264945.32</w:t>
            </w:r>
          </w:p>
        </w:tc>
        <w:tc>
          <w:tcPr>
            <w:tcW w:w="1910" w:type="dxa"/>
            <w:vAlign w:val="center"/>
          </w:tcPr>
          <w:p w:rsidR="00357E79" w:rsidRDefault="00F621F3">
            <w:pPr>
              <w:jc w:val="center"/>
            </w:pPr>
            <w:r>
              <w:rPr>
                <w:rFonts w:ascii="仿宋_GB2312" w:eastAsia="仿宋_GB2312" w:hAnsi="仿宋_GB2312" w:cs="仿宋_GB2312" w:hint="eastAsia"/>
                <w:sz w:val="24"/>
              </w:rPr>
              <w:t>兴业银行股份有限公司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65</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25湘高速CP001</w:t>
            </w:r>
          </w:p>
        </w:tc>
        <w:tc>
          <w:tcPr>
            <w:tcW w:w="1571" w:type="dxa"/>
            <w:vAlign w:val="center"/>
          </w:tcPr>
          <w:p w:rsidR="00357E79" w:rsidRDefault="00F621F3">
            <w:pPr>
              <w:jc w:val="center"/>
            </w:pPr>
            <w:r>
              <w:rPr>
                <w:rFonts w:ascii="仿宋_GB2312" w:eastAsia="仿宋_GB2312" w:hAnsi="仿宋_GB2312" w:cs="仿宋_GB2312"/>
                <w:sz w:val="24"/>
              </w:rPr>
              <w:t>186922.04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66</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25鄂交投SCP004</w:t>
            </w:r>
          </w:p>
        </w:tc>
        <w:tc>
          <w:tcPr>
            <w:tcW w:w="1571" w:type="dxa"/>
            <w:vAlign w:val="center"/>
          </w:tcPr>
          <w:p w:rsidR="00357E79" w:rsidRDefault="00F621F3">
            <w:pPr>
              <w:jc w:val="center"/>
            </w:pPr>
            <w:r>
              <w:rPr>
                <w:rFonts w:ascii="仿宋_GB2312" w:eastAsia="仿宋_GB2312" w:hAnsi="仿宋_GB2312" w:cs="仿宋_GB2312"/>
                <w:sz w:val="24"/>
              </w:rPr>
              <w:t>86203.27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67</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25鄂交投SCP004</w:t>
            </w:r>
          </w:p>
        </w:tc>
        <w:tc>
          <w:tcPr>
            <w:tcW w:w="1571" w:type="dxa"/>
            <w:vAlign w:val="center"/>
          </w:tcPr>
          <w:p w:rsidR="00357E79" w:rsidRDefault="00F621F3">
            <w:pPr>
              <w:jc w:val="center"/>
            </w:pPr>
            <w:r>
              <w:rPr>
                <w:rFonts w:ascii="仿宋_GB2312" w:eastAsia="仿宋_GB2312" w:hAnsi="仿宋_GB2312" w:cs="仿宋_GB2312"/>
                <w:sz w:val="24"/>
              </w:rPr>
              <w:t>373844.18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68</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25物产中大SCP008</w:t>
            </w:r>
          </w:p>
        </w:tc>
        <w:tc>
          <w:tcPr>
            <w:tcW w:w="1571" w:type="dxa"/>
            <w:vAlign w:val="center"/>
          </w:tcPr>
          <w:p w:rsidR="00357E79" w:rsidRDefault="00F621F3">
            <w:pPr>
              <w:jc w:val="center"/>
            </w:pPr>
            <w:r>
              <w:rPr>
                <w:rFonts w:ascii="仿宋_GB2312" w:eastAsia="仿宋_GB2312" w:hAnsi="仿宋_GB2312" w:cs="仿宋_GB2312"/>
                <w:sz w:val="24"/>
              </w:rPr>
              <w:t>477485.61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69</w:t>
            </w:r>
          </w:p>
        </w:tc>
        <w:tc>
          <w:tcPr>
            <w:tcW w:w="1458" w:type="dxa"/>
            <w:vAlign w:val="center"/>
          </w:tcPr>
          <w:p w:rsidR="00357E79" w:rsidRDefault="00F621F3" w:rsidP="00F621F3">
            <w:pPr>
              <w:jc w:val="center"/>
            </w:pPr>
            <w:r>
              <w:rPr>
                <w:rFonts w:ascii="仿宋_GB2312" w:eastAsia="仿宋_GB2312" w:hAnsi="仿宋_GB2312" w:cs="仿宋_GB2312"/>
                <w:sz w:val="24"/>
              </w:rPr>
              <w:t>2025-09-05</w:t>
            </w:r>
          </w:p>
        </w:tc>
        <w:tc>
          <w:tcPr>
            <w:tcW w:w="1684" w:type="dxa"/>
            <w:vAlign w:val="center"/>
          </w:tcPr>
          <w:p w:rsidR="00357E79" w:rsidRDefault="00F621F3">
            <w:pPr>
              <w:jc w:val="center"/>
            </w:pPr>
            <w:r>
              <w:rPr>
                <w:rFonts w:ascii="仿宋_GB2312" w:eastAsia="仿宋_GB2312" w:hAnsi="仿宋_GB2312" w:cs="仿宋_GB2312"/>
                <w:sz w:val="24"/>
              </w:rPr>
              <w:t>25园博园CP003</w:t>
            </w:r>
          </w:p>
        </w:tc>
        <w:tc>
          <w:tcPr>
            <w:tcW w:w="1571" w:type="dxa"/>
            <w:vAlign w:val="center"/>
          </w:tcPr>
          <w:p w:rsidR="00357E79" w:rsidRDefault="00F621F3">
            <w:pPr>
              <w:jc w:val="center"/>
            </w:pPr>
            <w:r>
              <w:rPr>
                <w:rFonts w:ascii="仿宋_GB2312" w:eastAsia="仿宋_GB2312" w:hAnsi="仿宋_GB2312" w:cs="仿宋_GB2312"/>
                <w:sz w:val="24"/>
              </w:rPr>
              <w:t>114899.38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70</w:t>
            </w:r>
          </w:p>
        </w:tc>
        <w:tc>
          <w:tcPr>
            <w:tcW w:w="1458" w:type="dxa"/>
            <w:vAlign w:val="center"/>
          </w:tcPr>
          <w:p w:rsidR="00357E79" w:rsidRDefault="00F621F3" w:rsidP="00F621F3">
            <w:pPr>
              <w:jc w:val="center"/>
            </w:pPr>
            <w:r>
              <w:rPr>
                <w:rFonts w:ascii="仿宋_GB2312" w:eastAsia="仿宋_GB2312" w:hAnsi="仿宋_GB2312" w:cs="仿宋_GB2312"/>
                <w:sz w:val="24"/>
              </w:rPr>
              <w:t>2025-09-05</w:t>
            </w:r>
          </w:p>
        </w:tc>
        <w:tc>
          <w:tcPr>
            <w:tcW w:w="1684" w:type="dxa"/>
            <w:vAlign w:val="center"/>
          </w:tcPr>
          <w:p w:rsidR="00357E79" w:rsidRDefault="00F621F3">
            <w:pPr>
              <w:jc w:val="center"/>
            </w:pPr>
            <w:r>
              <w:rPr>
                <w:rFonts w:ascii="仿宋_GB2312" w:eastAsia="仿宋_GB2312" w:hAnsi="仿宋_GB2312" w:cs="仿宋_GB2312"/>
                <w:sz w:val="24"/>
              </w:rPr>
              <w:t>25平发D2</w:t>
            </w:r>
          </w:p>
        </w:tc>
        <w:tc>
          <w:tcPr>
            <w:tcW w:w="1571" w:type="dxa"/>
            <w:vAlign w:val="center"/>
          </w:tcPr>
          <w:p w:rsidR="00357E79" w:rsidRDefault="00F621F3">
            <w:pPr>
              <w:jc w:val="center"/>
            </w:pPr>
            <w:r>
              <w:rPr>
                <w:rFonts w:ascii="仿宋_GB2312" w:eastAsia="仿宋_GB2312" w:hAnsi="仿宋_GB2312" w:cs="仿宋_GB2312"/>
                <w:sz w:val="24"/>
              </w:rPr>
              <w:t>570043.39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71</w:t>
            </w:r>
          </w:p>
        </w:tc>
        <w:tc>
          <w:tcPr>
            <w:tcW w:w="1458" w:type="dxa"/>
            <w:vAlign w:val="center"/>
          </w:tcPr>
          <w:p w:rsidR="00357E79" w:rsidRDefault="00F621F3" w:rsidP="00F621F3">
            <w:pPr>
              <w:jc w:val="center"/>
            </w:pPr>
            <w:r>
              <w:rPr>
                <w:rFonts w:ascii="仿宋_GB2312" w:eastAsia="仿宋_GB2312" w:hAnsi="仿宋_GB2312" w:cs="仿宋_GB2312"/>
                <w:sz w:val="24"/>
              </w:rPr>
              <w:t>2025-09-05</w:t>
            </w:r>
          </w:p>
        </w:tc>
        <w:tc>
          <w:tcPr>
            <w:tcW w:w="1684" w:type="dxa"/>
            <w:vAlign w:val="center"/>
          </w:tcPr>
          <w:p w:rsidR="00357E79" w:rsidRDefault="00F621F3">
            <w:pPr>
              <w:jc w:val="center"/>
            </w:pPr>
            <w:r>
              <w:rPr>
                <w:rFonts w:ascii="仿宋_GB2312" w:eastAsia="仿宋_GB2312" w:hAnsi="仿宋_GB2312" w:cs="仿宋_GB2312"/>
                <w:sz w:val="24"/>
              </w:rPr>
              <w:t>25湘高速CP002</w:t>
            </w:r>
          </w:p>
        </w:tc>
        <w:tc>
          <w:tcPr>
            <w:tcW w:w="1571" w:type="dxa"/>
            <w:vAlign w:val="center"/>
          </w:tcPr>
          <w:p w:rsidR="00357E79" w:rsidRDefault="00F621F3">
            <w:pPr>
              <w:jc w:val="center"/>
            </w:pPr>
            <w:r>
              <w:rPr>
                <w:rFonts w:ascii="仿宋_GB2312" w:eastAsia="仿宋_GB2312" w:hAnsi="仿宋_GB2312" w:cs="仿宋_GB2312"/>
                <w:sz w:val="24"/>
              </w:rPr>
              <w:t>210647.36</w:t>
            </w:r>
          </w:p>
        </w:tc>
        <w:tc>
          <w:tcPr>
            <w:tcW w:w="1910" w:type="dxa"/>
            <w:vAlign w:val="center"/>
          </w:tcPr>
          <w:p w:rsidR="00357E79" w:rsidRDefault="00F621F3">
            <w:pPr>
              <w:jc w:val="center"/>
            </w:pPr>
            <w:r>
              <w:rPr>
                <w:rFonts w:ascii="仿宋_GB2312" w:eastAsia="仿宋_GB2312" w:hAnsi="仿宋_GB2312" w:cs="仿宋_GB2312" w:hint="eastAsia"/>
                <w:sz w:val="24"/>
              </w:rPr>
              <w:t>兴业银行股份有限公司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72</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25舜工K1</w:t>
            </w:r>
          </w:p>
        </w:tc>
        <w:tc>
          <w:tcPr>
            <w:tcW w:w="1571" w:type="dxa"/>
            <w:vAlign w:val="center"/>
          </w:tcPr>
          <w:p w:rsidR="00357E79" w:rsidRDefault="00F621F3">
            <w:pPr>
              <w:jc w:val="center"/>
            </w:pPr>
            <w:r>
              <w:rPr>
                <w:rFonts w:ascii="仿宋_GB2312" w:eastAsia="仿宋_GB2312" w:hAnsi="仿宋_GB2312" w:cs="仿宋_GB2312"/>
                <w:sz w:val="24"/>
              </w:rPr>
              <w:t>320650.90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73</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25舜工K1</w:t>
            </w:r>
          </w:p>
        </w:tc>
        <w:tc>
          <w:tcPr>
            <w:tcW w:w="1571" w:type="dxa"/>
            <w:vAlign w:val="center"/>
          </w:tcPr>
          <w:p w:rsidR="00357E79" w:rsidRDefault="00F621F3">
            <w:pPr>
              <w:jc w:val="center"/>
            </w:pPr>
            <w:r>
              <w:rPr>
                <w:rFonts w:ascii="仿宋_GB2312" w:eastAsia="仿宋_GB2312" w:hAnsi="仿宋_GB2312" w:cs="仿宋_GB2312"/>
                <w:sz w:val="24"/>
              </w:rPr>
              <w:t>89774.81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74</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25鄱租A1</w:t>
            </w:r>
          </w:p>
        </w:tc>
        <w:tc>
          <w:tcPr>
            <w:tcW w:w="1571" w:type="dxa"/>
            <w:vAlign w:val="center"/>
          </w:tcPr>
          <w:p w:rsidR="00357E79" w:rsidRDefault="00F621F3">
            <w:pPr>
              <w:jc w:val="center"/>
            </w:pPr>
            <w:r>
              <w:rPr>
                <w:rFonts w:ascii="仿宋_GB2312" w:eastAsia="仿宋_GB2312" w:hAnsi="仿宋_GB2312" w:cs="仿宋_GB2312"/>
                <w:sz w:val="24"/>
              </w:rPr>
              <w:t>146977.57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75</w:t>
            </w:r>
          </w:p>
        </w:tc>
        <w:tc>
          <w:tcPr>
            <w:tcW w:w="1458" w:type="dxa"/>
            <w:vAlign w:val="center"/>
          </w:tcPr>
          <w:p w:rsidR="00357E79" w:rsidRDefault="00F621F3" w:rsidP="00F621F3">
            <w:pPr>
              <w:jc w:val="center"/>
            </w:pPr>
            <w:r>
              <w:rPr>
                <w:rFonts w:ascii="仿宋_GB2312" w:eastAsia="仿宋_GB2312" w:hAnsi="仿宋_GB2312" w:cs="仿宋_GB2312"/>
                <w:sz w:val="24"/>
              </w:rPr>
              <w:t>2025-09-10</w:t>
            </w:r>
          </w:p>
        </w:tc>
        <w:tc>
          <w:tcPr>
            <w:tcW w:w="1684" w:type="dxa"/>
            <w:vAlign w:val="center"/>
          </w:tcPr>
          <w:p w:rsidR="00357E79" w:rsidRDefault="00F621F3">
            <w:pPr>
              <w:jc w:val="center"/>
            </w:pPr>
            <w:r>
              <w:rPr>
                <w:rFonts w:ascii="仿宋_GB2312" w:eastAsia="仿宋_GB2312" w:hAnsi="仿宋_GB2312" w:cs="仿宋_GB2312"/>
                <w:sz w:val="24"/>
              </w:rPr>
              <w:t>25GT2A1</w:t>
            </w:r>
          </w:p>
        </w:tc>
        <w:tc>
          <w:tcPr>
            <w:tcW w:w="1571" w:type="dxa"/>
            <w:vAlign w:val="center"/>
          </w:tcPr>
          <w:p w:rsidR="00357E79" w:rsidRDefault="00F621F3">
            <w:pPr>
              <w:jc w:val="center"/>
            </w:pPr>
            <w:r>
              <w:rPr>
                <w:rFonts w:ascii="仿宋_GB2312" w:eastAsia="仿宋_GB2312" w:hAnsi="仿宋_GB2312" w:cs="仿宋_GB2312"/>
                <w:sz w:val="24"/>
              </w:rPr>
              <w:t>140441.01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76</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25山东公用SCP001</w:t>
            </w:r>
          </w:p>
        </w:tc>
        <w:tc>
          <w:tcPr>
            <w:tcW w:w="1571" w:type="dxa"/>
            <w:vAlign w:val="center"/>
          </w:tcPr>
          <w:p w:rsidR="00357E79" w:rsidRDefault="00F621F3">
            <w:pPr>
              <w:jc w:val="center"/>
            </w:pPr>
            <w:r>
              <w:rPr>
                <w:rFonts w:ascii="仿宋_GB2312" w:eastAsia="仿宋_GB2312" w:hAnsi="仿宋_GB2312" w:cs="仿宋_GB2312"/>
                <w:sz w:val="24"/>
              </w:rPr>
              <w:t>218244.13</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77</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25君期C1</w:t>
            </w:r>
          </w:p>
        </w:tc>
        <w:tc>
          <w:tcPr>
            <w:tcW w:w="1571" w:type="dxa"/>
            <w:vAlign w:val="center"/>
          </w:tcPr>
          <w:p w:rsidR="00357E79" w:rsidRDefault="00F621F3">
            <w:pPr>
              <w:jc w:val="center"/>
            </w:pPr>
            <w:r>
              <w:rPr>
                <w:rFonts w:ascii="仿宋_GB2312" w:eastAsia="仿宋_GB2312" w:hAnsi="仿宋_GB2312" w:cs="仿宋_GB2312"/>
                <w:sz w:val="24"/>
              </w:rPr>
              <w:t>44921.54</w:t>
            </w:r>
          </w:p>
        </w:tc>
        <w:tc>
          <w:tcPr>
            <w:tcW w:w="1910" w:type="dxa"/>
            <w:vAlign w:val="center"/>
          </w:tcPr>
          <w:p w:rsidR="00357E79" w:rsidRDefault="00F621F3">
            <w:pPr>
              <w:jc w:val="center"/>
            </w:pPr>
            <w:r>
              <w:rPr>
                <w:rFonts w:ascii="仿宋_GB2312" w:eastAsia="仿宋_GB2312" w:hAnsi="仿宋_GB2312" w:cs="仿宋_GB2312" w:hint="eastAsia"/>
                <w:sz w:val="24"/>
              </w:rPr>
              <w:t>国泰君安期货有限公司,国泰海通证券股份有限公司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78</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25隧道Y6</w:t>
            </w:r>
          </w:p>
        </w:tc>
        <w:tc>
          <w:tcPr>
            <w:tcW w:w="1571" w:type="dxa"/>
            <w:vAlign w:val="center"/>
          </w:tcPr>
          <w:p w:rsidR="00357E79" w:rsidRDefault="00F621F3">
            <w:pPr>
              <w:jc w:val="center"/>
            </w:pPr>
            <w:r>
              <w:rPr>
                <w:rFonts w:ascii="仿宋_GB2312" w:eastAsia="仿宋_GB2312" w:hAnsi="仿宋_GB2312" w:cs="仿宋_GB2312"/>
                <w:sz w:val="24"/>
              </w:rPr>
              <w:t>35027.91</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79</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25隧道Y6</w:t>
            </w:r>
          </w:p>
        </w:tc>
        <w:tc>
          <w:tcPr>
            <w:tcW w:w="1571" w:type="dxa"/>
            <w:vAlign w:val="center"/>
          </w:tcPr>
          <w:p w:rsidR="00357E79" w:rsidRDefault="00F621F3">
            <w:pPr>
              <w:jc w:val="center"/>
            </w:pPr>
            <w:r>
              <w:rPr>
                <w:rFonts w:ascii="仿宋_GB2312" w:eastAsia="仿宋_GB2312" w:hAnsi="仿宋_GB2312" w:cs="仿宋_GB2312"/>
                <w:sz w:val="24"/>
              </w:rPr>
              <w:t>44921.54</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80</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25君期C1</w:t>
            </w:r>
          </w:p>
        </w:tc>
        <w:tc>
          <w:tcPr>
            <w:tcW w:w="1571" w:type="dxa"/>
            <w:vAlign w:val="center"/>
          </w:tcPr>
          <w:p w:rsidR="00357E79" w:rsidRDefault="00F621F3">
            <w:pPr>
              <w:jc w:val="center"/>
            </w:pPr>
            <w:r>
              <w:rPr>
                <w:rFonts w:ascii="仿宋_GB2312" w:eastAsia="仿宋_GB2312" w:hAnsi="仿宋_GB2312" w:cs="仿宋_GB2312"/>
                <w:sz w:val="24"/>
              </w:rPr>
              <w:t>105083.72</w:t>
            </w:r>
          </w:p>
        </w:tc>
        <w:tc>
          <w:tcPr>
            <w:tcW w:w="1910" w:type="dxa"/>
            <w:vAlign w:val="center"/>
          </w:tcPr>
          <w:p w:rsidR="00357E79" w:rsidRDefault="00F621F3">
            <w:pPr>
              <w:jc w:val="center"/>
            </w:pPr>
            <w:r>
              <w:rPr>
                <w:rFonts w:ascii="仿宋_GB2312" w:eastAsia="仿宋_GB2312" w:hAnsi="仿宋_GB2312" w:cs="仿宋_GB2312" w:hint="eastAsia"/>
                <w:sz w:val="24"/>
              </w:rPr>
              <w:t>国泰君安期货有限公司,国泰海通证券股份有限公司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81</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25福建港口SCP004</w:t>
            </w:r>
          </w:p>
        </w:tc>
        <w:tc>
          <w:tcPr>
            <w:tcW w:w="1571" w:type="dxa"/>
            <w:vAlign w:val="center"/>
          </w:tcPr>
          <w:p w:rsidR="00357E79" w:rsidRDefault="00F621F3">
            <w:pPr>
              <w:jc w:val="center"/>
            </w:pPr>
            <w:r>
              <w:rPr>
                <w:rFonts w:ascii="仿宋_GB2312" w:eastAsia="仿宋_GB2312" w:hAnsi="仿宋_GB2312" w:cs="仿宋_GB2312"/>
                <w:sz w:val="24"/>
              </w:rPr>
              <w:t>218242.09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82</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25苏州公交MTN001(碳中和债)</w:t>
            </w:r>
          </w:p>
        </w:tc>
        <w:tc>
          <w:tcPr>
            <w:tcW w:w="1571" w:type="dxa"/>
            <w:vAlign w:val="center"/>
          </w:tcPr>
          <w:p w:rsidR="00357E79" w:rsidRDefault="00F621F3">
            <w:pPr>
              <w:jc w:val="center"/>
            </w:pPr>
            <w:r>
              <w:rPr>
                <w:rFonts w:ascii="仿宋_GB2312" w:eastAsia="仿宋_GB2312" w:hAnsi="仿宋_GB2312" w:cs="仿宋_GB2312"/>
                <w:sz w:val="24"/>
              </w:rPr>
              <w:t>18187.09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83</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25华通01</w:t>
            </w:r>
          </w:p>
        </w:tc>
        <w:tc>
          <w:tcPr>
            <w:tcW w:w="1571" w:type="dxa"/>
            <w:vAlign w:val="center"/>
          </w:tcPr>
          <w:p w:rsidR="00357E79" w:rsidRDefault="00F621F3">
            <w:pPr>
              <w:jc w:val="center"/>
            </w:pPr>
            <w:r>
              <w:rPr>
                <w:rFonts w:ascii="仿宋_GB2312" w:eastAsia="仿宋_GB2312" w:hAnsi="仿宋_GB2312" w:cs="仿宋_GB2312"/>
                <w:sz w:val="24"/>
              </w:rPr>
              <w:t>695863.96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84</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25闽冶01</w:t>
            </w:r>
          </w:p>
        </w:tc>
        <w:tc>
          <w:tcPr>
            <w:tcW w:w="1571" w:type="dxa"/>
            <w:vAlign w:val="center"/>
          </w:tcPr>
          <w:p w:rsidR="00357E79" w:rsidRDefault="00F621F3">
            <w:pPr>
              <w:jc w:val="center"/>
            </w:pPr>
            <w:r>
              <w:rPr>
                <w:rFonts w:ascii="仿宋_GB2312" w:eastAsia="仿宋_GB2312" w:hAnsi="仿宋_GB2312" w:cs="仿宋_GB2312"/>
                <w:sz w:val="24"/>
              </w:rPr>
              <w:t>135016.01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85</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25闽冶01</w:t>
            </w:r>
          </w:p>
        </w:tc>
        <w:tc>
          <w:tcPr>
            <w:tcW w:w="1571" w:type="dxa"/>
            <w:vAlign w:val="center"/>
          </w:tcPr>
          <w:p w:rsidR="00357E79" w:rsidRDefault="00F621F3">
            <w:pPr>
              <w:jc w:val="center"/>
            </w:pPr>
            <w:r>
              <w:rPr>
                <w:rFonts w:ascii="仿宋_GB2312" w:eastAsia="仿宋_GB2312" w:hAnsi="仿宋_GB2312" w:cs="仿宋_GB2312"/>
                <w:sz w:val="24"/>
              </w:rPr>
              <w:t>208759.19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86</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22中行二级资本债02A</w:t>
            </w:r>
          </w:p>
        </w:tc>
        <w:tc>
          <w:tcPr>
            <w:tcW w:w="1571" w:type="dxa"/>
            <w:vAlign w:val="center"/>
          </w:tcPr>
          <w:p w:rsidR="00357E79" w:rsidRDefault="00F621F3">
            <w:pPr>
              <w:jc w:val="center"/>
            </w:pPr>
            <w:r>
              <w:rPr>
                <w:rFonts w:ascii="仿宋_GB2312" w:eastAsia="仿宋_GB2312" w:hAnsi="仿宋_GB2312" w:cs="仿宋_GB2312"/>
                <w:sz w:val="24"/>
              </w:rPr>
              <w:t>43907.89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87</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24交行TLAC非资本债01(BC)</w:t>
            </w:r>
          </w:p>
        </w:tc>
        <w:tc>
          <w:tcPr>
            <w:tcW w:w="1571" w:type="dxa"/>
            <w:vAlign w:val="center"/>
          </w:tcPr>
          <w:p w:rsidR="00357E79" w:rsidRDefault="00F621F3">
            <w:pPr>
              <w:jc w:val="center"/>
            </w:pPr>
            <w:r>
              <w:rPr>
                <w:rFonts w:ascii="仿宋_GB2312" w:eastAsia="仿宋_GB2312" w:hAnsi="仿宋_GB2312" w:cs="仿宋_GB2312"/>
                <w:sz w:val="24"/>
              </w:rPr>
              <w:t>85392.31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88</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25金隅SCP003</w:t>
            </w:r>
          </w:p>
        </w:tc>
        <w:tc>
          <w:tcPr>
            <w:tcW w:w="1571" w:type="dxa"/>
            <w:vAlign w:val="center"/>
          </w:tcPr>
          <w:p w:rsidR="00357E79" w:rsidRDefault="00F621F3">
            <w:pPr>
              <w:jc w:val="center"/>
            </w:pPr>
            <w:r>
              <w:rPr>
                <w:rFonts w:ascii="仿宋_GB2312" w:eastAsia="仿宋_GB2312" w:hAnsi="仿宋_GB2312" w:cs="仿宋_GB2312"/>
                <w:sz w:val="24"/>
              </w:rPr>
              <w:t>212594.98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89</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25菏城05</w:t>
            </w:r>
          </w:p>
        </w:tc>
        <w:tc>
          <w:tcPr>
            <w:tcW w:w="1571" w:type="dxa"/>
            <w:vAlign w:val="center"/>
          </w:tcPr>
          <w:p w:rsidR="00357E79" w:rsidRDefault="00F621F3">
            <w:pPr>
              <w:jc w:val="center"/>
            </w:pPr>
            <w:r>
              <w:rPr>
                <w:rFonts w:ascii="仿宋_GB2312" w:eastAsia="仿宋_GB2312" w:hAnsi="仿宋_GB2312" w:cs="仿宋_GB2312"/>
                <w:sz w:val="24"/>
              </w:rPr>
              <w:t>90826.37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90</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25菏城05</w:t>
            </w:r>
          </w:p>
        </w:tc>
        <w:tc>
          <w:tcPr>
            <w:tcW w:w="1571" w:type="dxa"/>
            <w:vAlign w:val="center"/>
          </w:tcPr>
          <w:p w:rsidR="00357E79" w:rsidRDefault="00F621F3">
            <w:pPr>
              <w:jc w:val="center"/>
            </w:pPr>
            <w:r>
              <w:rPr>
                <w:rFonts w:ascii="仿宋_GB2312" w:eastAsia="仿宋_GB2312" w:hAnsi="仿宋_GB2312" w:cs="仿宋_GB2312"/>
                <w:sz w:val="24"/>
              </w:rPr>
              <w:t>127684.02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91</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25徐房01</w:t>
            </w:r>
          </w:p>
        </w:tc>
        <w:tc>
          <w:tcPr>
            <w:tcW w:w="1571" w:type="dxa"/>
            <w:vAlign w:val="center"/>
          </w:tcPr>
          <w:p w:rsidR="00357E79" w:rsidRDefault="00F621F3">
            <w:pPr>
              <w:jc w:val="center"/>
            </w:pPr>
            <w:r>
              <w:rPr>
                <w:rFonts w:ascii="仿宋_GB2312" w:eastAsia="仿宋_GB2312" w:hAnsi="仿宋_GB2312" w:cs="仿宋_GB2312"/>
                <w:sz w:val="24"/>
              </w:rPr>
              <w:t>159605.02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92</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25上海华谊SCP001</w:t>
            </w:r>
          </w:p>
        </w:tc>
        <w:tc>
          <w:tcPr>
            <w:tcW w:w="1571" w:type="dxa"/>
            <w:vAlign w:val="center"/>
          </w:tcPr>
          <w:p w:rsidR="00357E79" w:rsidRDefault="00F621F3">
            <w:pPr>
              <w:jc w:val="center"/>
            </w:pPr>
            <w:r>
              <w:rPr>
                <w:rFonts w:ascii="仿宋_GB2312" w:eastAsia="仿宋_GB2312" w:hAnsi="仿宋_GB2312" w:cs="仿宋_GB2312"/>
                <w:sz w:val="24"/>
              </w:rPr>
              <w:t>199952.18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93</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25国航CP001</w:t>
            </w:r>
          </w:p>
        </w:tc>
        <w:tc>
          <w:tcPr>
            <w:tcW w:w="1571" w:type="dxa"/>
            <w:vAlign w:val="center"/>
          </w:tcPr>
          <w:p w:rsidR="00357E79" w:rsidRDefault="00F621F3">
            <w:pPr>
              <w:jc w:val="center"/>
            </w:pPr>
            <w:r>
              <w:rPr>
                <w:rFonts w:ascii="仿宋_GB2312" w:eastAsia="仿宋_GB2312" w:hAnsi="仿宋_GB2312" w:cs="仿宋_GB2312"/>
                <w:sz w:val="24"/>
              </w:rPr>
              <w:t>658179.35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94</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25南山集SCP003(科创债)</w:t>
            </w:r>
          </w:p>
        </w:tc>
        <w:tc>
          <w:tcPr>
            <w:tcW w:w="1571" w:type="dxa"/>
            <w:vAlign w:val="center"/>
          </w:tcPr>
          <w:p w:rsidR="00357E79" w:rsidRDefault="00F621F3">
            <w:pPr>
              <w:jc w:val="center"/>
            </w:pPr>
            <w:r>
              <w:rPr>
                <w:rFonts w:ascii="仿宋_GB2312" w:eastAsia="仿宋_GB2312" w:hAnsi="仿宋_GB2312" w:cs="仿宋_GB2312"/>
                <w:sz w:val="24"/>
              </w:rPr>
              <w:t>213931.14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95</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25中建七局SCP005(科创债)</w:t>
            </w:r>
          </w:p>
        </w:tc>
        <w:tc>
          <w:tcPr>
            <w:tcW w:w="1571" w:type="dxa"/>
            <w:vAlign w:val="center"/>
          </w:tcPr>
          <w:p w:rsidR="00357E79" w:rsidRDefault="00F621F3">
            <w:pPr>
              <w:jc w:val="center"/>
            </w:pPr>
            <w:r>
              <w:rPr>
                <w:rFonts w:ascii="仿宋_GB2312" w:eastAsia="仿宋_GB2312" w:hAnsi="仿宋_GB2312" w:cs="仿宋_GB2312"/>
                <w:sz w:val="24"/>
              </w:rPr>
              <w:t>131635.98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96</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25南山集SCP003(科创债)</w:t>
            </w:r>
          </w:p>
        </w:tc>
        <w:tc>
          <w:tcPr>
            <w:tcW w:w="1571" w:type="dxa"/>
            <w:vAlign w:val="center"/>
          </w:tcPr>
          <w:p w:rsidR="00357E79" w:rsidRDefault="00F621F3">
            <w:pPr>
              <w:jc w:val="center"/>
            </w:pPr>
            <w:r>
              <w:rPr>
                <w:rFonts w:ascii="仿宋_GB2312" w:eastAsia="仿宋_GB2312" w:hAnsi="仿宋_GB2312" w:cs="仿宋_GB2312"/>
                <w:sz w:val="24"/>
              </w:rPr>
              <w:t>50803.56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97</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25赣出版SCP004</w:t>
            </w:r>
          </w:p>
        </w:tc>
        <w:tc>
          <w:tcPr>
            <w:tcW w:w="1571" w:type="dxa"/>
            <w:vAlign w:val="center"/>
          </w:tcPr>
          <w:p w:rsidR="00357E79" w:rsidRDefault="00F621F3">
            <w:pPr>
              <w:jc w:val="center"/>
            </w:pPr>
            <w:r>
              <w:rPr>
                <w:rFonts w:ascii="仿宋_GB2312" w:eastAsia="仿宋_GB2312" w:hAnsi="仿宋_GB2312" w:cs="仿宋_GB2312"/>
                <w:sz w:val="24"/>
              </w:rPr>
              <w:t>115180.06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98</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25长沙水业SCP001</w:t>
            </w:r>
          </w:p>
        </w:tc>
        <w:tc>
          <w:tcPr>
            <w:tcW w:w="1571" w:type="dxa"/>
            <w:vAlign w:val="center"/>
          </w:tcPr>
          <w:p w:rsidR="00357E79" w:rsidRDefault="00F621F3">
            <w:pPr>
              <w:jc w:val="center"/>
            </w:pPr>
            <w:r>
              <w:rPr>
                <w:rFonts w:ascii="仿宋_GB2312" w:eastAsia="仿宋_GB2312" w:hAnsi="仿宋_GB2312" w:cs="仿宋_GB2312"/>
                <w:sz w:val="24"/>
              </w:rPr>
              <w:t>82272.42</w:t>
            </w:r>
          </w:p>
        </w:tc>
        <w:tc>
          <w:tcPr>
            <w:tcW w:w="1910" w:type="dxa"/>
            <w:vAlign w:val="center"/>
          </w:tcPr>
          <w:p w:rsidR="00357E79" w:rsidRDefault="00F621F3">
            <w:pPr>
              <w:jc w:val="center"/>
            </w:pPr>
            <w:r>
              <w:rPr>
                <w:rFonts w:ascii="仿宋_GB2312" w:eastAsia="仿宋_GB2312" w:hAnsi="仿宋_GB2312" w:cs="仿宋_GB2312" w:hint="eastAsia"/>
                <w:sz w:val="24"/>
              </w:rPr>
              <w:t>兴业银行股份有限公司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99</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25湘高速CP004</w:t>
            </w:r>
          </w:p>
        </w:tc>
        <w:tc>
          <w:tcPr>
            <w:tcW w:w="1571" w:type="dxa"/>
            <w:vAlign w:val="center"/>
          </w:tcPr>
          <w:p w:rsidR="00357E79" w:rsidRDefault="00F621F3">
            <w:pPr>
              <w:jc w:val="center"/>
            </w:pPr>
            <w:r>
              <w:rPr>
                <w:rFonts w:ascii="仿宋_GB2312" w:eastAsia="仿宋_GB2312" w:hAnsi="仿宋_GB2312" w:cs="仿宋_GB2312"/>
                <w:sz w:val="24"/>
              </w:rPr>
              <w:t>164853.51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100</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25海安经开SCP004</w:t>
            </w:r>
          </w:p>
        </w:tc>
        <w:tc>
          <w:tcPr>
            <w:tcW w:w="1571" w:type="dxa"/>
            <w:vAlign w:val="center"/>
          </w:tcPr>
          <w:p w:rsidR="00357E79" w:rsidRDefault="00F621F3">
            <w:pPr>
              <w:jc w:val="center"/>
            </w:pPr>
            <w:r>
              <w:rPr>
                <w:rFonts w:ascii="仿宋_GB2312" w:eastAsia="仿宋_GB2312" w:hAnsi="仿宋_GB2312" w:cs="仿宋_GB2312"/>
                <w:sz w:val="24"/>
              </w:rPr>
              <w:t>181339.81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101</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25苏州高新SCP023</w:t>
            </w:r>
          </w:p>
        </w:tc>
        <w:tc>
          <w:tcPr>
            <w:tcW w:w="1571" w:type="dxa"/>
            <w:vAlign w:val="center"/>
          </w:tcPr>
          <w:p w:rsidR="00357E79" w:rsidRDefault="00F621F3">
            <w:pPr>
              <w:jc w:val="center"/>
            </w:pPr>
            <w:r>
              <w:rPr>
                <w:rFonts w:ascii="仿宋_GB2312" w:eastAsia="仿宋_GB2312" w:hAnsi="仿宋_GB2312" w:cs="仿宋_GB2312"/>
                <w:sz w:val="24"/>
              </w:rPr>
              <w:t>65941.53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102</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25闽投SCP001</w:t>
            </w:r>
          </w:p>
        </w:tc>
        <w:tc>
          <w:tcPr>
            <w:tcW w:w="1571" w:type="dxa"/>
            <w:vAlign w:val="center"/>
          </w:tcPr>
          <w:p w:rsidR="00357E79" w:rsidRDefault="00F621F3">
            <w:pPr>
              <w:jc w:val="center"/>
            </w:pPr>
            <w:r>
              <w:rPr>
                <w:rFonts w:ascii="仿宋_GB2312" w:eastAsia="仿宋_GB2312" w:hAnsi="仿宋_GB2312" w:cs="仿宋_GB2312"/>
                <w:sz w:val="24"/>
              </w:rPr>
              <w:t>299189.64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上海浦东发展银行股份有限公司,福建省投资开发集团有限责任公司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103</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25中交一公SCP010</w:t>
            </w:r>
          </w:p>
        </w:tc>
        <w:tc>
          <w:tcPr>
            <w:tcW w:w="1571" w:type="dxa"/>
            <w:vAlign w:val="center"/>
          </w:tcPr>
          <w:p w:rsidR="00357E79" w:rsidRDefault="00F621F3">
            <w:pPr>
              <w:jc w:val="center"/>
            </w:pPr>
            <w:r>
              <w:rPr>
                <w:rFonts w:ascii="仿宋_GB2312" w:eastAsia="仿宋_GB2312" w:hAnsi="仿宋_GB2312" w:cs="仿宋_GB2312"/>
                <w:sz w:val="24"/>
              </w:rPr>
              <w:t>299189.64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104</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25即墨旅投SCP002</w:t>
            </w:r>
          </w:p>
        </w:tc>
        <w:tc>
          <w:tcPr>
            <w:tcW w:w="1571" w:type="dxa"/>
            <w:vAlign w:val="center"/>
          </w:tcPr>
          <w:p w:rsidR="00357E79" w:rsidRDefault="00F621F3">
            <w:pPr>
              <w:jc w:val="center"/>
            </w:pPr>
            <w:r>
              <w:rPr>
                <w:rFonts w:ascii="仿宋_GB2312" w:eastAsia="仿宋_GB2312" w:hAnsi="仿宋_GB2312" w:cs="仿宋_GB2312"/>
                <w:sz w:val="24"/>
              </w:rPr>
              <w:t>20170.86</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105</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25华能新能SCP003</w:t>
            </w:r>
          </w:p>
        </w:tc>
        <w:tc>
          <w:tcPr>
            <w:tcW w:w="1571" w:type="dxa"/>
            <w:vAlign w:val="center"/>
          </w:tcPr>
          <w:p w:rsidR="00357E79" w:rsidRDefault="00F621F3">
            <w:pPr>
              <w:jc w:val="center"/>
            </w:pPr>
            <w:r>
              <w:rPr>
                <w:rFonts w:ascii="仿宋_GB2312" w:eastAsia="仿宋_GB2312" w:hAnsi="仿宋_GB2312" w:cs="仿宋_GB2312"/>
                <w:sz w:val="24"/>
              </w:rPr>
              <w:t>359070.05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上海浦东发展银行股份有限公司,兴业银行股份有限公司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106</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25上海医药SCP003</w:t>
            </w:r>
          </w:p>
        </w:tc>
        <w:tc>
          <w:tcPr>
            <w:tcW w:w="1571" w:type="dxa"/>
            <w:vAlign w:val="center"/>
          </w:tcPr>
          <w:p w:rsidR="00357E79" w:rsidRDefault="00F621F3">
            <w:pPr>
              <w:jc w:val="center"/>
            </w:pPr>
            <w:r>
              <w:rPr>
                <w:rFonts w:ascii="仿宋_GB2312" w:eastAsia="仿宋_GB2312" w:hAnsi="仿宋_GB2312" w:cs="仿宋_GB2312"/>
                <w:sz w:val="24"/>
              </w:rPr>
              <w:t>149613.34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107</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25太龙SCP001(科创债)</w:t>
            </w:r>
          </w:p>
        </w:tc>
        <w:tc>
          <w:tcPr>
            <w:tcW w:w="1571" w:type="dxa"/>
            <w:vAlign w:val="center"/>
          </w:tcPr>
          <w:p w:rsidR="00357E79" w:rsidRDefault="00F621F3">
            <w:pPr>
              <w:jc w:val="center"/>
            </w:pPr>
            <w:r>
              <w:rPr>
                <w:rFonts w:ascii="仿宋_GB2312" w:eastAsia="仿宋_GB2312" w:hAnsi="仿宋_GB2312" w:cs="仿宋_GB2312"/>
                <w:sz w:val="24"/>
              </w:rPr>
              <w:t>84425.70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108</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25龙源电力SCP006</w:t>
            </w:r>
          </w:p>
        </w:tc>
        <w:tc>
          <w:tcPr>
            <w:tcW w:w="1571" w:type="dxa"/>
            <w:vAlign w:val="center"/>
          </w:tcPr>
          <w:p w:rsidR="00357E79" w:rsidRDefault="00F621F3">
            <w:pPr>
              <w:jc w:val="center"/>
            </w:pPr>
            <w:r>
              <w:rPr>
                <w:rFonts w:ascii="仿宋_GB2312" w:eastAsia="仿宋_GB2312" w:hAnsi="仿宋_GB2312" w:cs="仿宋_GB2312"/>
                <w:sz w:val="24"/>
              </w:rPr>
              <w:t>298000.44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109</w:t>
            </w:r>
          </w:p>
        </w:tc>
        <w:tc>
          <w:tcPr>
            <w:tcW w:w="1458" w:type="dxa"/>
            <w:vAlign w:val="center"/>
          </w:tcPr>
          <w:p w:rsidR="00357E79" w:rsidRDefault="00F621F3" w:rsidP="00F621F3">
            <w:pPr>
              <w:jc w:val="center"/>
            </w:pPr>
            <w:r>
              <w:rPr>
                <w:rFonts w:ascii="仿宋_GB2312" w:eastAsia="仿宋_GB2312" w:hAnsi="仿宋_GB2312" w:cs="仿宋_GB2312"/>
                <w:sz w:val="24"/>
              </w:rPr>
              <w:t>2025-09-29</w:t>
            </w:r>
          </w:p>
        </w:tc>
        <w:tc>
          <w:tcPr>
            <w:tcW w:w="1684" w:type="dxa"/>
            <w:vAlign w:val="center"/>
          </w:tcPr>
          <w:p w:rsidR="00357E79" w:rsidRDefault="00F621F3">
            <w:pPr>
              <w:jc w:val="center"/>
            </w:pPr>
            <w:r>
              <w:rPr>
                <w:rFonts w:ascii="仿宋_GB2312" w:eastAsia="仿宋_GB2312" w:hAnsi="仿宋_GB2312" w:cs="仿宋_GB2312"/>
                <w:sz w:val="24"/>
              </w:rPr>
              <w:t>25先行01</w:t>
            </w:r>
          </w:p>
        </w:tc>
        <w:tc>
          <w:tcPr>
            <w:tcW w:w="1571" w:type="dxa"/>
            <w:vAlign w:val="center"/>
          </w:tcPr>
          <w:p w:rsidR="00357E79" w:rsidRDefault="00F621F3">
            <w:pPr>
              <w:jc w:val="center"/>
            </w:pPr>
            <w:r>
              <w:rPr>
                <w:rFonts w:ascii="仿宋_GB2312" w:eastAsia="仿宋_GB2312" w:hAnsi="仿宋_GB2312" w:cs="仿宋_GB2312"/>
                <w:sz w:val="24"/>
              </w:rPr>
              <w:t>713778.03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110</w:t>
            </w:r>
          </w:p>
        </w:tc>
        <w:tc>
          <w:tcPr>
            <w:tcW w:w="1458" w:type="dxa"/>
            <w:vAlign w:val="center"/>
          </w:tcPr>
          <w:p w:rsidR="00357E79" w:rsidRDefault="00F621F3" w:rsidP="00F621F3">
            <w:pPr>
              <w:jc w:val="center"/>
            </w:pPr>
            <w:r>
              <w:rPr>
                <w:rFonts w:ascii="仿宋_GB2312" w:eastAsia="仿宋_GB2312" w:hAnsi="仿宋_GB2312" w:cs="仿宋_GB2312"/>
                <w:sz w:val="24"/>
              </w:rPr>
              <w:t>2025-09-29</w:t>
            </w:r>
          </w:p>
        </w:tc>
        <w:tc>
          <w:tcPr>
            <w:tcW w:w="1684" w:type="dxa"/>
            <w:vAlign w:val="center"/>
          </w:tcPr>
          <w:p w:rsidR="00357E79" w:rsidRDefault="00F621F3">
            <w:pPr>
              <w:jc w:val="center"/>
            </w:pPr>
            <w:r>
              <w:rPr>
                <w:rFonts w:ascii="仿宋_GB2312" w:eastAsia="仿宋_GB2312" w:hAnsi="仿宋_GB2312" w:cs="仿宋_GB2312"/>
                <w:sz w:val="24"/>
              </w:rPr>
              <w:t>24广开03</w:t>
            </w:r>
          </w:p>
        </w:tc>
        <w:tc>
          <w:tcPr>
            <w:tcW w:w="1571" w:type="dxa"/>
            <w:vAlign w:val="center"/>
          </w:tcPr>
          <w:p w:rsidR="00357E79" w:rsidRDefault="00F621F3">
            <w:pPr>
              <w:jc w:val="center"/>
            </w:pPr>
            <w:r>
              <w:rPr>
                <w:rFonts w:ascii="仿宋_GB2312" w:eastAsia="仿宋_GB2312" w:hAnsi="仿宋_GB2312" w:cs="仿宋_GB2312"/>
                <w:sz w:val="24"/>
              </w:rPr>
              <w:t>87057.61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111</w:t>
            </w:r>
          </w:p>
        </w:tc>
        <w:tc>
          <w:tcPr>
            <w:tcW w:w="1458" w:type="dxa"/>
            <w:vAlign w:val="center"/>
          </w:tcPr>
          <w:p w:rsidR="00357E79" w:rsidRDefault="00F621F3" w:rsidP="00F621F3">
            <w:pPr>
              <w:jc w:val="center"/>
            </w:pPr>
            <w:r>
              <w:rPr>
                <w:rFonts w:ascii="仿宋_GB2312" w:eastAsia="仿宋_GB2312" w:hAnsi="仿宋_GB2312" w:cs="仿宋_GB2312"/>
                <w:sz w:val="24"/>
              </w:rPr>
              <w:t>2025-09-29</w:t>
            </w:r>
          </w:p>
        </w:tc>
        <w:tc>
          <w:tcPr>
            <w:tcW w:w="1684" w:type="dxa"/>
            <w:vAlign w:val="center"/>
          </w:tcPr>
          <w:p w:rsidR="00357E79" w:rsidRDefault="00F621F3">
            <w:pPr>
              <w:jc w:val="center"/>
            </w:pPr>
            <w:r>
              <w:rPr>
                <w:rFonts w:ascii="仿宋_GB2312" w:eastAsia="仿宋_GB2312" w:hAnsi="仿宋_GB2312" w:cs="仿宋_GB2312"/>
                <w:sz w:val="24"/>
              </w:rPr>
              <w:t>工鑫24C2</w:t>
            </w:r>
          </w:p>
        </w:tc>
        <w:tc>
          <w:tcPr>
            <w:tcW w:w="1571" w:type="dxa"/>
            <w:vAlign w:val="center"/>
          </w:tcPr>
          <w:p w:rsidR="00357E79" w:rsidRDefault="00F621F3">
            <w:pPr>
              <w:jc w:val="center"/>
            </w:pPr>
            <w:r>
              <w:rPr>
                <w:rFonts w:ascii="仿宋_GB2312" w:eastAsia="仿宋_GB2312" w:hAnsi="仿宋_GB2312" w:cs="仿宋_GB2312"/>
                <w:sz w:val="24"/>
              </w:rPr>
              <w:t>80561.14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w:t>
            </w:r>
            <w:r>
              <w:rPr>
                <w:rFonts w:ascii="仿宋_GB2312" w:eastAsia="仿宋_GB2312" w:hAnsi="仿宋_GB2312" w:cs="仿宋_GB2312"/>
                <w:sz w:val="24"/>
              </w:rPr>
              <w:lastRenderedPageBreak/>
              <w:t>（元）</w:t>
            </w:r>
          </w:p>
        </w:tc>
        <w:tc>
          <w:tcPr>
            <w:tcW w:w="4000" w:type="dxa"/>
            <w:vAlign w:val="center"/>
          </w:tcPr>
          <w:p w:rsidR="00357E79" w:rsidRDefault="006E6E1D">
            <w:pPr>
              <w:jc w:val="center"/>
            </w:pPr>
            <w:r>
              <w:rPr>
                <w:rFonts w:ascii="仿宋_GB2312" w:eastAsia="仿宋_GB2312" w:hAnsi="仿宋_GB2312" w:cs="仿宋_GB2312"/>
                <w:sz w:val="24"/>
              </w:rPr>
              <w:lastRenderedPageBreak/>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w:t>
            </w:r>
          </w:p>
        </w:tc>
        <w:tc>
          <w:tcPr>
            <w:tcW w:w="5000" w:type="dxa"/>
            <w:vAlign w:val="center"/>
          </w:tcPr>
          <w:p w:rsidR="00357E79" w:rsidRDefault="00F82AF6">
            <w:pPr>
              <w:jc w:val="center"/>
            </w:pPr>
            <w:r>
              <w:rPr>
                <w:rFonts w:ascii="仿宋_GB2312" w:eastAsia="仿宋_GB2312" w:hAnsi="仿宋_GB2312" w:cs="仿宋_GB2312"/>
                <w:sz w:val="24"/>
              </w:rPr>
              <w:t>-</w:t>
            </w:r>
          </w:p>
        </w:tc>
        <w:tc>
          <w:tcPr>
            <w:tcW w:w="2000" w:type="dxa"/>
            <w:vAlign w:val="center"/>
          </w:tcPr>
          <w:p w:rsidR="00357E79" w:rsidRDefault="00F82AF6">
            <w:pPr>
              <w:jc w:val="center"/>
            </w:pPr>
            <w:r>
              <w:rPr>
                <w:rFonts w:ascii="仿宋_GB2312" w:eastAsia="仿宋_GB2312" w:hAnsi="仿宋_GB2312" w:cs="仿宋_GB2312"/>
                <w:sz w:val="24"/>
              </w:rPr>
              <w:t>-</w:t>
            </w:r>
          </w:p>
        </w:tc>
        <w:tc>
          <w:tcPr>
            <w:tcW w:w="4000" w:type="dxa"/>
            <w:vAlign w:val="center"/>
          </w:tcPr>
          <w:p w:rsidR="00357E79" w:rsidRDefault="00F82AF6">
            <w:pPr>
              <w:jc w:val="center"/>
            </w:pPr>
            <w:r>
              <w:rPr>
                <w:rFonts w:ascii="仿宋_GB2312" w:eastAsia="仿宋_GB2312" w:hAnsi="仿宋_GB2312" w:cs="仿宋_GB2312" w:hint="eastAsia"/>
                <w:sz w:val="24"/>
              </w:rPr>
              <w:t>-</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2025-07-25</w:t>
            </w:r>
          </w:p>
        </w:tc>
        <w:tc>
          <w:tcPr>
            <w:tcW w:w="1684" w:type="dxa"/>
            <w:vAlign w:val="center"/>
          </w:tcPr>
          <w:p w:rsidR="00F82AF6" w:rsidRDefault="00F82AF6" w:rsidP="00F82AF6">
            <w:pPr>
              <w:jc w:val="center"/>
            </w:pPr>
            <w:r>
              <w:rPr>
                <w:rFonts w:ascii="仿宋_GB2312" w:eastAsia="仿宋_GB2312" w:hAnsi="仿宋_GB2312" w:cs="仿宋_GB2312"/>
                <w:sz w:val="24"/>
              </w:rPr>
              <w:t>25东龙02</w:t>
            </w:r>
          </w:p>
        </w:tc>
        <w:tc>
          <w:tcPr>
            <w:tcW w:w="1571" w:type="dxa"/>
            <w:vAlign w:val="center"/>
          </w:tcPr>
          <w:p w:rsidR="00F82AF6" w:rsidRDefault="00F82AF6" w:rsidP="00F82AF6">
            <w:pPr>
              <w:jc w:val="center"/>
            </w:pPr>
            <w:r>
              <w:rPr>
                <w:rFonts w:ascii="仿宋_GB2312" w:eastAsia="仿宋_GB2312" w:hAnsi="仿宋_GB2312" w:cs="仿宋_GB2312"/>
                <w:sz w:val="24"/>
              </w:rPr>
              <w:t>33805.18</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w:t>
            </w:r>
          </w:p>
        </w:tc>
        <w:tc>
          <w:tcPr>
            <w:tcW w:w="1458" w:type="dxa"/>
            <w:vAlign w:val="center"/>
          </w:tcPr>
          <w:p w:rsidR="00F82AF6" w:rsidRDefault="00F82AF6" w:rsidP="00F82AF6">
            <w:pPr>
              <w:jc w:val="center"/>
            </w:pPr>
            <w:r>
              <w:rPr>
                <w:rFonts w:ascii="仿宋_GB2312" w:eastAsia="仿宋_GB2312" w:hAnsi="仿宋_GB2312" w:cs="仿宋_GB2312"/>
                <w:sz w:val="24"/>
              </w:rPr>
              <w:t>2025-07-25</w:t>
            </w:r>
          </w:p>
        </w:tc>
        <w:tc>
          <w:tcPr>
            <w:tcW w:w="1684" w:type="dxa"/>
            <w:vAlign w:val="center"/>
          </w:tcPr>
          <w:p w:rsidR="00F82AF6" w:rsidRDefault="00F82AF6" w:rsidP="00F82AF6">
            <w:pPr>
              <w:jc w:val="center"/>
            </w:pPr>
            <w:r>
              <w:rPr>
                <w:rFonts w:ascii="仿宋_GB2312" w:eastAsia="仿宋_GB2312" w:hAnsi="仿宋_GB2312" w:cs="仿宋_GB2312"/>
                <w:sz w:val="24"/>
              </w:rPr>
              <w:t>25东龙02</w:t>
            </w:r>
          </w:p>
        </w:tc>
        <w:tc>
          <w:tcPr>
            <w:tcW w:w="1571" w:type="dxa"/>
            <w:vAlign w:val="center"/>
          </w:tcPr>
          <w:p w:rsidR="00F82AF6" w:rsidRDefault="00F82AF6" w:rsidP="00F82AF6">
            <w:pPr>
              <w:jc w:val="center"/>
            </w:pPr>
            <w:r>
              <w:rPr>
                <w:rFonts w:ascii="仿宋_GB2312" w:eastAsia="仿宋_GB2312" w:hAnsi="仿宋_GB2312" w:cs="仿宋_GB2312"/>
                <w:sz w:val="24"/>
              </w:rPr>
              <w:t>53733.69</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w:t>
            </w:r>
          </w:p>
        </w:tc>
        <w:tc>
          <w:tcPr>
            <w:tcW w:w="1458" w:type="dxa"/>
            <w:vAlign w:val="center"/>
          </w:tcPr>
          <w:p w:rsidR="00F82AF6" w:rsidRDefault="00F82AF6" w:rsidP="00F82AF6">
            <w:pPr>
              <w:jc w:val="center"/>
            </w:pPr>
            <w:r>
              <w:rPr>
                <w:rFonts w:ascii="仿宋_GB2312" w:eastAsia="仿宋_GB2312" w:hAnsi="仿宋_GB2312" w:cs="仿宋_GB2312"/>
                <w:sz w:val="24"/>
              </w:rPr>
              <w:t>2025-08-13</w:t>
            </w:r>
          </w:p>
        </w:tc>
        <w:tc>
          <w:tcPr>
            <w:tcW w:w="1684" w:type="dxa"/>
            <w:vAlign w:val="center"/>
          </w:tcPr>
          <w:p w:rsidR="00F82AF6" w:rsidRDefault="00F82AF6" w:rsidP="00F82AF6">
            <w:pPr>
              <w:jc w:val="center"/>
            </w:pPr>
            <w:r>
              <w:rPr>
                <w:rFonts w:ascii="仿宋_GB2312" w:eastAsia="仿宋_GB2312" w:hAnsi="仿宋_GB2312" w:cs="仿宋_GB2312"/>
                <w:sz w:val="24"/>
              </w:rPr>
              <w:t>工鑫39A</w:t>
            </w:r>
          </w:p>
        </w:tc>
        <w:tc>
          <w:tcPr>
            <w:tcW w:w="1571" w:type="dxa"/>
            <w:vAlign w:val="center"/>
          </w:tcPr>
          <w:p w:rsidR="00F82AF6" w:rsidRDefault="00F82AF6" w:rsidP="00F82AF6">
            <w:pPr>
              <w:jc w:val="center"/>
            </w:pPr>
            <w:r>
              <w:rPr>
                <w:rFonts w:ascii="仿宋_GB2312" w:eastAsia="仿宋_GB2312" w:hAnsi="仿宋_GB2312" w:cs="仿宋_GB2312"/>
                <w:sz w:val="24"/>
              </w:rPr>
              <w:t>301320.65</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4</w:t>
            </w:r>
          </w:p>
        </w:tc>
        <w:tc>
          <w:tcPr>
            <w:tcW w:w="1458" w:type="dxa"/>
            <w:vAlign w:val="center"/>
          </w:tcPr>
          <w:p w:rsidR="00F82AF6" w:rsidRDefault="00F82AF6" w:rsidP="00F82AF6">
            <w:pPr>
              <w:jc w:val="center"/>
            </w:pPr>
            <w:r>
              <w:rPr>
                <w:rFonts w:ascii="仿宋_GB2312" w:eastAsia="仿宋_GB2312" w:hAnsi="仿宋_GB2312" w:cs="仿宋_GB2312"/>
                <w:sz w:val="24"/>
              </w:rPr>
              <w:t>2025-08-13</w:t>
            </w:r>
          </w:p>
        </w:tc>
        <w:tc>
          <w:tcPr>
            <w:tcW w:w="1684" w:type="dxa"/>
            <w:vAlign w:val="center"/>
          </w:tcPr>
          <w:p w:rsidR="00F82AF6" w:rsidRDefault="00F82AF6" w:rsidP="00F82AF6">
            <w:pPr>
              <w:jc w:val="center"/>
            </w:pPr>
            <w:r>
              <w:rPr>
                <w:rFonts w:ascii="仿宋_GB2312" w:eastAsia="仿宋_GB2312" w:hAnsi="仿宋_GB2312" w:cs="仿宋_GB2312"/>
                <w:sz w:val="24"/>
              </w:rPr>
              <w:t>工鑫39B</w:t>
            </w:r>
          </w:p>
        </w:tc>
        <w:tc>
          <w:tcPr>
            <w:tcW w:w="1571" w:type="dxa"/>
            <w:vAlign w:val="center"/>
          </w:tcPr>
          <w:p w:rsidR="00F82AF6" w:rsidRDefault="00F82AF6" w:rsidP="00F82AF6">
            <w:pPr>
              <w:jc w:val="center"/>
            </w:pPr>
            <w:r>
              <w:rPr>
                <w:rFonts w:ascii="仿宋_GB2312" w:eastAsia="仿宋_GB2312" w:hAnsi="仿宋_GB2312" w:cs="仿宋_GB2312"/>
                <w:sz w:val="24"/>
              </w:rPr>
              <w:t>2511006.75</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5</w:t>
            </w:r>
          </w:p>
        </w:tc>
        <w:tc>
          <w:tcPr>
            <w:tcW w:w="1458" w:type="dxa"/>
            <w:vAlign w:val="center"/>
          </w:tcPr>
          <w:p w:rsidR="00F82AF6" w:rsidRDefault="00F82AF6" w:rsidP="00F82AF6">
            <w:pPr>
              <w:jc w:val="center"/>
            </w:pPr>
            <w:r>
              <w:rPr>
                <w:rFonts w:ascii="仿宋_GB2312" w:eastAsia="仿宋_GB2312" w:hAnsi="仿宋_GB2312" w:cs="仿宋_GB2312"/>
                <w:sz w:val="24"/>
              </w:rPr>
              <w:t>2025-08-22</w:t>
            </w:r>
          </w:p>
        </w:tc>
        <w:tc>
          <w:tcPr>
            <w:tcW w:w="1684" w:type="dxa"/>
            <w:vAlign w:val="center"/>
          </w:tcPr>
          <w:p w:rsidR="00F82AF6" w:rsidRDefault="00F82AF6" w:rsidP="00F82AF6">
            <w:pPr>
              <w:jc w:val="center"/>
            </w:pPr>
            <w:r>
              <w:rPr>
                <w:rFonts w:ascii="仿宋_GB2312" w:eastAsia="仿宋_GB2312" w:hAnsi="仿宋_GB2312" w:cs="仿宋_GB2312"/>
                <w:sz w:val="24"/>
              </w:rPr>
              <w:t>25淮开D1</w:t>
            </w:r>
          </w:p>
        </w:tc>
        <w:tc>
          <w:tcPr>
            <w:tcW w:w="1571" w:type="dxa"/>
            <w:vAlign w:val="center"/>
          </w:tcPr>
          <w:p w:rsidR="00F82AF6" w:rsidRDefault="00F82AF6" w:rsidP="00F82AF6">
            <w:pPr>
              <w:jc w:val="center"/>
            </w:pPr>
            <w:r>
              <w:rPr>
                <w:rFonts w:ascii="仿宋_GB2312" w:eastAsia="仿宋_GB2312" w:hAnsi="仿宋_GB2312" w:cs="仿宋_GB2312"/>
                <w:sz w:val="24"/>
              </w:rPr>
              <w:t>247153.63</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6</w:t>
            </w:r>
          </w:p>
        </w:tc>
        <w:tc>
          <w:tcPr>
            <w:tcW w:w="1458" w:type="dxa"/>
            <w:vAlign w:val="center"/>
          </w:tcPr>
          <w:p w:rsidR="00F82AF6" w:rsidRDefault="00F82AF6" w:rsidP="00F82AF6">
            <w:pPr>
              <w:jc w:val="center"/>
            </w:pPr>
            <w:r>
              <w:rPr>
                <w:rFonts w:ascii="仿宋_GB2312" w:eastAsia="仿宋_GB2312" w:hAnsi="仿宋_GB2312" w:cs="仿宋_GB2312"/>
                <w:sz w:val="24"/>
              </w:rPr>
              <w:t>2025-09-03</w:t>
            </w:r>
          </w:p>
        </w:tc>
        <w:tc>
          <w:tcPr>
            <w:tcW w:w="1684" w:type="dxa"/>
            <w:vAlign w:val="center"/>
          </w:tcPr>
          <w:p w:rsidR="00F82AF6" w:rsidRDefault="00F82AF6" w:rsidP="00F82AF6">
            <w:pPr>
              <w:jc w:val="center"/>
            </w:pPr>
            <w:r>
              <w:rPr>
                <w:rFonts w:ascii="仿宋_GB2312" w:eastAsia="仿宋_GB2312" w:hAnsi="仿宋_GB2312" w:cs="仿宋_GB2312"/>
                <w:sz w:val="24"/>
              </w:rPr>
              <w:t>25湘高速CP001</w:t>
            </w:r>
          </w:p>
        </w:tc>
        <w:tc>
          <w:tcPr>
            <w:tcW w:w="1571" w:type="dxa"/>
            <w:vAlign w:val="center"/>
          </w:tcPr>
          <w:p w:rsidR="00F82AF6" w:rsidRDefault="00F82AF6" w:rsidP="00F82AF6">
            <w:pPr>
              <w:jc w:val="center"/>
            </w:pPr>
            <w:r>
              <w:rPr>
                <w:rFonts w:ascii="仿宋_GB2312" w:eastAsia="仿宋_GB2312" w:hAnsi="仿宋_GB2312" w:cs="仿宋_GB2312"/>
                <w:sz w:val="24"/>
              </w:rPr>
              <w:t>186922.04</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7</w:t>
            </w:r>
          </w:p>
        </w:tc>
        <w:tc>
          <w:tcPr>
            <w:tcW w:w="1458" w:type="dxa"/>
            <w:vAlign w:val="center"/>
          </w:tcPr>
          <w:p w:rsidR="00F82AF6" w:rsidRDefault="00F82AF6" w:rsidP="00F82AF6">
            <w:pPr>
              <w:jc w:val="center"/>
            </w:pPr>
            <w:r>
              <w:rPr>
                <w:rFonts w:ascii="仿宋_GB2312" w:eastAsia="仿宋_GB2312" w:hAnsi="仿宋_GB2312" w:cs="仿宋_GB2312"/>
                <w:sz w:val="24"/>
              </w:rPr>
              <w:t>2025-09-05</w:t>
            </w:r>
          </w:p>
        </w:tc>
        <w:tc>
          <w:tcPr>
            <w:tcW w:w="1684" w:type="dxa"/>
            <w:vAlign w:val="center"/>
          </w:tcPr>
          <w:p w:rsidR="00F82AF6" w:rsidRDefault="00F82AF6" w:rsidP="00F82AF6">
            <w:pPr>
              <w:jc w:val="center"/>
            </w:pPr>
            <w:r>
              <w:rPr>
                <w:rFonts w:ascii="仿宋_GB2312" w:eastAsia="仿宋_GB2312" w:hAnsi="仿宋_GB2312" w:cs="仿宋_GB2312"/>
                <w:sz w:val="24"/>
              </w:rPr>
              <w:t>25平发D2</w:t>
            </w:r>
          </w:p>
        </w:tc>
        <w:tc>
          <w:tcPr>
            <w:tcW w:w="1571" w:type="dxa"/>
            <w:vAlign w:val="center"/>
          </w:tcPr>
          <w:p w:rsidR="00F82AF6" w:rsidRDefault="00F82AF6" w:rsidP="00F82AF6">
            <w:pPr>
              <w:jc w:val="center"/>
            </w:pPr>
            <w:r>
              <w:rPr>
                <w:rFonts w:ascii="仿宋_GB2312" w:eastAsia="仿宋_GB2312" w:hAnsi="仿宋_GB2312" w:cs="仿宋_GB2312"/>
                <w:sz w:val="24"/>
              </w:rPr>
              <w:t>570043.39</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8</w:t>
            </w:r>
          </w:p>
        </w:tc>
        <w:tc>
          <w:tcPr>
            <w:tcW w:w="1458" w:type="dxa"/>
            <w:vAlign w:val="center"/>
          </w:tcPr>
          <w:p w:rsidR="00F82AF6" w:rsidRDefault="00F82AF6" w:rsidP="00F82AF6">
            <w:pPr>
              <w:jc w:val="center"/>
            </w:pPr>
            <w:r>
              <w:rPr>
                <w:rFonts w:ascii="仿宋_GB2312" w:eastAsia="仿宋_GB2312" w:hAnsi="仿宋_GB2312" w:cs="仿宋_GB2312"/>
                <w:sz w:val="24"/>
              </w:rPr>
              <w:t>2025-09-08</w:t>
            </w:r>
          </w:p>
        </w:tc>
        <w:tc>
          <w:tcPr>
            <w:tcW w:w="1684" w:type="dxa"/>
            <w:vAlign w:val="center"/>
          </w:tcPr>
          <w:p w:rsidR="00F82AF6" w:rsidRDefault="00F82AF6" w:rsidP="00F82AF6">
            <w:pPr>
              <w:jc w:val="center"/>
            </w:pPr>
            <w:r>
              <w:rPr>
                <w:rFonts w:ascii="仿宋_GB2312" w:eastAsia="仿宋_GB2312" w:hAnsi="仿宋_GB2312" w:cs="仿宋_GB2312"/>
                <w:sz w:val="24"/>
              </w:rPr>
              <w:t>25舜工K1</w:t>
            </w:r>
          </w:p>
        </w:tc>
        <w:tc>
          <w:tcPr>
            <w:tcW w:w="1571" w:type="dxa"/>
            <w:vAlign w:val="center"/>
          </w:tcPr>
          <w:p w:rsidR="00F82AF6" w:rsidRDefault="00F82AF6" w:rsidP="00F82AF6">
            <w:pPr>
              <w:jc w:val="center"/>
            </w:pPr>
            <w:r>
              <w:rPr>
                <w:rFonts w:ascii="仿宋_GB2312" w:eastAsia="仿宋_GB2312" w:hAnsi="仿宋_GB2312" w:cs="仿宋_GB2312"/>
                <w:sz w:val="24"/>
              </w:rPr>
              <w:t>89774.81</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9</w:t>
            </w:r>
          </w:p>
        </w:tc>
        <w:tc>
          <w:tcPr>
            <w:tcW w:w="1458" w:type="dxa"/>
            <w:vAlign w:val="center"/>
          </w:tcPr>
          <w:p w:rsidR="00F82AF6" w:rsidRDefault="00F82AF6" w:rsidP="00F82AF6">
            <w:pPr>
              <w:jc w:val="center"/>
            </w:pPr>
            <w:r>
              <w:rPr>
                <w:rFonts w:ascii="仿宋_GB2312" w:eastAsia="仿宋_GB2312" w:hAnsi="仿宋_GB2312" w:cs="仿宋_GB2312"/>
                <w:sz w:val="24"/>
              </w:rPr>
              <w:t>2025-09-08</w:t>
            </w:r>
          </w:p>
        </w:tc>
        <w:tc>
          <w:tcPr>
            <w:tcW w:w="1684" w:type="dxa"/>
            <w:vAlign w:val="center"/>
          </w:tcPr>
          <w:p w:rsidR="00F82AF6" w:rsidRDefault="00F82AF6" w:rsidP="00F82AF6">
            <w:pPr>
              <w:jc w:val="center"/>
            </w:pPr>
            <w:r>
              <w:rPr>
                <w:rFonts w:ascii="仿宋_GB2312" w:eastAsia="仿宋_GB2312" w:hAnsi="仿宋_GB2312" w:cs="仿宋_GB2312"/>
                <w:sz w:val="24"/>
              </w:rPr>
              <w:t>25鄱租A1</w:t>
            </w:r>
          </w:p>
        </w:tc>
        <w:tc>
          <w:tcPr>
            <w:tcW w:w="1571" w:type="dxa"/>
            <w:vAlign w:val="center"/>
          </w:tcPr>
          <w:p w:rsidR="00F82AF6" w:rsidRDefault="00F82AF6" w:rsidP="00F82AF6">
            <w:pPr>
              <w:jc w:val="center"/>
            </w:pPr>
            <w:r>
              <w:rPr>
                <w:rFonts w:ascii="仿宋_GB2312" w:eastAsia="仿宋_GB2312" w:hAnsi="仿宋_GB2312" w:cs="仿宋_GB2312"/>
                <w:sz w:val="24"/>
              </w:rPr>
              <w:t>146977.57</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10</w:t>
            </w:r>
          </w:p>
        </w:tc>
        <w:tc>
          <w:tcPr>
            <w:tcW w:w="1458" w:type="dxa"/>
            <w:vAlign w:val="center"/>
          </w:tcPr>
          <w:p w:rsidR="00F82AF6" w:rsidRDefault="00F82AF6" w:rsidP="00F82AF6">
            <w:pPr>
              <w:jc w:val="center"/>
            </w:pPr>
            <w:r>
              <w:rPr>
                <w:rFonts w:ascii="仿宋_GB2312" w:eastAsia="仿宋_GB2312" w:hAnsi="仿宋_GB2312" w:cs="仿宋_GB2312"/>
                <w:sz w:val="24"/>
              </w:rPr>
              <w:t>2025-09-08</w:t>
            </w:r>
          </w:p>
        </w:tc>
        <w:tc>
          <w:tcPr>
            <w:tcW w:w="1684" w:type="dxa"/>
            <w:vAlign w:val="center"/>
          </w:tcPr>
          <w:p w:rsidR="00F82AF6" w:rsidRDefault="00F82AF6" w:rsidP="00F82AF6">
            <w:pPr>
              <w:jc w:val="center"/>
            </w:pPr>
            <w:r>
              <w:rPr>
                <w:rFonts w:ascii="仿宋_GB2312" w:eastAsia="仿宋_GB2312" w:hAnsi="仿宋_GB2312" w:cs="仿宋_GB2312"/>
                <w:sz w:val="24"/>
              </w:rPr>
              <w:t>25舜工K1</w:t>
            </w:r>
          </w:p>
        </w:tc>
        <w:tc>
          <w:tcPr>
            <w:tcW w:w="1571" w:type="dxa"/>
            <w:vAlign w:val="center"/>
          </w:tcPr>
          <w:p w:rsidR="00F82AF6" w:rsidRDefault="00F82AF6" w:rsidP="00F82AF6">
            <w:pPr>
              <w:jc w:val="center"/>
            </w:pPr>
            <w:r>
              <w:rPr>
                <w:rFonts w:ascii="仿宋_GB2312" w:eastAsia="仿宋_GB2312" w:hAnsi="仿宋_GB2312" w:cs="仿宋_GB2312"/>
                <w:sz w:val="24"/>
              </w:rPr>
              <w:t>320650.90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11</w:t>
            </w:r>
          </w:p>
        </w:tc>
        <w:tc>
          <w:tcPr>
            <w:tcW w:w="1458" w:type="dxa"/>
            <w:vAlign w:val="center"/>
          </w:tcPr>
          <w:p w:rsidR="00F82AF6" w:rsidRDefault="00F82AF6" w:rsidP="00F82AF6">
            <w:pPr>
              <w:jc w:val="center"/>
            </w:pPr>
            <w:r>
              <w:rPr>
                <w:rFonts w:ascii="仿宋_GB2312" w:eastAsia="仿宋_GB2312" w:hAnsi="仿宋_GB2312" w:cs="仿宋_GB2312"/>
                <w:sz w:val="24"/>
              </w:rPr>
              <w:t>2025-09-10</w:t>
            </w:r>
          </w:p>
        </w:tc>
        <w:tc>
          <w:tcPr>
            <w:tcW w:w="1684" w:type="dxa"/>
            <w:vAlign w:val="center"/>
          </w:tcPr>
          <w:p w:rsidR="00F82AF6" w:rsidRDefault="00F82AF6" w:rsidP="00F82AF6">
            <w:pPr>
              <w:jc w:val="center"/>
            </w:pPr>
            <w:r>
              <w:rPr>
                <w:rFonts w:ascii="仿宋_GB2312" w:eastAsia="仿宋_GB2312" w:hAnsi="仿宋_GB2312" w:cs="仿宋_GB2312"/>
                <w:sz w:val="24"/>
              </w:rPr>
              <w:t>25GT2A1</w:t>
            </w:r>
          </w:p>
        </w:tc>
        <w:tc>
          <w:tcPr>
            <w:tcW w:w="1571" w:type="dxa"/>
            <w:vAlign w:val="center"/>
          </w:tcPr>
          <w:p w:rsidR="00F82AF6" w:rsidRDefault="00F82AF6" w:rsidP="00F82AF6">
            <w:pPr>
              <w:jc w:val="center"/>
            </w:pPr>
            <w:r>
              <w:rPr>
                <w:rFonts w:ascii="仿宋_GB2312" w:eastAsia="仿宋_GB2312" w:hAnsi="仿宋_GB2312" w:cs="仿宋_GB2312"/>
                <w:sz w:val="24"/>
              </w:rPr>
              <w:t>140441.01</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12</w:t>
            </w:r>
          </w:p>
        </w:tc>
        <w:tc>
          <w:tcPr>
            <w:tcW w:w="1458" w:type="dxa"/>
            <w:vAlign w:val="center"/>
          </w:tcPr>
          <w:p w:rsidR="00F82AF6" w:rsidRDefault="00F82AF6" w:rsidP="00F82AF6">
            <w:pPr>
              <w:jc w:val="center"/>
            </w:pPr>
            <w:r>
              <w:rPr>
                <w:rFonts w:ascii="仿宋_GB2312" w:eastAsia="仿宋_GB2312" w:hAnsi="仿宋_GB2312" w:cs="仿宋_GB2312"/>
                <w:sz w:val="24"/>
              </w:rPr>
              <w:t>2025-09-12</w:t>
            </w:r>
          </w:p>
        </w:tc>
        <w:tc>
          <w:tcPr>
            <w:tcW w:w="1684" w:type="dxa"/>
            <w:vAlign w:val="center"/>
          </w:tcPr>
          <w:p w:rsidR="00F82AF6" w:rsidRDefault="00F82AF6" w:rsidP="00F82AF6">
            <w:pPr>
              <w:jc w:val="center"/>
            </w:pPr>
            <w:r>
              <w:rPr>
                <w:rFonts w:ascii="仿宋_GB2312" w:eastAsia="仿宋_GB2312" w:hAnsi="仿宋_GB2312" w:cs="仿宋_GB2312"/>
                <w:sz w:val="24"/>
              </w:rPr>
              <w:t>25君期C1</w:t>
            </w:r>
          </w:p>
        </w:tc>
        <w:tc>
          <w:tcPr>
            <w:tcW w:w="1571" w:type="dxa"/>
            <w:vAlign w:val="center"/>
          </w:tcPr>
          <w:p w:rsidR="00F82AF6" w:rsidRDefault="00F82AF6" w:rsidP="00F82AF6">
            <w:pPr>
              <w:jc w:val="center"/>
            </w:pPr>
            <w:r>
              <w:rPr>
                <w:rFonts w:ascii="仿宋_GB2312" w:eastAsia="仿宋_GB2312" w:hAnsi="仿宋_GB2312" w:cs="仿宋_GB2312"/>
                <w:sz w:val="24"/>
              </w:rPr>
              <w:t>44921.54</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13</w:t>
            </w:r>
          </w:p>
        </w:tc>
        <w:tc>
          <w:tcPr>
            <w:tcW w:w="1458" w:type="dxa"/>
            <w:vAlign w:val="center"/>
          </w:tcPr>
          <w:p w:rsidR="00F82AF6" w:rsidRDefault="00F82AF6" w:rsidP="00F82AF6">
            <w:pPr>
              <w:jc w:val="center"/>
            </w:pPr>
            <w:r>
              <w:rPr>
                <w:rFonts w:ascii="仿宋_GB2312" w:eastAsia="仿宋_GB2312" w:hAnsi="仿宋_GB2312" w:cs="仿宋_GB2312"/>
                <w:sz w:val="24"/>
              </w:rPr>
              <w:t>2025-09-12</w:t>
            </w:r>
          </w:p>
        </w:tc>
        <w:tc>
          <w:tcPr>
            <w:tcW w:w="1684" w:type="dxa"/>
            <w:vAlign w:val="center"/>
          </w:tcPr>
          <w:p w:rsidR="00F82AF6" w:rsidRDefault="00F82AF6" w:rsidP="00F82AF6">
            <w:pPr>
              <w:jc w:val="center"/>
            </w:pPr>
            <w:r>
              <w:rPr>
                <w:rFonts w:ascii="仿宋_GB2312" w:eastAsia="仿宋_GB2312" w:hAnsi="仿宋_GB2312" w:cs="仿宋_GB2312"/>
                <w:sz w:val="24"/>
              </w:rPr>
              <w:t>25君期C1</w:t>
            </w:r>
          </w:p>
        </w:tc>
        <w:tc>
          <w:tcPr>
            <w:tcW w:w="1571" w:type="dxa"/>
            <w:vAlign w:val="center"/>
          </w:tcPr>
          <w:p w:rsidR="00F82AF6" w:rsidRDefault="00F82AF6" w:rsidP="00F82AF6">
            <w:pPr>
              <w:jc w:val="center"/>
            </w:pPr>
            <w:r>
              <w:rPr>
                <w:rFonts w:ascii="仿宋_GB2312" w:eastAsia="仿宋_GB2312" w:hAnsi="仿宋_GB2312" w:cs="仿宋_GB2312"/>
                <w:sz w:val="24"/>
              </w:rPr>
              <w:t>105083.72</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14</w:t>
            </w:r>
          </w:p>
        </w:tc>
        <w:tc>
          <w:tcPr>
            <w:tcW w:w="1458" w:type="dxa"/>
            <w:vAlign w:val="center"/>
          </w:tcPr>
          <w:p w:rsidR="00F82AF6" w:rsidRDefault="00F82AF6" w:rsidP="00F82AF6">
            <w:pPr>
              <w:jc w:val="center"/>
            </w:pPr>
            <w:r>
              <w:rPr>
                <w:rFonts w:ascii="仿宋_GB2312" w:eastAsia="仿宋_GB2312" w:hAnsi="仿宋_GB2312" w:cs="仿宋_GB2312"/>
                <w:sz w:val="24"/>
              </w:rPr>
              <w:t>2025-09-15</w:t>
            </w:r>
          </w:p>
        </w:tc>
        <w:tc>
          <w:tcPr>
            <w:tcW w:w="1684" w:type="dxa"/>
            <w:vAlign w:val="center"/>
          </w:tcPr>
          <w:p w:rsidR="00F82AF6" w:rsidRDefault="00F82AF6" w:rsidP="00F82AF6">
            <w:pPr>
              <w:jc w:val="center"/>
            </w:pPr>
            <w:r>
              <w:rPr>
                <w:rFonts w:ascii="仿宋_GB2312" w:eastAsia="仿宋_GB2312" w:hAnsi="仿宋_GB2312" w:cs="仿宋_GB2312"/>
                <w:sz w:val="24"/>
              </w:rPr>
              <w:t>25闽冶01</w:t>
            </w:r>
          </w:p>
        </w:tc>
        <w:tc>
          <w:tcPr>
            <w:tcW w:w="1571" w:type="dxa"/>
            <w:vAlign w:val="center"/>
          </w:tcPr>
          <w:p w:rsidR="00F82AF6" w:rsidRDefault="00F82AF6" w:rsidP="00F82AF6">
            <w:pPr>
              <w:jc w:val="center"/>
            </w:pPr>
            <w:r>
              <w:rPr>
                <w:rFonts w:ascii="仿宋_GB2312" w:eastAsia="仿宋_GB2312" w:hAnsi="仿宋_GB2312" w:cs="仿宋_GB2312"/>
                <w:sz w:val="24"/>
              </w:rPr>
              <w:t>135016.01</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15</w:t>
            </w:r>
          </w:p>
        </w:tc>
        <w:tc>
          <w:tcPr>
            <w:tcW w:w="1458" w:type="dxa"/>
            <w:vAlign w:val="center"/>
          </w:tcPr>
          <w:p w:rsidR="00F82AF6" w:rsidRDefault="00F82AF6" w:rsidP="00F82AF6">
            <w:pPr>
              <w:jc w:val="center"/>
            </w:pPr>
            <w:r>
              <w:rPr>
                <w:rFonts w:ascii="仿宋_GB2312" w:eastAsia="仿宋_GB2312" w:hAnsi="仿宋_GB2312" w:cs="仿宋_GB2312"/>
                <w:sz w:val="24"/>
              </w:rPr>
              <w:t>2025-09-15</w:t>
            </w:r>
          </w:p>
        </w:tc>
        <w:tc>
          <w:tcPr>
            <w:tcW w:w="1684" w:type="dxa"/>
            <w:vAlign w:val="center"/>
          </w:tcPr>
          <w:p w:rsidR="00F82AF6" w:rsidRDefault="00F82AF6" w:rsidP="00F82AF6">
            <w:pPr>
              <w:jc w:val="center"/>
            </w:pPr>
            <w:r>
              <w:rPr>
                <w:rFonts w:ascii="仿宋_GB2312" w:eastAsia="仿宋_GB2312" w:hAnsi="仿宋_GB2312" w:cs="仿宋_GB2312"/>
                <w:sz w:val="24"/>
              </w:rPr>
              <w:t>25闽冶01</w:t>
            </w:r>
          </w:p>
        </w:tc>
        <w:tc>
          <w:tcPr>
            <w:tcW w:w="1571" w:type="dxa"/>
            <w:vAlign w:val="center"/>
          </w:tcPr>
          <w:p w:rsidR="00F82AF6" w:rsidRDefault="00F82AF6" w:rsidP="00F82AF6">
            <w:pPr>
              <w:jc w:val="center"/>
            </w:pPr>
            <w:r>
              <w:rPr>
                <w:rFonts w:ascii="仿宋_GB2312" w:eastAsia="仿宋_GB2312" w:hAnsi="仿宋_GB2312" w:cs="仿宋_GB2312"/>
                <w:sz w:val="24"/>
              </w:rPr>
              <w:t>208759.19</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16</w:t>
            </w:r>
          </w:p>
        </w:tc>
        <w:tc>
          <w:tcPr>
            <w:tcW w:w="1458" w:type="dxa"/>
            <w:vAlign w:val="center"/>
          </w:tcPr>
          <w:p w:rsidR="00F82AF6" w:rsidRDefault="00F82AF6" w:rsidP="00F82AF6">
            <w:pPr>
              <w:jc w:val="center"/>
            </w:pPr>
            <w:r>
              <w:rPr>
                <w:rFonts w:ascii="仿宋_GB2312" w:eastAsia="仿宋_GB2312" w:hAnsi="仿宋_GB2312" w:cs="仿宋_GB2312"/>
                <w:sz w:val="24"/>
              </w:rPr>
              <w:t>2025-09-18</w:t>
            </w:r>
          </w:p>
        </w:tc>
        <w:tc>
          <w:tcPr>
            <w:tcW w:w="1684" w:type="dxa"/>
            <w:vAlign w:val="center"/>
          </w:tcPr>
          <w:p w:rsidR="00F82AF6" w:rsidRDefault="00F82AF6" w:rsidP="00F82AF6">
            <w:pPr>
              <w:jc w:val="center"/>
            </w:pPr>
            <w:r>
              <w:rPr>
                <w:rFonts w:ascii="仿宋_GB2312" w:eastAsia="仿宋_GB2312" w:hAnsi="仿宋_GB2312" w:cs="仿宋_GB2312"/>
                <w:sz w:val="24"/>
              </w:rPr>
              <w:t>25菏城05</w:t>
            </w:r>
          </w:p>
        </w:tc>
        <w:tc>
          <w:tcPr>
            <w:tcW w:w="1571" w:type="dxa"/>
            <w:vAlign w:val="center"/>
          </w:tcPr>
          <w:p w:rsidR="00F82AF6" w:rsidRDefault="00F82AF6" w:rsidP="00F82AF6">
            <w:pPr>
              <w:jc w:val="center"/>
            </w:pPr>
            <w:r>
              <w:rPr>
                <w:rFonts w:ascii="仿宋_GB2312" w:eastAsia="仿宋_GB2312" w:hAnsi="仿宋_GB2312" w:cs="仿宋_GB2312"/>
                <w:sz w:val="24"/>
              </w:rPr>
              <w:t>90826.37</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17</w:t>
            </w:r>
          </w:p>
        </w:tc>
        <w:tc>
          <w:tcPr>
            <w:tcW w:w="1458" w:type="dxa"/>
            <w:vAlign w:val="center"/>
          </w:tcPr>
          <w:p w:rsidR="00F82AF6" w:rsidRDefault="00F82AF6" w:rsidP="00F82AF6">
            <w:pPr>
              <w:jc w:val="center"/>
            </w:pPr>
            <w:r>
              <w:rPr>
                <w:rFonts w:ascii="仿宋_GB2312" w:eastAsia="仿宋_GB2312" w:hAnsi="仿宋_GB2312" w:cs="仿宋_GB2312"/>
                <w:sz w:val="24"/>
              </w:rPr>
              <w:t>2025-09-18</w:t>
            </w:r>
          </w:p>
        </w:tc>
        <w:tc>
          <w:tcPr>
            <w:tcW w:w="1684" w:type="dxa"/>
            <w:vAlign w:val="center"/>
          </w:tcPr>
          <w:p w:rsidR="00F82AF6" w:rsidRDefault="00F82AF6" w:rsidP="00F82AF6">
            <w:pPr>
              <w:jc w:val="center"/>
            </w:pPr>
            <w:r>
              <w:rPr>
                <w:rFonts w:ascii="仿宋_GB2312" w:eastAsia="仿宋_GB2312" w:hAnsi="仿宋_GB2312" w:cs="仿宋_GB2312"/>
                <w:sz w:val="24"/>
              </w:rPr>
              <w:t>25徐房01</w:t>
            </w:r>
          </w:p>
        </w:tc>
        <w:tc>
          <w:tcPr>
            <w:tcW w:w="1571" w:type="dxa"/>
            <w:vAlign w:val="center"/>
          </w:tcPr>
          <w:p w:rsidR="00F82AF6" w:rsidRDefault="00F82AF6" w:rsidP="00F82AF6">
            <w:pPr>
              <w:jc w:val="center"/>
            </w:pPr>
            <w:r>
              <w:rPr>
                <w:rFonts w:ascii="仿宋_GB2312" w:eastAsia="仿宋_GB2312" w:hAnsi="仿宋_GB2312" w:cs="仿宋_GB2312"/>
                <w:sz w:val="24"/>
              </w:rPr>
              <w:t>159605.02</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18</w:t>
            </w:r>
          </w:p>
        </w:tc>
        <w:tc>
          <w:tcPr>
            <w:tcW w:w="1458" w:type="dxa"/>
            <w:vAlign w:val="center"/>
          </w:tcPr>
          <w:p w:rsidR="00F82AF6" w:rsidRDefault="00F82AF6" w:rsidP="00F82AF6">
            <w:pPr>
              <w:jc w:val="center"/>
            </w:pPr>
            <w:r>
              <w:rPr>
                <w:rFonts w:ascii="仿宋_GB2312" w:eastAsia="仿宋_GB2312" w:hAnsi="仿宋_GB2312" w:cs="仿宋_GB2312"/>
                <w:sz w:val="24"/>
              </w:rPr>
              <w:t>2025-09-18</w:t>
            </w:r>
          </w:p>
        </w:tc>
        <w:tc>
          <w:tcPr>
            <w:tcW w:w="1684" w:type="dxa"/>
            <w:vAlign w:val="center"/>
          </w:tcPr>
          <w:p w:rsidR="00F82AF6" w:rsidRDefault="00F82AF6" w:rsidP="00F82AF6">
            <w:pPr>
              <w:jc w:val="center"/>
            </w:pPr>
            <w:r>
              <w:rPr>
                <w:rFonts w:ascii="仿宋_GB2312" w:eastAsia="仿宋_GB2312" w:hAnsi="仿宋_GB2312" w:cs="仿宋_GB2312"/>
                <w:sz w:val="24"/>
              </w:rPr>
              <w:t>25菏城05</w:t>
            </w:r>
          </w:p>
        </w:tc>
        <w:tc>
          <w:tcPr>
            <w:tcW w:w="1571" w:type="dxa"/>
            <w:vAlign w:val="center"/>
          </w:tcPr>
          <w:p w:rsidR="00F82AF6" w:rsidRDefault="00F82AF6" w:rsidP="00F82AF6">
            <w:pPr>
              <w:jc w:val="center"/>
            </w:pPr>
            <w:r>
              <w:rPr>
                <w:rFonts w:ascii="仿宋_GB2312" w:eastAsia="仿宋_GB2312" w:hAnsi="仿宋_GB2312" w:cs="仿宋_GB2312"/>
                <w:sz w:val="24"/>
              </w:rPr>
              <w:t>127684.02</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w:t>
            </w:r>
          </w:p>
        </w:tc>
        <w:tc>
          <w:tcPr>
            <w:tcW w:w="1776" w:type="dxa"/>
            <w:vAlign w:val="center"/>
          </w:tcPr>
          <w:p w:rsidR="00F82AF6" w:rsidRDefault="00F82AF6" w:rsidP="00F82AF6">
            <w:pPr>
              <w:jc w:val="center"/>
            </w:pPr>
            <w:r>
              <w:rPr>
                <w:rFonts w:ascii="仿宋_GB2312" w:eastAsia="仿宋_GB2312" w:hAnsi="仿宋_GB2312" w:cs="仿宋_GB2312"/>
                <w:sz w:val="24"/>
              </w:rPr>
              <w:t>-</w:t>
            </w:r>
          </w:p>
        </w:tc>
        <w:tc>
          <w:tcPr>
            <w:tcW w:w="1798" w:type="dxa"/>
            <w:vAlign w:val="center"/>
          </w:tcPr>
          <w:p w:rsidR="00F82AF6" w:rsidRDefault="00F82AF6" w:rsidP="00F82AF6">
            <w:pPr>
              <w:jc w:val="center"/>
            </w:pPr>
            <w:r>
              <w:rPr>
                <w:rFonts w:ascii="仿宋_GB2312" w:eastAsia="仿宋_GB2312" w:hAnsi="仿宋_GB2312" w:cs="仿宋_GB2312"/>
                <w:sz w:val="24"/>
              </w:rPr>
              <w:t>-</w:t>
            </w:r>
          </w:p>
        </w:tc>
        <w:tc>
          <w:tcPr>
            <w:tcW w:w="2956" w:type="dxa"/>
            <w:vAlign w:val="center"/>
          </w:tcPr>
          <w:p w:rsidR="00F82AF6" w:rsidRDefault="00F82AF6" w:rsidP="00F82AF6">
            <w:pPr>
              <w:jc w:val="center"/>
            </w:pPr>
            <w:r>
              <w:rPr>
                <w:rFonts w:ascii="仿宋_GB2312" w:eastAsia="仿宋_GB2312" w:hAnsi="仿宋_GB2312" w:cs="仿宋_GB2312" w:hint="eastAsia"/>
                <w:sz w:val="24"/>
              </w:rPr>
              <w:t>-</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6</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t xml:space="preserve"> </w:t>
      </w:r>
      <w:r w:rsidR="00561A35">
        <w:rPr>
          <w:rFonts w:ascii="仿宋_GB2312" w:eastAsia="仿宋_GB2312"/>
          <w:color w:val="000000"/>
          <w:sz w:val="24"/>
          <w:szCs w:val="24"/>
        </w:rPr>
        <w:t>无</w:t>
      </w:r>
    </w:p>
    <w:p w:rsidR="009F0B9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7</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5AA" w:rsidRDefault="00E905AA" w:rsidP="00E61C1A">
      <w:r>
        <w:separator/>
      </w:r>
    </w:p>
  </w:endnote>
  <w:endnote w:type="continuationSeparator" w:id="0">
    <w:p w:rsidR="00E905AA" w:rsidRDefault="00E905AA"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00"/>
    <w:family w:val="roman"/>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5AA" w:rsidRDefault="00E905AA" w:rsidP="00E61C1A">
      <w:r>
        <w:separator/>
      </w:r>
    </w:p>
  </w:footnote>
  <w:footnote w:type="continuationSeparator" w:id="0">
    <w:p w:rsidR="00E905AA" w:rsidRDefault="00E905AA"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13762"/>
    <w:rsid w:val="0002213E"/>
    <w:rsid w:val="00023644"/>
    <w:rsid w:val="0004385D"/>
    <w:rsid w:val="00045E04"/>
    <w:rsid w:val="00064FD2"/>
    <w:rsid w:val="00077F23"/>
    <w:rsid w:val="000868F8"/>
    <w:rsid w:val="000A1BF7"/>
    <w:rsid w:val="000D03B4"/>
    <w:rsid w:val="000E6BAE"/>
    <w:rsid w:val="000F0E27"/>
    <w:rsid w:val="00104F7B"/>
    <w:rsid w:val="00105597"/>
    <w:rsid w:val="0011739F"/>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E272F"/>
    <w:rsid w:val="004F4999"/>
    <w:rsid w:val="0050062C"/>
    <w:rsid w:val="00520FF9"/>
    <w:rsid w:val="00532B3C"/>
    <w:rsid w:val="005408B6"/>
    <w:rsid w:val="00542257"/>
    <w:rsid w:val="00545A62"/>
    <w:rsid w:val="00561A35"/>
    <w:rsid w:val="00564E1C"/>
    <w:rsid w:val="0058623B"/>
    <w:rsid w:val="005A4690"/>
    <w:rsid w:val="005B0E63"/>
    <w:rsid w:val="005E05A6"/>
    <w:rsid w:val="00607986"/>
    <w:rsid w:val="00622F95"/>
    <w:rsid w:val="006304A5"/>
    <w:rsid w:val="00641A8E"/>
    <w:rsid w:val="006428C9"/>
    <w:rsid w:val="006508A1"/>
    <w:rsid w:val="00673698"/>
    <w:rsid w:val="00683E6A"/>
    <w:rsid w:val="006A530B"/>
    <w:rsid w:val="006B3EDC"/>
    <w:rsid w:val="006B6F97"/>
    <w:rsid w:val="006C006D"/>
    <w:rsid w:val="006D009D"/>
    <w:rsid w:val="006D52E9"/>
    <w:rsid w:val="006E00B8"/>
    <w:rsid w:val="006E467D"/>
    <w:rsid w:val="006E6E1D"/>
    <w:rsid w:val="0070128A"/>
    <w:rsid w:val="00711809"/>
    <w:rsid w:val="00711E74"/>
    <w:rsid w:val="007167B6"/>
    <w:rsid w:val="0072364B"/>
    <w:rsid w:val="00745DD1"/>
    <w:rsid w:val="00765827"/>
    <w:rsid w:val="007661A0"/>
    <w:rsid w:val="00781652"/>
    <w:rsid w:val="007901AB"/>
    <w:rsid w:val="007B3C42"/>
    <w:rsid w:val="007C4AD3"/>
    <w:rsid w:val="007D042E"/>
    <w:rsid w:val="007E2254"/>
    <w:rsid w:val="008457EB"/>
    <w:rsid w:val="00870520"/>
    <w:rsid w:val="0087105A"/>
    <w:rsid w:val="0089262E"/>
    <w:rsid w:val="008A1CCB"/>
    <w:rsid w:val="008D2272"/>
    <w:rsid w:val="008D4921"/>
    <w:rsid w:val="009027FB"/>
    <w:rsid w:val="00910645"/>
    <w:rsid w:val="00921584"/>
    <w:rsid w:val="0093653B"/>
    <w:rsid w:val="009606B6"/>
    <w:rsid w:val="00973891"/>
    <w:rsid w:val="009917B4"/>
    <w:rsid w:val="0099247B"/>
    <w:rsid w:val="00992907"/>
    <w:rsid w:val="009A5542"/>
    <w:rsid w:val="009B6B6E"/>
    <w:rsid w:val="009D54D8"/>
    <w:rsid w:val="009F0B98"/>
    <w:rsid w:val="00A03BE7"/>
    <w:rsid w:val="00A24325"/>
    <w:rsid w:val="00A25200"/>
    <w:rsid w:val="00A71EBD"/>
    <w:rsid w:val="00A7331C"/>
    <w:rsid w:val="00A768E1"/>
    <w:rsid w:val="00A94BBD"/>
    <w:rsid w:val="00AA259A"/>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B0291"/>
    <w:rsid w:val="00DC25F6"/>
    <w:rsid w:val="00DC4049"/>
    <w:rsid w:val="00DD7BD2"/>
    <w:rsid w:val="00DE1F30"/>
    <w:rsid w:val="00DE496A"/>
    <w:rsid w:val="00E164A4"/>
    <w:rsid w:val="00E42D4C"/>
    <w:rsid w:val="00E61C1A"/>
    <w:rsid w:val="00E63347"/>
    <w:rsid w:val="00E905AA"/>
    <w:rsid w:val="00E927F9"/>
    <w:rsid w:val="00E970C7"/>
    <w:rsid w:val="00EE13AE"/>
    <w:rsid w:val="00F1679D"/>
    <w:rsid w:val="00F31BD2"/>
    <w:rsid w:val="00F40369"/>
    <w:rsid w:val="00F44DBD"/>
    <w:rsid w:val="00F621F3"/>
    <w:rsid w:val="00F63FAF"/>
    <w:rsid w:val="00F711B3"/>
    <w:rsid w:val="00F82AF6"/>
    <w:rsid w:val="00F864D2"/>
    <w:rsid w:val="00FB1262"/>
    <w:rsid w:val="00FB4D10"/>
    <w:rsid w:val="00FC64B6"/>
    <w:rsid w:val="00FE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2025-07-04T06:24:00Z</dcterms:created>
  <dc:creator>DEVVDI02</dc:creator>
  <cp:lastModifiedBy>李鹭</cp:lastModifiedBy>
  <dcterms:modified xsi:type="dcterms:W3CDTF">2025-07-04T06:24:00Z</dcterms:modified>
  <cp:revision>2</cp:revision>
</cp:coreProperties>
</file>