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64B7686" w14:textId="3A4B1938" w:rsidR="00655B8E" w:rsidRPr="00084C93" w:rsidRDefault="00E63078" w:rsidP="00CD3203">
      <w:pPr>
        <w:autoSpaceDE w:val="0"/>
        <w:autoSpaceDN w:val="0"/>
        <w:adjustRightInd w:val="0"/>
        <w:snapToGrid w:val="0"/>
        <w:spacing w:line="360" w:lineRule="auto"/>
        <w:jc w:val="center"/>
        <w:rPr>
          <w:rFonts w:ascii="宋体" w:hAnsi="宋体"/>
          <w:b/>
          <w:kern w:val="0"/>
          <w:sz w:val="30"/>
          <w:szCs w:val="30"/>
        </w:rPr>
      </w:pPr>
      <w:proofErr w:type="gramStart"/>
      <w:r>
        <w:rPr>
          <w:rFonts w:ascii="宋体" w:hAnsi="宋体" w:hint="eastAsia"/>
          <w:b/>
          <w:kern w:val="0"/>
          <w:sz w:val="30"/>
          <w:szCs w:val="30"/>
        </w:rPr>
        <w:t>南方稳庆</w:t>
      </w:r>
      <w:proofErr w:type="gramEnd"/>
      <w:r>
        <w:rPr>
          <w:rFonts w:ascii="宋体" w:hAnsi="宋体" w:hint="eastAsia"/>
          <w:b/>
          <w:kern w:val="0"/>
          <w:sz w:val="30"/>
          <w:szCs w:val="30"/>
        </w:rPr>
        <w:t>6个月持有期混合型基金中基金（FOF）</w:t>
      </w:r>
    </w:p>
    <w:p w14:paraId="380EB55E" w14:textId="77777777" w:rsidR="00E815D7" w:rsidRPr="00084C93" w:rsidRDefault="00E815D7" w:rsidP="00CD3203">
      <w:pPr>
        <w:autoSpaceDE w:val="0"/>
        <w:autoSpaceDN w:val="0"/>
        <w:adjustRightInd w:val="0"/>
        <w:snapToGrid w:val="0"/>
        <w:spacing w:line="360" w:lineRule="auto"/>
        <w:jc w:val="center"/>
        <w:rPr>
          <w:rFonts w:ascii="宋体" w:hAnsi="宋体"/>
          <w:b/>
          <w:kern w:val="0"/>
          <w:sz w:val="30"/>
          <w:szCs w:val="30"/>
        </w:rPr>
      </w:pPr>
      <w:r w:rsidRPr="00084C93">
        <w:rPr>
          <w:rFonts w:ascii="宋体" w:hAnsi="宋体"/>
          <w:b/>
          <w:kern w:val="0"/>
          <w:sz w:val="30"/>
          <w:szCs w:val="30"/>
        </w:rPr>
        <w:t>基金份额发售公告</w:t>
      </w:r>
    </w:p>
    <w:p w14:paraId="2750A3F4" w14:textId="77777777" w:rsidR="00E815D7" w:rsidRPr="00084C93" w:rsidRDefault="00E815D7" w:rsidP="00E815D7">
      <w:pPr>
        <w:autoSpaceDE w:val="0"/>
        <w:autoSpaceDN w:val="0"/>
        <w:adjustRightInd w:val="0"/>
        <w:snapToGrid w:val="0"/>
        <w:spacing w:line="360" w:lineRule="auto"/>
        <w:jc w:val="center"/>
        <w:rPr>
          <w:rFonts w:ascii="宋体" w:hAnsi="宋体"/>
          <w:b/>
          <w:bCs/>
          <w:kern w:val="0"/>
          <w:szCs w:val="21"/>
        </w:rPr>
      </w:pPr>
    </w:p>
    <w:p w14:paraId="5BAE8215" w14:textId="77777777" w:rsidR="00E815D7" w:rsidRPr="00084C93" w:rsidRDefault="00E815D7" w:rsidP="00E815D7">
      <w:pPr>
        <w:autoSpaceDE w:val="0"/>
        <w:autoSpaceDN w:val="0"/>
        <w:adjustRightInd w:val="0"/>
        <w:snapToGrid w:val="0"/>
        <w:spacing w:line="360" w:lineRule="auto"/>
        <w:jc w:val="center"/>
        <w:rPr>
          <w:rFonts w:ascii="宋体" w:hAnsi="宋体"/>
          <w:b/>
          <w:bCs/>
          <w:kern w:val="0"/>
          <w:szCs w:val="21"/>
        </w:rPr>
      </w:pPr>
      <w:r w:rsidRPr="00084C93">
        <w:rPr>
          <w:rFonts w:ascii="宋体" w:hAnsi="宋体"/>
          <w:b/>
          <w:bCs/>
          <w:kern w:val="0"/>
          <w:szCs w:val="21"/>
        </w:rPr>
        <w:t>[重要提示]</w:t>
      </w:r>
    </w:p>
    <w:p w14:paraId="50C1538B" w14:textId="2DB1C311" w:rsidR="00E815D7" w:rsidRPr="00084C93" w:rsidRDefault="00E815D7" w:rsidP="00AD6914">
      <w:pPr>
        <w:snapToGrid w:val="0"/>
        <w:spacing w:line="360" w:lineRule="auto"/>
        <w:ind w:firstLineChars="200" w:firstLine="420"/>
        <w:rPr>
          <w:rFonts w:ascii="宋体" w:hAnsi="宋体"/>
        </w:rPr>
      </w:pPr>
      <w:r w:rsidRPr="00084C93">
        <w:rPr>
          <w:rFonts w:ascii="宋体" w:hAnsi="宋体"/>
        </w:rPr>
        <w:t>1、</w:t>
      </w:r>
      <w:r w:rsidR="00E63078">
        <w:rPr>
          <w:rFonts w:ascii="宋体" w:hAnsi="宋体"/>
        </w:rPr>
        <w:t>南方稳庆6个月持有期混合型基金中基金（FOF）</w:t>
      </w:r>
      <w:r w:rsidRPr="00084C93">
        <w:rPr>
          <w:rFonts w:ascii="宋体" w:hAnsi="宋体"/>
        </w:rPr>
        <w:t>（以下简称“本基金”）的发售已获</w:t>
      </w:r>
      <w:r w:rsidR="007521BD" w:rsidRPr="00084C93">
        <w:rPr>
          <w:rFonts w:ascii="宋体" w:hAnsi="宋体" w:hint="eastAsia"/>
          <w:szCs w:val="21"/>
        </w:rPr>
        <w:t>中国证监会</w:t>
      </w:r>
      <w:r w:rsidR="009700E0" w:rsidRPr="009700E0">
        <w:rPr>
          <w:rFonts w:ascii="宋体" w:hAnsi="宋体" w:hint="eastAsia"/>
          <w:szCs w:val="21"/>
        </w:rPr>
        <w:t>2026年8月18日证监许可[2026]2277</w:t>
      </w:r>
      <w:r w:rsidR="00A84902">
        <w:rPr>
          <w:rFonts w:ascii="宋体" w:hAnsi="宋体" w:hint="eastAsia"/>
          <w:szCs w:val="21"/>
        </w:rPr>
        <w:t>号</w:t>
      </w:r>
      <w:r w:rsidR="006D7F26" w:rsidRPr="00084C93">
        <w:rPr>
          <w:rFonts w:ascii="宋体" w:hAnsi="宋体" w:hint="eastAsia"/>
          <w:szCs w:val="21"/>
        </w:rPr>
        <w:t>文</w:t>
      </w:r>
      <w:r w:rsidRPr="00084C93">
        <w:rPr>
          <w:rFonts w:ascii="宋体" w:hAnsi="宋体"/>
        </w:rPr>
        <w:t>注册</w:t>
      </w:r>
      <w:r w:rsidR="00003123" w:rsidRPr="00084C93">
        <w:rPr>
          <w:rFonts w:ascii="宋体" w:hAnsi="宋体" w:hint="eastAsia"/>
        </w:rPr>
        <w:t>。</w:t>
      </w:r>
    </w:p>
    <w:p w14:paraId="23AED543" w14:textId="591C02F9" w:rsidR="00E815D7" w:rsidRPr="00084C93" w:rsidRDefault="00E815D7" w:rsidP="00AD6914">
      <w:pPr>
        <w:snapToGrid w:val="0"/>
        <w:spacing w:line="360" w:lineRule="auto"/>
        <w:ind w:firstLineChars="200" w:firstLine="420"/>
        <w:rPr>
          <w:rFonts w:ascii="宋体" w:hAnsi="宋体"/>
        </w:rPr>
      </w:pPr>
      <w:r w:rsidRPr="00084C93">
        <w:rPr>
          <w:rFonts w:ascii="宋体" w:hAnsi="宋体"/>
        </w:rPr>
        <w:t>2、</w:t>
      </w:r>
      <w:proofErr w:type="gramStart"/>
      <w:r w:rsidR="00E63078">
        <w:rPr>
          <w:rFonts w:ascii="宋体" w:hAnsi="宋体"/>
        </w:rPr>
        <w:t>南方稳庆</w:t>
      </w:r>
      <w:proofErr w:type="gramEnd"/>
      <w:r w:rsidR="00E63078">
        <w:rPr>
          <w:rFonts w:ascii="宋体" w:hAnsi="宋体"/>
        </w:rPr>
        <w:t>6个月持有期混合型基金中基金（FOF）</w:t>
      </w:r>
      <w:r w:rsidRPr="00084C93">
        <w:rPr>
          <w:rFonts w:ascii="宋体" w:hAnsi="宋体"/>
        </w:rPr>
        <w:t>是契约型开放式证券投资基金。</w:t>
      </w:r>
      <w:r w:rsidR="00886BBF" w:rsidRPr="00886BBF">
        <w:rPr>
          <w:rFonts w:ascii="宋体" w:hAnsi="宋体" w:hint="eastAsia"/>
        </w:rPr>
        <w:t>本基金设置6个月持有期，每个开放日开放申购，但投资人每笔认购/申购的基金份额需至少持有满6个月，在6个月锁定期内不能提出赎回申请。锁定期届满后的下一个工作日（含）起可以提出赎回或转换转出申请。</w:t>
      </w:r>
    </w:p>
    <w:p w14:paraId="0538360C" w14:textId="0BA8B30C" w:rsidR="00E815D7" w:rsidRPr="00084C93" w:rsidRDefault="00E815D7" w:rsidP="00AD6914">
      <w:pPr>
        <w:snapToGrid w:val="0"/>
        <w:spacing w:line="360" w:lineRule="auto"/>
        <w:ind w:firstLineChars="200" w:firstLine="420"/>
        <w:rPr>
          <w:rFonts w:ascii="宋体" w:hAnsi="宋体"/>
        </w:rPr>
      </w:pPr>
      <w:r w:rsidRPr="00084C93">
        <w:rPr>
          <w:rFonts w:ascii="宋体" w:hAnsi="宋体"/>
        </w:rPr>
        <w:t>3、本基金的管理人和登记机构为</w:t>
      </w:r>
      <w:r w:rsidR="00C34447" w:rsidRPr="00084C93">
        <w:rPr>
          <w:rFonts w:ascii="宋体" w:hAnsi="宋体"/>
        </w:rPr>
        <w:t>南方基金管理股份有限公司</w:t>
      </w:r>
      <w:r w:rsidRPr="00084C93">
        <w:rPr>
          <w:rFonts w:ascii="宋体" w:hAnsi="宋体"/>
        </w:rPr>
        <w:t>（以下简称“本公司”），基金托管人为</w:t>
      </w:r>
      <w:r w:rsidR="00E63078">
        <w:rPr>
          <w:rFonts w:ascii="宋体" w:hAnsi="宋体" w:hint="eastAsia"/>
        </w:rPr>
        <w:t>重庆农村商业银行股份有限公司</w:t>
      </w:r>
      <w:r w:rsidRPr="00084C93">
        <w:rPr>
          <w:rFonts w:ascii="宋体" w:hAnsi="宋体"/>
        </w:rPr>
        <w:t>。</w:t>
      </w:r>
    </w:p>
    <w:p w14:paraId="79D84613" w14:textId="61E98350" w:rsidR="00E815D7" w:rsidRPr="00084C93" w:rsidRDefault="00070784" w:rsidP="00AD6914">
      <w:pPr>
        <w:snapToGrid w:val="0"/>
        <w:spacing w:line="360" w:lineRule="auto"/>
        <w:ind w:firstLineChars="200" w:firstLine="420"/>
        <w:rPr>
          <w:rFonts w:ascii="宋体" w:hAnsi="宋体"/>
        </w:rPr>
      </w:pPr>
      <w:r>
        <w:rPr>
          <w:rFonts w:ascii="宋体" w:hAnsi="宋体"/>
        </w:rPr>
        <w:t>4</w:t>
      </w:r>
      <w:r w:rsidR="00E815D7" w:rsidRPr="00084C93">
        <w:rPr>
          <w:rFonts w:ascii="宋体" w:hAnsi="宋体"/>
        </w:rPr>
        <w:t>、本基金的发售对象为</w:t>
      </w:r>
      <w:r w:rsidR="00E63078" w:rsidRPr="00E63078">
        <w:rPr>
          <w:rFonts w:ascii="宋体" w:hAnsi="宋体" w:hint="eastAsia"/>
        </w:rPr>
        <w:t>符合法律法规规定的可投资于证券投资基金的个人投资者、机构投资者、合格境外投资者以及法律法规或中国证监会允许购买证券投资基金的其他投资人</w:t>
      </w:r>
      <w:r w:rsidR="003D3E61" w:rsidRPr="00084C93">
        <w:rPr>
          <w:rFonts w:ascii="宋体" w:hAnsi="宋体" w:hint="eastAsia"/>
        </w:rPr>
        <w:t>。</w:t>
      </w:r>
    </w:p>
    <w:p w14:paraId="79053C89" w14:textId="40735440" w:rsidR="00E815D7" w:rsidRPr="00084C93" w:rsidRDefault="00070784" w:rsidP="00AD6914">
      <w:pPr>
        <w:snapToGrid w:val="0"/>
        <w:spacing w:line="360" w:lineRule="auto"/>
        <w:ind w:firstLineChars="200" w:firstLine="420"/>
        <w:rPr>
          <w:rFonts w:ascii="宋体" w:hAnsi="宋体"/>
        </w:rPr>
      </w:pPr>
      <w:r>
        <w:rPr>
          <w:rFonts w:ascii="宋体" w:hAnsi="宋体"/>
        </w:rPr>
        <w:t>5</w:t>
      </w:r>
      <w:r w:rsidR="00E815D7" w:rsidRPr="00084C93">
        <w:rPr>
          <w:rFonts w:ascii="宋体" w:hAnsi="宋体"/>
        </w:rPr>
        <w:t>、</w:t>
      </w:r>
      <w:r w:rsidR="00E63078" w:rsidRPr="00E63078">
        <w:rPr>
          <w:rFonts w:ascii="宋体" w:hAnsi="宋体" w:hint="eastAsia"/>
        </w:rPr>
        <w:t>本基金首次认购和追加认购最低金额均为人民币1元（含认购费，如有），具体认购金额以各基金销售机构的公告为准</w:t>
      </w:r>
      <w:r w:rsidR="00E815D7" w:rsidRPr="00084C93">
        <w:rPr>
          <w:rFonts w:ascii="宋体" w:hAnsi="宋体"/>
        </w:rPr>
        <w:t>。</w:t>
      </w:r>
    </w:p>
    <w:p w14:paraId="58F05ADD" w14:textId="1A8CB699" w:rsidR="00E815D7" w:rsidRPr="00084C93" w:rsidRDefault="00070784" w:rsidP="00AD6914">
      <w:pPr>
        <w:snapToGrid w:val="0"/>
        <w:spacing w:line="360" w:lineRule="auto"/>
        <w:ind w:firstLineChars="200" w:firstLine="420"/>
        <w:rPr>
          <w:rFonts w:ascii="宋体" w:hAnsi="宋体"/>
        </w:rPr>
      </w:pPr>
      <w:r>
        <w:rPr>
          <w:rFonts w:ascii="宋体" w:hAnsi="宋体"/>
        </w:rPr>
        <w:t>6</w:t>
      </w:r>
      <w:r w:rsidR="00E815D7" w:rsidRPr="00084C93">
        <w:rPr>
          <w:rFonts w:ascii="宋体" w:hAnsi="宋体"/>
        </w:rPr>
        <w:t>、</w:t>
      </w:r>
      <w:r w:rsidR="00800FD8" w:rsidRPr="00084C93">
        <w:rPr>
          <w:rFonts w:ascii="宋体" w:hAnsi="宋体" w:hint="eastAsia"/>
        </w:rPr>
        <w:t>有效认购款项在募集期间产生的利息将折算为相应类别基金份额</w:t>
      </w:r>
      <w:proofErr w:type="gramStart"/>
      <w:r w:rsidR="00800FD8" w:rsidRPr="00084C93">
        <w:rPr>
          <w:rFonts w:ascii="宋体" w:hAnsi="宋体" w:hint="eastAsia"/>
        </w:rPr>
        <w:t>归基金</w:t>
      </w:r>
      <w:proofErr w:type="gramEnd"/>
      <w:r w:rsidR="00800FD8" w:rsidRPr="00084C93">
        <w:rPr>
          <w:rFonts w:ascii="宋体" w:hAnsi="宋体" w:hint="eastAsia"/>
        </w:rPr>
        <w:t>份额持有人所有，其中利息转份额的数额以登记机构的记录为准</w:t>
      </w:r>
      <w:r w:rsidR="00C16DC9" w:rsidRPr="00084C93">
        <w:rPr>
          <w:rFonts w:ascii="宋体" w:hAnsi="宋体" w:hint="eastAsia"/>
        </w:rPr>
        <w:t>。</w:t>
      </w:r>
    </w:p>
    <w:p w14:paraId="17DABD4F" w14:textId="46240F98" w:rsidR="00E815D7" w:rsidRPr="00084C93" w:rsidRDefault="00070784" w:rsidP="00AD6914">
      <w:pPr>
        <w:snapToGrid w:val="0"/>
        <w:spacing w:line="360" w:lineRule="auto"/>
        <w:ind w:firstLineChars="200" w:firstLine="420"/>
        <w:rPr>
          <w:rFonts w:ascii="宋体" w:hAnsi="宋体"/>
        </w:rPr>
      </w:pPr>
      <w:r>
        <w:rPr>
          <w:rFonts w:ascii="宋体" w:hAnsi="宋体"/>
        </w:rPr>
        <w:t>7</w:t>
      </w:r>
      <w:r w:rsidR="00E815D7" w:rsidRPr="00084C93">
        <w:rPr>
          <w:rFonts w:ascii="宋体" w:hAnsi="宋体"/>
        </w:rPr>
        <w:t>、</w:t>
      </w:r>
      <w:r w:rsidR="00C758DE" w:rsidRPr="00084C93">
        <w:rPr>
          <w:rFonts w:ascii="宋体" w:hAnsi="宋体" w:hint="eastAsia"/>
        </w:rPr>
        <w:t>基金投资人在募集期内可多次认购，认购一经确认不得撤销</w:t>
      </w:r>
      <w:r w:rsidR="00E815D7" w:rsidRPr="00084C93">
        <w:rPr>
          <w:rFonts w:ascii="宋体" w:hAnsi="宋体"/>
        </w:rPr>
        <w:t>。</w:t>
      </w:r>
      <w:r w:rsidR="00C758DE" w:rsidRPr="00084C93">
        <w:rPr>
          <w:rFonts w:ascii="宋体" w:hAnsi="宋体" w:hint="eastAsia"/>
        </w:rPr>
        <w:t>销售机构对认购申请的受理并不代表该申请一定成功，而仅代表销售机构已经接收到认购申请。认购申请的确认以登记机构的确认结果为准</w:t>
      </w:r>
      <w:r w:rsidR="00082896" w:rsidRPr="00084C93">
        <w:rPr>
          <w:rFonts w:ascii="宋体" w:hAnsi="宋体" w:hint="eastAsia"/>
        </w:rPr>
        <w:t>。</w:t>
      </w:r>
    </w:p>
    <w:p w14:paraId="3D9D3E31" w14:textId="4FBD1AB8" w:rsidR="00E815D7" w:rsidRPr="00084C93" w:rsidRDefault="00070784" w:rsidP="00AD6914">
      <w:pPr>
        <w:snapToGrid w:val="0"/>
        <w:spacing w:line="360" w:lineRule="auto"/>
        <w:ind w:firstLineChars="200" w:firstLine="420"/>
        <w:rPr>
          <w:rFonts w:ascii="宋体" w:hAnsi="宋体"/>
        </w:rPr>
      </w:pPr>
      <w:r>
        <w:rPr>
          <w:rFonts w:ascii="宋体" w:hAnsi="宋体"/>
        </w:rPr>
        <w:t>8</w:t>
      </w:r>
      <w:r w:rsidR="00E815D7" w:rsidRPr="00084C93">
        <w:rPr>
          <w:rFonts w:ascii="宋体" w:hAnsi="宋体"/>
        </w:rPr>
        <w:t>、</w:t>
      </w:r>
      <w:r w:rsidR="00EA04B2" w:rsidRPr="00084C93">
        <w:rPr>
          <w:rFonts w:ascii="宋体" w:hAnsi="宋体" w:hint="eastAsia"/>
        </w:rPr>
        <w:t>本公告仅对本基金发售的有关事项和规定予以说明，投资人欲了解本基金的详细情况，请阅读发布在基金管理人互联网网站（www.nffund.com）的《</w:t>
      </w:r>
      <w:r w:rsidR="00E63078">
        <w:rPr>
          <w:rFonts w:ascii="宋体" w:hAnsi="宋体" w:hint="eastAsia"/>
        </w:rPr>
        <w:t>南方稳庆6个月持有期混合型基金中基金（FOF）</w:t>
      </w:r>
      <w:r w:rsidR="00EA04B2" w:rsidRPr="00084C93">
        <w:rPr>
          <w:rFonts w:ascii="宋体" w:hAnsi="宋体" w:hint="eastAsia"/>
        </w:rPr>
        <w:t>招募说明书》和《</w:t>
      </w:r>
      <w:r w:rsidR="00E63078">
        <w:rPr>
          <w:rFonts w:ascii="宋体" w:hAnsi="宋体" w:hint="eastAsia"/>
        </w:rPr>
        <w:t>南方稳庆6个月持有期混合型基金中基金（FOF）</w:t>
      </w:r>
      <w:r w:rsidR="00EA04B2" w:rsidRPr="00084C93">
        <w:rPr>
          <w:rFonts w:ascii="宋体" w:hAnsi="宋体" w:hint="eastAsia"/>
        </w:rPr>
        <w:t>产品资料概要》；本基金的基金合同、招募说明书、产品资料概要及本公告将同时发布在基金管理人的互联网网站。</w:t>
      </w:r>
    </w:p>
    <w:p w14:paraId="5467A402" w14:textId="798F6F25" w:rsidR="000B24B1" w:rsidRPr="00084C93" w:rsidRDefault="00070784" w:rsidP="00AD6914">
      <w:pPr>
        <w:snapToGrid w:val="0"/>
        <w:spacing w:line="360" w:lineRule="auto"/>
        <w:ind w:firstLineChars="200" w:firstLine="420"/>
        <w:rPr>
          <w:rFonts w:ascii="宋体" w:hAnsi="宋体"/>
        </w:rPr>
      </w:pPr>
      <w:r>
        <w:rPr>
          <w:rFonts w:ascii="宋体" w:hAnsi="宋体"/>
        </w:rPr>
        <w:t>9</w:t>
      </w:r>
      <w:r w:rsidR="000B24B1" w:rsidRPr="00084C93">
        <w:rPr>
          <w:rFonts w:ascii="宋体" w:hAnsi="宋体"/>
        </w:rPr>
        <w:t>、各销售机构的销售网点以及开户、认购等事项的详细情况请向各销售机构咨询。</w:t>
      </w:r>
    </w:p>
    <w:p w14:paraId="270BC223" w14:textId="099EB03C" w:rsidR="00E815D7" w:rsidRPr="00084C93" w:rsidRDefault="00070784" w:rsidP="00AD6914">
      <w:pPr>
        <w:snapToGrid w:val="0"/>
        <w:spacing w:line="360" w:lineRule="auto"/>
        <w:ind w:firstLineChars="200" w:firstLine="420"/>
        <w:rPr>
          <w:rFonts w:ascii="宋体" w:hAnsi="宋体"/>
        </w:rPr>
      </w:pPr>
      <w:r>
        <w:rPr>
          <w:rFonts w:ascii="宋体" w:hAnsi="宋体"/>
        </w:rPr>
        <w:t>10</w:t>
      </w:r>
      <w:r w:rsidR="00E815D7" w:rsidRPr="00084C93">
        <w:rPr>
          <w:rFonts w:ascii="宋体" w:hAnsi="宋体"/>
        </w:rPr>
        <w:t>、</w:t>
      </w:r>
      <w:r w:rsidR="00082896" w:rsidRPr="00084C93">
        <w:rPr>
          <w:rFonts w:ascii="宋体" w:hAnsi="宋体" w:hint="eastAsia"/>
        </w:rPr>
        <w:t>募集期内，基金管理人可根据情况变更或增减销售机构，具体的销售机构将由基金管理人在规定网站上列明。</w:t>
      </w:r>
    </w:p>
    <w:p w14:paraId="0923714A" w14:textId="2E1AF47C" w:rsidR="00E815D7" w:rsidRPr="00084C93" w:rsidRDefault="00070784" w:rsidP="00AD6914">
      <w:pPr>
        <w:snapToGrid w:val="0"/>
        <w:spacing w:line="360" w:lineRule="auto"/>
        <w:ind w:firstLineChars="200" w:firstLine="420"/>
        <w:rPr>
          <w:rFonts w:ascii="宋体" w:hAnsi="宋体"/>
        </w:rPr>
      </w:pPr>
      <w:r>
        <w:rPr>
          <w:rFonts w:ascii="宋体" w:hAnsi="宋体"/>
        </w:rPr>
        <w:t>11</w:t>
      </w:r>
      <w:r w:rsidR="00E815D7" w:rsidRPr="00084C93">
        <w:rPr>
          <w:rFonts w:ascii="宋体" w:hAnsi="宋体"/>
        </w:rPr>
        <w:t>、</w:t>
      </w:r>
      <w:r w:rsidR="00A66D83" w:rsidRPr="00084C93">
        <w:rPr>
          <w:rFonts w:ascii="宋体" w:hAnsi="宋体"/>
        </w:rPr>
        <w:t>投资人</w:t>
      </w:r>
      <w:r w:rsidR="00E815D7" w:rsidRPr="00084C93">
        <w:rPr>
          <w:rFonts w:ascii="宋体" w:hAnsi="宋体"/>
        </w:rPr>
        <w:t>可拨打本公司客户服务电话（400-889-8899）或各</w:t>
      </w:r>
      <w:r w:rsidR="007D22CB" w:rsidRPr="00084C93">
        <w:rPr>
          <w:rFonts w:ascii="宋体" w:hAnsi="宋体"/>
        </w:rPr>
        <w:t>销售</w:t>
      </w:r>
      <w:r w:rsidR="00E815D7" w:rsidRPr="00084C93">
        <w:rPr>
          <w:rFonts w:ascii="宋体" w:hAnsi="宋体"/>
        </w:rPr>
        <w:t>机构咨询电话了解认购事宜。</w:t>
      </w:r>
    </w:p>
    <w:p w14:paraId="2FBDDCAE" w14:textId="729BEB55" w:rsidR="00E815D7" w:rsidRPr="00084C93" w:rsidRDefault="00070784" w:rsidP="00AD6914">
      <w:pPr>
        <w:snapToGrid w:val="0"/>
        <w:spacing w:line="360" w:lineRule="auto"/>
        <w:ind w:firstLineChars="200" w:firstLine="420"/>
        <w:rPr>
          <w:rFonts w:ascii="宋体" w:hAnsi="宋体"/>
        </w:rPr>
      </w:pPr>
      <w:r>
        <w:rPr>
          <w:rFonts w:ascii="宋体" w:hAnsi="宋体"/>
        </w:rPr>
        <w:t>12</w:t>
      </w:r>
      <w:r w:rsidR="00E815D7" w:rsidRPr="00084C93">
        <w:rPr>
          <w:rFonts w:ascii="宋体" w:hAnsi="宋体"/>
        </w:rPr>
        <w:t>、基金管理人可综合各种情况对销售安排及募集</w:t>
      </w:r>
      <w:proofErr w:type="gramStart"/>
      <w:r w:rsidR="00E815D7" w:rsidRPr="00084C93">
        <w:rPr>
          <w:rFonts w:ascii="宋体" w:hAnsi="宋体"/>
        </w:rPr>
        <w:t>期其他</w:t>
      </w:r>
      <w:proofErr w:type="gramEnd"/>
      <w:r w:rsidR="00E815D7" w:rsidRPr="00084C93">
        <w:rPr>
          <w:rFonts w:ascii="宋体" w:hAnsi="宋体"/>
        </w:rPr>
        <w:t>相关事项做适当调整。</w:t>
      </w:r>
    </w:p>
    <w:p w14:paraId="21C7CCEA" w14:textId="02BD655A" w:rsidR="00ED51CE" w:rsidRPr="00084C93" w:rsidRDefault="00070784" w:rsidP="00AD6914">
      <w:pPr>
        <w:numPr>
          <w:ilvl w:val="12"/>
          <w:numId w:val="0"/>
        </w:numPr>
        <w:adjustRightInd w:val="0"/>
        <w:snapToGrid w:val="0"/>
        <w:spacing w:line="360" w:lineRule="auto"/>
        <w:ind w:firstLineChars="200" w:firstLine="420"/>
        <w:rPr>
          <w:rFonts w:ascii="宋体" w:hAnsi="宋体"/>
          <w:bCs/>
          <w:szCs w:val="21"/>
        </w:rPr>
      </w:pPr>
      <w:r>
        <w:rPr>
          <w:rFonts w:ascii="宋体" w:hAnsi="宋体"/>
        </w:rPr>
        <w:lastRenderedPageBreak/>
        <w:t>13</w:t>
      </w:r>
      <w:r w:rsidR="002C0A6F" w:rsidRPr="00084C93">
        <w:rPr>
          <w:rFonts w:ascii="宋体" w:hAnsi="宋体"/>
        </w:rPr>
        <w:t>、风险提示：</w:t>
      </w:r>
    </w:p>
    <w:p w14:paraId="4C3E5041" w14:textId="77777777" w:rsidR="00E63078" w:rsidRPr="00E63078" w:rsidRDefault="00E63078" w:rsidP="00AD6914">
      <w:pPr>
        <w:numPr>
          <w:ilvl w:val="12"/>
          <w:numId w:val="0"/>
        </w:numPr>
        <w:adjustRightInd w:val="0"/>
        <w:snapToGrid w:val="0"/>
        <w:spacing w:line="360" w:lineRule="auto"/>
        <w:ind w:firstLineChars="200" w:firstLine="420"/>
        <w:rPr>
          <w:rFonts w:ascii="宋体" w:hAnsi="宋体"/>
          <w:bCs/>
          <w:szCs w:val="21"/>
        </w:rPr>
      </w:pPr>
      <w:r w:rsidRPr="00E63078">
        <w:rPr>
          <w:rFonts w:ascii="宋体" w:hAnsi="宋体" w:hint="eastAsia"/>
          <w:bCs/>
          <w:szCs w:val="21"/>
        </w:rPr>
        <w:t>本基金为基金中基金，主要投资于证券市场中的其他公开募集证券投资基金的基金份额，基金净值会因为证券市场波动、所投资基金的基金份额净值波动等因素产生波动，投资人在投资本基金前，应全面了解本基金的产品特性，充分考虑自身的风险承受能力，并承担基金投资中出现的各类风险，包括：因政治、经济、社会等环境因素对证券价格/基金份额净值产生影响而形成的市场风险，由于基金投资人连续大量赎回基金产生的流动性风险，基金管理人在基金管理实施过程中产生的基金管理风险，本基金的特有风险，基金风险评价不一致的风险，基金投资组合收益率与业绩比较基准收益率偏离的风险，实施</w:t>
      </w:r>
      <w:proofErr w:type="gramStart"/>
      <w:r w:rsidRPr="00E63078">
        <w:rPr>
          <w:rFonts w:ascii="宋体" w:hAnsi="宋体" w:hint="eastAsia"/>
          <w:bCs/>
          <w:szCs w:val="21"/>
        </w:rPr>
        <w:t>侧袋机制</w:t>
      </w:r>
      <w:proofErr w:type="gramEnd"/>
      <w:r w:rsidRPr="00E63078">
        <w:rPr>
          <w:rFonts w:ascii="宋体" w:hAnsi="宋体" w:hint="eastAsia"/>
          <w:bCs/>
          <w:szCs w:val="21"/>
        </w:rPr>
        <w:t>对投资者的影响以及其他风险等，详见招募说明书“风险揭示”章节。</w:t>
      </w:r>
    </w:p>
    <w:p w14:paraId="0D99A030" w14:textId="77777777" w:rsidR="00E63078" w:rsidRPr="00E63078" w:rsidRDefault="00E63078" w:rsidP="00AD6914">
      <w:pPr>
        <w:numPr>
          <w:ilvl w:val="12"/>
          <w:numId w:val="0"/>
        </w:numPr>
        <w:adjustRightInd w:val="0"/>
        <w:snapToGrid w:val="0"/>
        <w:spacing w:line="360" w:lineRule="auto"/>
        <w:ind w:firstLineChars="200" w:firstLine="420"/>
        <w:rPr>
          <w:rFonts w:ascii="宋体" w:hAnsi="宋体"/>
          <w:bCs/>
          <w:szCs w:val="21"/>
        </w:rPr>
      </w:pPr>
      <w:r w:rsidRPr="00E63078">
        <w:rPr>
          <w:rFonts w:ascii="宋体" w:hAnsi="宋体" w:hint="eastAsia"/>
          <w:bCs/>
          <w:szCs w:val="21"/>
        </w:rPr>
        <w:t>本基金为混合型基金中基金，理论上其预期收益和预期风险水平高于债券型基金中基金、债券型基金、货币市场基金和货币型基金中基金，低于股票型基金、股票型基金中基金。</w:t>
      </w:r>
    </w:p>
    <w:p w14:paraId="0C12E002" w14:textId="37C3E941" w:rsidR="00C758DE" w:rsidRPr="00084C93" w:rsidRDefault="00E63078" w:rsidP="00AD6914">
      <w:pPr>
        <w:numPr>
          <w:ilvl w:val="12"/>
          <w:numId w:val="0"/>
        </w:numPr>
        <w:adjustRightInd w:val="0"/>
        <w:snapToGrid w:val="0"/>
        <w:spacing w:line="360" w:lineRule="auto"/>
        <w:ind w:firstLineChars="200" w:firstLine="420"/>
        <w:rPr>
          <w:rFonts w:ascii="宋体" w:hAnsi="宋体"/>
          <w:bCs/>
          <w:szCs w:val="21"/>
        </w:rPr>
      </w:pPr>
      <w:r w:rsidRPr="00E63078">
        <w:rPr>
          <w:rFonts w:ascii="宋体" w:hAnsi="宋体" w:hint="eastAsia"/>
          <w:bCs/>
          <w:szCs w:val="21"/>
        </w:rPr>
        <w:t>投资有风险，投资人认购（或申购）基金时应认真阅读本基金的《招募说明书》、《基金合同》、基金产品资料概要等信息披露文件，自主判断基金的投资价值，自主做出投资决策，全面认识本基金的风险收益特征和产品特性，并充分考虑自身的风险承受能力，理性判断市场，谨慎做出投资决策</w:t>
      </w:r>
      <w:r w:rsidR="00C758DE" w:rsidRPr="00084C93">
        <w:rPr>
          <w:rFonts w:ascii="宋体" w:hAnsi="宋体" w:hint="eastAsia"/>
          <w:bCs/>
          <w:szCs w:val="21"/>
        </w:rPr>
        <w:t>。</w:t>
      </w:r>
    </w:p>
    <w:p w14:paraId="73139D3A" w14:textId="77777777" w:rsidR="00E63078" w:rsidRPr="00E63078" w:rsidRDefault="00E63078" w:rsidP="00AD6914">
      <w:pPr>
        <w:numPr>
          <w:ilvl w:val="12"/>
          <w:numId w:val="0"/>
        </w:numPr>
        <w:adjustRightInd w:val="0"/>
        <w:snapToGrid w:val="0"/>
        <w:spacing w:line="360" w:lineRule="auto"/>
        <w:ind w:firstLineChars="200" w:firstLine="420"/>
        <w:rPr>
          <w:rFonts w:ascii="宋体" w:hAnsi="宋体"/>
          <w:bCs/>
          <w:szCs w:val="21"/>
        </w:rPr>
      </w:pPr>
      <w:r w:rsidRPr="00E63078">
        <w:rPr>
          <w:rFonts w:ascii="宋体" w:hAnsi="宋体" w:hint="eastAsia"/>
          <w:bCs/>
          <w:szCs w:val="21"/>
        </w:rPr>
        <w:t>基金的过往业绩并不预示其未来表现。</w:t>
      </w:r>
    </w:p>
    <w:p w14:paraId="5283BB2C" w14:textId="77777777" w:rsidR="00E63078" w:rsidRPr="00E63078" w:rsidRDefault="00E63078" w:rsidP="00AD6914">
      <w:pPr>
        <w:numPr>
          <w:ilvl w:val="12"/>
          <w:numId w:val="0"/>
        </w:numPr>
        <w:adjustRightInd w:val="0"/>
        <w:snapToGrid w:val="0"/>
        <w:spacing w:line="360" w:lineRule="auto"/>
        <w:ind w:firstLineChars="200" w:firstLine="420"/>
        <w:rPr>
          <w:rFonts w:ascii="宋体" w:hAnsi="宋体"/>
          <w:bCs/>
          <w:szCs w:val="21"/>
        </w:rPr>
      </w:pPr>
      <w:r w:rsidRPr="00E63078">
        <w:rPr>
          <w:rFonts w:ascii="宋体" w:hAnsi="宋体" w:hint="eastAsia"/>
          <w:bCs/>
          <w:szCs w:val="21"/>
        </w:rPr>
        <w:t>本基金主要运作方式设置为允许投资者日常申购，但对于每份基金份额设定6个月锁定期，锁定期内基金份额持有人不能就该基金份额提出赎回申请。</w:t>
      </w:r>
    </w:p>
    <w:p w14:paraId="22B05FA0" w14:textId="77777777" w:rsidR="00E63078" w:rsidRPr="00E63078" w:rsidRDefault="00E63078" w:rsidP="00AD6914">
      <w:pPr>
        <w:numPr>
          <w:ilvl w:val="12"/>
          <w:numId w:val="0"/>
        </w:numPr>
        <w:adjustRightInd w:val="0"/>
        <w:snapToGrid w:val="0"/>
        <w:spacing w:line="360" w:lineRule="auto"/>
        <w:ind w:firstLineChars="200" w:firstLine="420"/>
        <w:rPr>
          <w:rFonts w:ascii="宋体" w:hAnsi="宋体"/>
          <w:bCs/>
          <w:szCs w:val="21"/>
        </w:rPr>
      </w:pPr>
      <w:r w:rsidRPr="00E63078">
        <w:rPr>
          <w:rFonts w:ascii="宋体" w:hAnsi="宋体" w:hint="eastAsia"/>
          <w:bCs/>
          <w:szCs w:val="21"/>
        </w:rPr>
        <w:t>本基金可投资内地与香港股票市场交易互联互通机制下港股通标的股票、ETF（以下合称“港股通标的证券”），将承担投资港股通标的证券的相关风险，包括但不限于以下内容：基金资产投资于港股通标的证券，会面临港股</w:t>
      </w:r>
      <w:proofErr w:type="gramStart"/>
      <w:r w:rsidRPr="00E63078">
        <w:rPr>
          <w:rFonts w:ascii="宋体" w:hAnsi="宋体" w:hint="eastAsia"/>
          <w:bCs/>
          <w:szCs w:val="21"/>
        </w:rPr>
        <w:t>通机制</w:t>
      </w:r>
      <w:proofErr w:type="gramEnd"/>
      <w:r w:rsidRPr="00E63078">
        <w:rPr>
          <w:rFonts w:ascii="宋体" w:hAnsi="宋体" w:hint="eastAsia"/>
          <w:bCs/>
          <w:szCs w:val="21"/>
        </w:rPr>
        <w:t>下因投资环境、投资标的、市场制度以及交易规则等差异带来的特有风险，包括港股市场股价波动较大的风险（港股市</w:t>
      </w:r>
      <w:proofErr w:type="gramStart"/>
      <w:r w:rsidRPr="00E63078">
        <w:rPr>
          <w:rFonts w:ascii="宋体" w:hAnsi="宋体" w:hint="eastAsia"/>
          <w:bCs/>
          <w:szCs w:val="21"/>
        </w:rPr>
        <w:t>场实行</w:t>
      </w:r>
      <w:proofErr w:type="gramEnd"/>
      <w:r w:rsidRPr="00E63078">
        <w:rPr>
          <w:rFonts w:ascii="宋体" w:hAnsi="宋体" w:hint="eastAsia"/>
          <w:bCs/>
          <w:szCs w:val="21"/>
        </w:rPr>
        <w:t>T+0回转交易，且对个股不设涨跌幅限制，港股股价可能表现出比A股更为剧烈的股价波动）、汇率风险（汇率波动可能对基金的投资收益造成损失）、港股</w:t>
      </w:r>
      <w:proofErr w:type="gramStart"/>
      <w:r w:rsidRPr="00E63078">
        <w:rPr>
          <w:rFonts w:ascii="宋体" w:hAnsi="宋体" w:hint="eastAsia"/>
          <w:bCs/>
          <w:szCs w:val="21"/>
        </w:rPr>
        <w:t>通机制</w:t>
      </w:r>
      <w:proofErr w:type="gramEnd"/>
      <w:r w:rsidRPr="00E63078">
        <w:rPr>
          <w:rFonts w:ascii="宋体" w:hAnsi="宋体" w:hint="eastAsia"/>
          <w:bCs/>
          <w:szCs w:val="21"/>
        </w:rPr>
        <w:t>下交易日不连贯可能带来的风险（在内地开市香港休市的情形下，港股</w:t>
      </w:r>
      <w:proofErr w:type="gramStart"/>
      <w:r w:rsidRPr="00E63078">
        <w:rPr>
          <w:rFonts w:ascii="宋体" w:hAnsi="宋体" w:hint="eastAsia"/>
          <w:bCs/>
          <w:szCs w:val="21"/>
        </w:rPr>
        <w:t>通不能</w:t>
      </w:r>
      <w:proofErr w:type="gramEnd"/>
      <w:r w:rsidRPr="00E63078">
        <w:rPr>
          <w:rFonts w:ascii="宋体" w:hAnsi="宋体" w:hint="eastAsia"/>
          <w:bCs/>
          <w:szCs w:val="21"/>
        </w:rPr>
        <w:t>正常交易，港股通标的证券不能及时卖出，可能带来一定的流动性风险）、港股通ETF价格波动较大的风险（因跟踪标的指数成份证券大幅波动、流动性不佳、受有关场外结构化产品影响、交易异常情形等原因而引起价格波动较大）等。本基金可根据投资策略需要或不同配置地市场环境的变化，选择将部分基金资产投资于港股通标的证券或选择不将基金资产投资于港股通标的证券，基金资产并非必然投资港股通标的证券。</w:t>
      </w:r>
    </w:p>
    <w:p w14:paraId="63515264" w14:textId="77777777" w:rsidR="00E63078" w:rsidRPr="00E63078" w:rsidRDefault="00E63078" w:rsidP="00AD6914">
      <w:pPr>
        <w:numPr>
          <w:ilvl w:val="12"/>
          <w:numId w:val="0"/>
        </w:numPr>
        <w:adjustRightInd w:val="0"/>
        <w:snapToGrid w:val="0"/>
        <w:spacing w:line="360" w:lineRule="auto"/>
        <w:ind w:firstLineChars="200" w:firstLine="420"/>
        <w:rPr>
          <w:rFonts w:ascii="宋体" w:hAnsi="宋体"/>
          <w:bCs/>
          <w:szCs w:val="21"/>
        </w:rPr>
      </w:pPr>
      <w:r w:rsidRPr="00E63078">
        <w:rPr>
          <w:rFonts w:ascii="宋体" w:hAnsi="宋体" w:hint="eastAsia"/>
          <w:bCs/>
          <w:szCs w:val="21"/>
        </w:rPr>
        <w:t>本基金可投资于资产支持证券，因此可能面临资产支持证券的信用风险、利率风险、流动性风险、提前偿付风险、法律风险和操作风险。</w:t>
      </w:r>
    </w:p>
    <w:p w14:paraId="41D2BB4B" w14:textId="77777777" w:rsidR="00E63078" w:rsidRPr="00E63078" w:rsidRDefault="00E63078" w:rsidP="00AD6914">
      <w:pPr>
        <w:numPr>
          <w:ilvl w:val="12"/>
          <w:numId w:val="0"/>
        </w:numPr>
        <w:adjustRightInd w:val="0"/>
        <w:snapToGrid w:val="0"/>
        <w:spacing w:line="360" w:lineRule="auto"/>
        <w:ind w:firstLineChars="200" w:firstLine="420"/>
        <w:rPr>
          <w:rFonts w:ascii="宋体" w:hAnsi="宋体"/>
          <w:bCs/>
          <w:szCs w:val="21"/>
        </w:rPr>
      </w:pPr>
      <w:r w:rsidRPr="00E63078">
        <w:rPr>
          <w:rFonts w:ascii="宋体" w:hAnsi="宋体" w:hint="eastAsia"/>
          <w:bCs/>
          <w:szCs w:val="21"/>
        </w:rPr>
        <w:t>本基金投资范围包括中国存托凭证，存在中国存托凭证价格大幅波动甚至出现较大亏损的风险、与中国存托凭证发行机制相关的风险等。但基金资产并非必然参与存托凭证的投资，</w:t>
      </w:r>
      <w:r w:rsidRPr="00E63078">
        <w:rPr>
          <w:rFonts w:ascii="宋体" w:hAnsi="宋体" w:hint="eastAsia"/>
          <w:bCs/>
          <w:szCs w:val="21"/>
        </w:rPr>
        <w:lastRenderedPageBreak/>
        <w:t>基金可根据投资策略需要或不同市场环境的变化，选择是否采用存托凭证投资策略。</w:t>
      </w:r>
    </w:p>
    <w:p w14:paraId="4C67F47A" w14:textId="77777777" w:rsidR="00E63078" w:rsidRPr="00E63078" w:rsidRDefault="00E63078" w:rsidP="00AD6914">
      <w:pPr>
        <w:numPr>
          <w:ilvl w:val="12"/>
          <w:numId w:val="0"/>
        </w:numPr>
        <w:adjustRightInd w:val="0"/>
        <w:snapToGrid w:val="0"/>
        <w:spacing w:line="360" w:lineRule="auto"/>
        <w:ind w:firstLineChars="200" w:firstLine="420"/>
        <w:rPr>
          <w:rFonts w:ascii="宋体" w:hAnsi="宋体"/>
          <w:bCs/>
          <w:szCs w:val="21"/>
        </w:rPr>
      </w:pPr>
      <w:r w:rsidRPr="00E63078">
        <w:rPr>
          <w:rFonts w:ascii="宋体" w:hAnsi="宋体" w:hint="eastAsia"/>
          <w:bCs/>
          <w:szCs w:val="21"/>
        </w:rPr>
        <w:t>本基金可投资公募REITs，将面临投资公募REITs的特有风险。</w:t>
      </w:r>
    </w:p>
    <w:p w14:paraId="4B1ACA0E" w14:textId="77777777" w:rsidR="00E63078" w:rsidRPr="00E63078" w:rsidRDefault="00E63078" w:rsidP="00AD6914">
      <w:pPr>
        <w:numPr>
          <w:ilvl w:val="12"/>
          <w:numId w:val="0"/>
        </w:numPr>
        <w:adjustRightInd w:val="0"/>
        <w:snapToGrid w:val="0"/>
        <w:spacing w:line="360" w:lineRule="auto"/>
        <w:ind w:firstLineChars="200" w:firstLine="420"/>
        <w:rPr>
          <w:rFonts w:ascii="宋体" w:hAnsi="宋体"/>
          <w:bCs/>
          <w:szCs w:val="21"/>
        </w:rPr>
      </w:pPr>
      <w:r w:rsidRPr="00E63078">
        <w:rPr>
          <w:rFonts w:ascii="宋体" w:hAnsi="宋体" w:hint="eastAsia"/>
          <w:bCs/>
          <w:szCs w:val="21"/>
        </w:rPr>
        <w:t>《基金合同》生效后，连续50个工作日出现基金份额持有人数量不满200人或者基金资产净值低于5000万元情形的，基金合同应当终止，无需召开基金份额持有人大会。投资者可能面临基金合同提前终止的风险。</w:t>
      </w:r>
    </w:p>
    <w:p w14:paraId="5DC65DD7" w14:textId="77777777" w:rsidR="00E63078" w:rsidRPr="00E63078" w:rsidRDefault="00E63078" w:rsidP="00AD6914">
      <w:pPr>
        <w:numPr>
          <w:ilvl w:val="12"/>
          <w:numId w:val="0"/>
        </w:numPr>
        <w:adjustRightInd w:val="0"/>
        <w:snapToGrid w:val="0"/>
        <w:spacing w:line="360" w:lineRule="auto"/>
        <w:ind w:firstLineChars="200" w:firstLine="420"/>
        <w:rPr>
          <w:rFonts w:ascii="宋体" w:hAnsi="宋体"/>
          <w:bCs/>
          <w:szCs w:val="21"/>
        </w:rPr>
      </w:pPr>
      <w:r w:rsidRPr="00E63078">
        <w:rPr>
          <w:rFonts w:ascii="宋体" w:hAnsi="宋体" w:hint="eastAsia"/>
          <w:bCs/>
          <w:szCs w:val="21"/>
        </w:rPr>
        <w:t>当本基金持有特定资产且存在或潜在大额赎回申请时，基金管理人履行相应程序后，可以</w:t>
      </w:r>
      <w:proofErr w:type="gramStart"/>
      <w:r w:rsidRPr="00E63078">
        <w:rPr>
          <w:rFonts w:ascii="宋体" w:hAnsi="宋体" w:hint="eastAsia"/>
          <w:bCs/>
          <w:szCs w:val="21"/>
        </w:rPr>
        <w:t>启动侧袋机制</w:t>
      </w:r>
      <w:proofErr w:type="gramEnd"/>
      <w:r w:rsidRPr="00E63078">
        <w:rPr>
          <w:rFonts w:ascii="宋体" w:hAnsi="宋体" w:hint="eastAsia"/>
          <w:bCs/>
          <w:szCs w:val="21"/>
        </w:rPr>
        <w:t>，具体详见基金合同和招募说明书的有关章节。</w:t>
      </w:r>
      <w:proofErr w:type="gramStart"/>
      <w:r w:rsidRPr="00E63078">
        <w:rPr>
          <w:rFonts w:ascii="宋体" w:hAnsi="宋体" w:hint="eastAsia"/>
          <w:bCs/>
          <w:szCs w:val="21"/>
        </w:rPr>
        <w:t>侧袋机制</w:t>
      </w:r>
      <w:proofErr w:type="gramEnd"/>
      <w:r w:rsidRPr="00E63078">
        <w:rPr>
          <w:rFonts w:ascii="宋体" w:hAnsi="宋体" w:hint="eastAsia"/>
          <w:bCs/>
          <w:szCs w:val="21"/>
        </w:rPr>
        <w:t>实施期间，基金管理人将对基金简称进行特殊标识，并不</w:t>
      </w:r>
      <w:proofErr w:type="gramStart"/>
      <w:r w:rsidRPr="00E63078">
        <w:rPr>
          <w:rFonts w:ascii="宋体" w:hAnsi="宋体" w:hint="eastAsia"/>
          <w:bCs/>
          <w:szCs w:val="21"/>
        </w:rPr>
        <w:t>办理侧袋账户</w:t>
      </w:r>
      <w:proofErr w:type="gramEnd"/>
      <w:r w:rsidRPr="00E63078">
        <w:rPr>
          <w:rFonts w:ascii="宋体" w:hAnsi="宋体" w:hint="eastAsia"/>
          <w:bCs/>
          <w:szCs w:val="21"/>
        </w:rPr>
        <w:t>的申购赎回。</w:t>
      </w:r>
      <w:proofErr w:type="gramStart"/>
      <w:r w:rsidRPr="00E63078">
        <w:rPr>
          <w:rFonts w:ascii="宋体" w:hAnsi="宋体" w:hint="eastAsia"/>
          <w:bCs/>
          <w:szCs w:val="21"/>
        </w:rPr>
        <w:t>请基金</w:t>
      </w:r>
      <w:proofErr w:type="gramEnd"/>
      <w:r w:rsidRPr="00E63078">
        <w:rPr>
          <w:rFonts w:ascii="宋体" w:hAnsi="宋体" w:hint="eastAsia"/>
          <w:bCs/>
          <w:szCs w:val="21"/>
        </w:rPr>
        <w:t>份额持有人仔细阅读相关内容并关注本基金启用</w:t>
      </w:r>
      <w:proofErr w:type="gramStart"/>
      <w:r w:rsidRPr="00E63078">
        <w:rPr>
          <w:rFonts w:ascii="宋体" w:hAnsi="宋体" w:hint="eastAsia"/>
          <w:bCs/>
          <w:szCs w:val="21"/>
        </w:rPr>
        <w:t>侧袋机制</w:t>
      </w:r>
      <w:proofErr w:type="gramEnd"/>
      <w:r w:rsidRPr="00E63078">
        <w:rPr>
          <w:rFonts w:ascii="宋体" w:hAnsi="宋体" w:hint="eastAsia"/>
          <w:bCs/>
          <w:szCs w:val="21"/>
        </w:rPr>
        <w:t>时的特定风险。</w:t>
      </w:r>
    </w:p>
    <w:p w14:paraId="0F4EBCF8" w14:textId="29B01765" w:rsidR="00ED51CE" w:rsidRPr="00084C93" w:rsidRDefault="00E63078" w:rsidP="00AD6914">
      <w:pPr>
        <w:widowControl/>
        <w:snapToGrid w:val="0"/>
        <w:spacing w:line="360" w:lineRule="auto"/>
        <w:ind w:firstLineChars="200" w:firstLine="420"/>
        <w:rPr>
          <w:rFonts w:ascii="宋体" w:hAnsi="宋体"/>
          <w:szCs w:val="21"/>
        </w:rPr>
      </w:pPr>
      <w:r w:rsidRPr="00E63078">
        <w:rPr>
          <w:rFonts w:ascii="宋体" w:hAnsi="宋体" w:hint="eastAsia"/>
          <w:bCs/>
          <w:szCs w:val="21"/>
        </w:rPr>
        <w:t>基金管理人依照恪尽职守、诚实信用、谨慎勤勉的原则管理和运用基金资产，但不保证基金一定盈利，也不保证最低收益。本基金的过往业绩及其净值高低并不预示其未来业绩表现；基金管理人管理的其他基金的业绩也不构成对本基金业绩表现的保证。基金管理人提醒投资人基金投资的“买者自负”原则，在</w:t>
      </w:r>
      <w:proofErr w:type="gramStart"/>
      <w:r w:rsidRPr="00E63078">
        <w:rPr>
          <w:rFonts w:ascii="宋体" w:hAnsi="宋体" w:hint="eastAsia"/>
          <w:bCs/>
          <w:szCs w:val="21"/>
        </w:rPr>
        <w:t>作出</w:t>
      </w:r>
      <w:proofErr w:type="gramEnd"/>
      <w:r w:rsidRPr="00E63078">
        <w:rPr>
          <w:rFonts w:ascii="宋体" w:hAnsi="宋体" w:hint="eastAsia"/>
          <w:bCs/>
          <w:szCs w:val="21"/>
        </w:rPr>
        <w:t>投资决策后，基金运营状况与基金净值变化引致的投资风险，由投资人自行负担</w:t>
      </w:r>
      <w:r w:rsidR="007577CB" w:rsidRPr="00084C93">
        <w:rPr>
          <w:rFonts w:ascii="宋体" w:hAnsi="宋体" w:hint="eastAsia"/>
          <w:szCs w:val="21"/>
        </w:rPr>
        <w:t>。</w:t>
      </w:r>
    </w:p>
    <w:p w14:paraId="5AB440B9" w14:textId="77777777" w:rsidR="002C0A6F" w:rsidRPr="00084C93" w:rsidRDefault="002C0A6F" w:rsidP="00AD6914">
      <w:pPr>
        <w:numPr>
          <w:ilvl w:val="12"/>
          <w:numId w:val="0"/>
        </w:numPr>
        <w:adjustRightInd w:val="0"/>
        <w:snapToGrid w:val="0"/>
        <w:spacing w:line="360" w:lineRule="auto"/>
        <w:ind w:firstLineChars="196" w:firstLine="412"/>
        <w:rPr>
          <w:rFonts w:ascii="宋体" w:hAnsi="宋体"/>
        </w:rPr>
      </w:pPr>
    </w:p>
    <w:p w14:paraId="5023CFC0" w14:textId="77777777" w:rsidR="00E815D7" w:rsidRPr="00084C93" w:rsidRDefault="00E815D7" w:rsidP="00AD6914">
      <w:pPr>
        <w:snapToGrid w:val="0"/>
        <w:spacing w:line="360" w:lineRule="auto"/>
        <w:ind w:firstLineChars="202" w:firstLine="426"/>
        <w:outlineLvl w:val="0"/>
        <w:rPr>
          <w:rFonts w:ascii="宋体" w:hAnsi="宋体"/>
          <w:b/>
        </w:rPr>
      </w:pPr>
      <w:r w:rsidRPr="00084C93">
        <w:rPr>
          <w:rFonts w:ascii="宋体" w:hAnsi="宋体"/>
          <w:b/>
        </w:rPr>
        <w:t>一、基金募集的基本情况</w:t>
      </w:r>
    </w:p>
    <w:p w14:paraId="08E5CABA" w14:textId="77777777" w:rsidR="00E815D7" w:rsidRPr="00084C93" w:rsidRDefault="00E815D7" w:rsidP="00AD6914">
      <w:pPr>
        <w:snapToGrid w:val="0"/>
        <w:spacing w:line="360" w:lineRule="auto"/>
        <w:ind w:firstLineChars="200" w:firstLine="420"/>
        <w:rPr>
          <w:rFonts w:ascii="宋体" w:hAnsi="宋体"/>
        </w:rPr>
      </w:pPr>
      <w:r w:rsidRPr="00084C93">
        <w:rPr>
          <w:rFonts w:ascii="宋体" w:hAnsi="宋体"/>
        </w:rPr>
        <w:t>1、基金名称</w:t>
      </w:r>
    </w:p>
    <w:p w14:paraId="729EEA1B" w14:textId="2F97A39D" w:rsidR="00E815D7" w:rsidRPr="00084C93" w:rsidRDefault="00E63078" w:rsidP="00AD6914">
      <w:pPr>
        <w:snapToGrid w:val="0"/>
        <w:spacing w:line="360" w:lineRule="auto"/>
        <w:ind w:firstLineChars="200" w:firstLine="420"/>
        <w:rPr>
          <w:rFonts w:ascii="宋体" w:hAnsi="宋体"/>
        </w:rPr>
      </w:pPr>
      <w:proofErr w:type="gramStart"/>
      <w:r>
        <w:rPr>
          <w:rFonts w:ascii="宋体" w:hAnsi="宋体"/>
        </w:rPr>
        <w:t>南方稳庆</w:t>
      </w:r>
      <w:proofErr w:type="gramEnd"/>
      <w:r>
        <w:rPr>
          <w:rFonts w:ascii="宋体" w:hAnsi="宋体"/>
        </w:rPr>
        <w:t>6个月持有期混合型基金中基金（FOF）</w:t>
      </w:r>
      <w:r w:rsidR="00E815D7" w:rsidRPr="00084C93">
        <w:rPr>
          <w:rFonts w:ascii="宋体" w:hAnsi="宋体"/>
        </w:rPr>
        <w:t>（</w:t>
      </w:r>
      <w:r w:rsidR="00DD3A22" w:rsidRPr="00084C93">
        <w:rPr>
          <w:rFonts w:ascii="宋体" w:hAnsi="宋体" w:hint="eastAsia"/>
        </w:rPr>
        <w:t>A类基金</w:t>
      </w:r>
      <w:r w:rsidR="00C20475" w:rsidRPr="00084C93">
        <w:rPr>
          <w:rFonts w:ascii="宋体" w:hAnsi="宋体" w:hint="eastAsia"/>
        </w:rPr>
        <w:t>份额</w:t>
      </w:r>
      <w:r w:rsidR="00DD3A22" w:rsidRPr="00084C93">
        <w:rPr>
          <w:rFonts w:ascii="宋体" w:hAnsi="宋体" w:hint="eastAsia"/>
        </w:rPr>
        <w:t>简称：</w:t>
      </w:r>
      <w:proofErr w:type="gramStart"/>
      <w:r>
        <w:rPr>
          <w:rFonts w:ascii="宋体" w:hAnsi="宋体" w:hint="eastAsia"/>
        </w:rPr>
        <w:t>南方稳庆</w:t>
      </w:r>
      <w:proofErr w:type="gramEnd"/>
      <w:r>
        <w:rPr>
          <w:rFonts w:ascii="宋体" w:hAnsi="宋体" w:hint="eastAsia"/>
        </w:rPr>
        <w:t>6个月持有混合</w:t>
      </w:r>
      <w:r w:rsidR="00C80192" w:rsidRPr="00084C93">
        <w:rPr>
          <w:rFonts w:ascii="宋体" w:hAnsi="宋体" w:hint="eastAsia"/>
        </w:rPr>
        <w:t>（FOF）</w:t>
      </w:r>
      <w:r w:rsidR="00DD3A22" w:rsidRPr="00084C93">
        <w:rPr>
          <w:rFonts w:ascii="宋体" w:hAnsi="宋体" w:hint="eastAsia"/>
        </w:rPr>
        <w:t>A，</w:t>
      </w:r>
      <w:r w:rsidR="00C20475" w:rsidRPr="00084C93">
        <w:rPr>
          <w:rFonts w:ascii="宋体" w:hAnsi="宋体" w:hint="eastAsia"/>
        </w:rPr>
        <w:t>A类</w:t>
      </w:r>
      <w:r w:rsidR="00DD3A22" w:rsidRPr="00084C93">
        <w:rPr>
          <w:rFonts w:ascii="宋体" w:hAnsi="宋体" w:hint="eastAsia"/>
        </w:rPr>
        <w:t>基金</w:t>
      </w:r>
      <w:r w:rsidR="00C20475" w:rsidRPr="00084C93">
        <w:rPr>
          <w:rFonts w:ascii="宋体" w:hAnsi="宋体" w:hint="eastAsia"/>
        </w:rPr>
        <w:t>份额</w:t>
      </w:r>
      <w:r w:rsidR="00DD3A22" w:rsidRPr="00084C93">
        <w:rPr>
          <w:rFonts w:ascii="宋体" w:hAnsi="宋体" w:hint="eastAsia"/>
        </w:rPr>
        <w:t>代码：</w:t>
      </w:r>
      <w:r w:rsidR="002D4D18">
        <w:rPr>
          <w:rFonts w:ascii="宋体" w:hAnsi="宋体"/>
        </w:rPr>
        <w:t>029035</w:t>
      </w:r>
      <w:r w:rsidR="00DD3A22" w:rsidRPr="00084C93">
        <w:rPr>
          <w:rFonts w:ascii="宋体" w:hAnsi="宋体" w:hint="eastAsia"/>
        </w:rPr>
        <w:t>；</w:t>
      </w:r>
      <w:r w:rsidR="00DD3A22" w:rsidRPr="00084C93">
        <w:rPr>
          <w:rFonts w:ascii="宋体" w:hAnsi="宋体"/>
        </w:rPr>
        <w:t>C</w:t>
      </w:r>
      <w:r w:rsidR="00DD3A22" w:rsidRPr="00084C93">
        <w:rPr>
          <w:rFonts w:ascii="宋体" w:hAnsi="宋体" w:hint="eastAsia"/>
        </w:rPr>
        <w:t>类基金</w:t>
      </w:r>
      <w:r w:rsidR="00C20475" w:rsidRPr="00084C93">
        <w:rPr>
          <w:rFonts w:ascii="宋体" w:hAnsi="宋体" w:hint="eastAsia"/>
        </w:rPr>
        <w:t>份额</w:t>
      </w:r>
      <w:r w:rsidR="00DD3A22" w:rsidRPr="00084C93">
        <w:rPr>
          <w:rFonts w:ascii="宋体" w:hAnsi="宋体" w:hint="eastAsia"/>
        </w:rPr>
        <w:t>简称：</w:t>
      </w:r>
      <w:proofErr w:type="gramStart"/>
      <w:r>
        <w:rPr>
          <w:rFonts w:ascii="宋体" w:hAnsi="宋体" w:hint="eastAsia"/>
        </w:rPr>
        <w:t>南方稳庆</w:t>
      </w:r>
      <w:proofErr w:type="gramEnd"/>
      <w:r>
        <w:rPr>
          <w:rFonts w:ascii="宋体" w:hAnsi="宋体" w:hint="eastAsia"/>
        </w:rPr>
        <w:t>6个月持有混合</w:t>
      </w:r>
      <w:r w:rsidR="00C80192" w:rsidRPr="00084C93">
        <w:rPr>
          <w:rFonts w:ascii="宋体" w:hAnsi="宋体" w:hint="eastAsia"/>
        </w:rPr>
        <w:t>（FOF）</w:t>
      </w:r>
      <w:r w:rsidR="00DD3A22" w:rsidRPr="00084C93">
        <w:rPr>
          <w:rFonts w:ascii="宋体" w:hAnsi="宋体"/>
        </w:rPr>
        <w:t>C</w:t>
      </w:r>
      <w:r w:rsidR="00DD3A22" w:rsidRPr="00084C93">
        <w:rPr>
          <w:rFonts w:ascii="宋体" w:hAnsi="宋体" w:hint="eastAsia"/>
        </w:rPr>
        <w:t>，</w:t>
      </w:r>
      <w:r w:rsidR="00C20475" w:rsidRPr="00084C93">
        <w:rPr>
          <w:rFonts w:ascii="宋体" w:hAnsi="宋体"/>
        </w:rPr>
        <w:t>C</w:t>
      </w:r>
      <w:r w:rsidR="00C20475" w:rsidRPr="00084C93">
        <w:rPr>
          <w:rFonts w:ascii="宋体" w:hAnsi="宋体" w:hint="eastAsia"/>
        </w:rPr>
        <w:t>类</w:t>
      </w:r>
      <w:r w:rsidR="00DD3A22" w:rsidRPr="00084C93">
        <w:rPr>
          <w:rFonts w:ascii="宋体" w:hAnsi="宋体" w:hint="eastAsia"/>
        </w:rPr>
        <w:t>基金</w:t>
      </w:r>
      <w:r w:rsidR="00C20475" w:rsidRPr="00084C93">
        <w:rPr>
          <w:rFonts w:ascii="宋体" w:hAnsi="宋体" w:hint="eastAsia"/>
        </w:rPr>
        <w:t>份额</w:t>
      </w:r>
      <w:r w:rsidR="00DD3A22" w:rsidRPr="00084C93">
        <w:rPr>
          <w:rFonts w:ascii="宋体" w:hAnsi="宋体" w:hint="eastAsia"/>
        </w:rPr>
        <w:t>代码：</w:t>
      </w:r>
      <w:r w:rsidR="002D4D18">
        <w:rPr>
          <w:rFonts w:ascii="宋体" w:hAnsi="宋体"/>
        </w:rPr>
        <w:t>029036</w:t>
      </w:r>
      <w:r w:rsidR="00B044B2" w:rsidRPr="00084C93">
        <w:rPr>
          <w:rFonts w:ascii="宋体" w:hAnsi="宋体" w:hint="eastAsia"/>
        </w:rPr>
        <w:t>，</w:t>
      </w:r>
      <w:r w:rsidR="00E815D7" w:rsidRPr="00084C93">
        <w:rPr>
          <w:rFonts w:ascii="宋体" w:hAnsi="宋体"/>
        </w:rPr>
        <w:t>请投资</w:t>
      </w:r>
      <w:r w:rsidR="00A66D83" w:rsidRPr="00084C93">
        <w:rPr>
          <w:rFonts w:ascii="宋体" w:hAnsi="宋体"/>
        </w:rPr>
        <w:t>人</w:t>
      </w:r>
      <w:r w:rsidR="00E815D7" w:rsidRPr="00084C93">
        <w:rPr>
          <w:rFonts w:ascii="宋体" w:hAnsi="宋体"/>
        </w:rPr>
        <w:t>留意）。</w:t>
      </w:r>
    </w:p>
    <w:p w14:paraId="5587F1E9" w14:textId="77777777" w:rsidR="00E815D7" w:rsidRPr="00084C93" w:rsidRDefault="00E815D7" w:rsidP="00AD6914">
      <w:pPr>
        <w:snapToGrid w:val="0"/>
        <w:spacing w:line="360" w:lineRule="auto"/>
        <w:ind w:firstLineChars="200" w:firstLine="420"/>
        <w:rPr>
          <w:rFonts w:ascii="宋体" w:hAnsi="宋体"/>
        </w:rPr>
      </w:pPr>
      <w:r w:rsidRPr="00084C93">
        <w:rPr>
          <w:rFonts w:ascii="宋体" w:hAnsi="宋体"/>
        </w:rPr>
        <w:t>2、基金类型</w:t>
      </w:r>
    </w:p>
    <w:p w14:paraId="5B586B42" w14:textId="35C6CC0A" w:rsidR="00E815D7" w:rsidRPr="00084C93" w:rsidRDefault="007577CB" w:rsidP="00AD6914">
      <w:pPr>
        <w:snapToGrid w:val="0"/>
        <w:spacing w:line="360" w:lineRule="auto"/>
        <w:ind w:firstLineChars="200" w:firstLine="420"/>
        <w:rPr>
          <w:rFonts w:ascii="宋体" w:hAnsi="宋体"/>
        </w:rPr>
      </w:pPr>
      <w:r w:rsidRPr="00084C93">
        <w:rPr>
          <w:rFonts w:ascii="宋体" w:hAnsi="宋体" w:hint="eastAsia"/>
        </w:rPr>
        <w:t>混合</w:t>
      </w:r>
      <w:r w:rsidR="00492D7A" w:rsidRPr="00084C93">
        <w:rPr>
          <w:rFonts w:ascii="宋体" w:hAnsi="宋体"/>
        </w:rPr>
        <w:t>型</w:t>
      </w:r>
      <w:r w:rsidR="004B51F7">
        <w:rPr>
          <w:rFonts w:ascii="宋体" w:hAnsi="宋体"/>
        </w:rPr>
        <w:t>基金中基金</w:t>
      </w:r>
      <w:r w:rsidR="00E815D7" w:rsidRPr="00084C93">
        <w:rPr>
          <w:rFonts w:ascii="宋体" w:hAnsi="宋体"/>
        </w:rPr>
        <w:t>。</w:t>
      </w:r>
    </w:p>
    <w:p w14:paraId="6A17A73A" w14:textId="77777777" w:rsidR="00E815D7" w:rsidRPr="00084C93" w:rsidRDefault="00E815D7" w:rsidP="00AD6914">
      <w:pPr>
        <w:snapToGrid w:val="0"/>
        <w:spacing w:line="360" w:lineRule="auto"/>
        <w:ind w:firstLineChars="200" w:firstLine="420"/>
        <w:rPr>
          <w:rFonts w:ascii="宋体" w:hAnsi="宋体"/>
        </w:rPr>
      </w:pPr>
      <w:r w:rsidRPr="00084C93">
        <w:rPr>
          <w:rFonts w:ascii="宋体" w:hAnsi="宋体"/>
        </w:rPr>
        <w:t>3、基金运作方式</w:t>
      </w:r>
    </w:p>
    <w:p w14:paraId="28775DA0" w14:textId="77777777" w:rsidR="00E815D7" w:rsidRPr="00084C93" w:rsidRDefault="00E815D7" w:rsidP="00AD6914">
      <w:pPr>
        <w:snapToGrid w:val="0"/>
        <w:spacing w:line="360" w:lineRule="auto"/>
        <w:ind w:firstLineChars="200" w:firstLine="420"/>
        <w:rPr>
          <w:rFonts w:ascii="宋体" w:hAnsi="宋体"/>
        </w:rPr>
      </w:pPr>
      <w:r w:rsidRPr="00084C93">
        <w:rPr>
          <w:rFonts w:ascii="宋体" w:hAnsi="宋体"/>
        </w:rPr>
        <w:t>契约型开放式。</w:t>
      </w:r>
    </w:p>
    <w:p w14:paraId="064F78C7" w14:textId="77777777" w:rsidR="00E815D7" w:rsidRPr="00084C93" w:rsidRDefault="00E815D7" w:rsidP="00AD6914">
      <w:pPr>
        <w:snapToGrid w:val="0"/>
        <w:spacing w:line="360" w:lineRule="auto"/>
        <w:ind w:firstLineChars="200" w:firstLine="420"/>
        <w:rPr>
          <w:rFonts w:ascii="宋体" w:hAnsi="宋体"/>
        </w:rPr>
      </w:pPr>
      <w:r w:rsidRPr="00084C93">
        <w:rPr>
          <w:rFonts w:ascii="宋体" w:hAnsi="宋体"/>
        </w:rPr>
        <w:t>4、基金存续期限</w:t>
      </w:r>
    </w:p>
    <w:p w14:paraId="31D91FDE" w14:textId="77777777" w:rsidR="00E815D7" w:rsidRPr="00084C93" w:rsidRDefault="00E815D7" w:rsidP="00AD6914">
      <w:pPr>
        <w:snapToGrid w:val="0"/>
        <w:spacing w:line="360" w:lineRule="auto"/>
        <w:ind w:firstLineChars="200" w:firstLine="420"/>
        <w:rPr>
          <w:rFonts w:ascii="宋体" w:hAnsi="宋体"/>
        </w:rPr>
      </w:pPr>
      <w:r w:rsidRPr="00084C93">
        <w:rPr>
          <w:rFonts w:ascii="宋体" w:hAnsi="宋体"/>
        </w:rPr>
        <w:t>不定期。</w:t>
      </w:r>
    </w:p>
    <w:p w14:paraId="71A85C9D" w14:textId="77777777" w:rsidR="00E815D7" w:rsidRPr="00084C93" w:rsidRDefault="00E815D7" w:rsidP="00AD6914">
      <w:pPr>
        <w:snapToGrid w:val="0"/>
        <w:spacing w:line="360" w:lineRule="auto"/>
        <w:ind w:firstLineChars="200" w:firstLine="420"/>
        <w:rPr>
          <w:rFonts w:ascii="宋体" w:hAnsi="宋体"/>
        </w:rPr>
      </w:pPr>
      <w:r w:rsidRPr="00084C93">
        <w:rPr>
          <w:rFonts w:ascii="宋体" w:hAnsi="宋体"/>
        </w:rPr>
        <w:t>5、基金份额初始面值</w:t>
      </w:r>
    </w:p>
    <w:p w14:paraId="62F5F27D" w14:textId="77777777" w:rsidR="00E815D7" w:rsidRPr="00084C93" w:rsidRDefault="00E815D7" w:rsidP="00AD6914">
      <w:pPr>
        <w:snapToGrid w:val="0"/>
        <w:spacing w:line="360" w:lineRule="auto"/>
        <w:ind w:firstLineChars="200" w:firstLine="420"/>
        <w:rPr>
          <w:rFonts w:ascii="宋体" w:hAnsi="宋体"/>
        </w:rPr>
      </w:pPr>
      <w:r w:rsidRPr="00084C93">
        <w:rPr>
          <w:rFonts w:ascii="宋体" w:hAnsi="宋体"/>
        </w:rPr>
        <w:t>1.00元人民币。</w:t>
      </w:r>
    </w:p>
    <w:p w14:paraId="10647E34" w14:textId="77777777" w:rsidR="00E815D7" w:rsidRPr="00084C93" w:rsidRDefault="0074179C" w:rsidP="00AD6914">
      <w:pPr>
        <w:snapToGrid w:val="0"/>
        <w:spacing w:line="360" w:lineRule="auto"/>
        <w:ind w:firstLineChars="200" w:firstLine="420"/>
        <w:rPr>
          <w:rFonts w:ascii="宋体" w:hAnsi="宋体"/>
        </w:rPr>
      </w:pPr>
      <w:r w:rsidRPr="00084C93">
        <w:rPr>
          <w:rFonts w:ascii="宋体" w:hAnsi="宋体"/>
        </w:rPr>
        <w:t>6</w:t>
      </w:r>
      <w:r w:rsidR="008D102C" w:rsidRPr="00084C93">
        <w:rPr>
          <w:rFonts w:ascii="宋体" w:hAnsi="宋体"/>
        </w:rPr>
        <w:t>、</w:t>
      </w:r>
      <w:r w:rsidR="00E815D7" w:rsidRPr="00084C93">
        <w:rPr>
          <w:rFonts w:ascii="宋体" w:hAnsi="宋体"/>
        </w:rPr>
        <w:t>发售对象</w:t>
      </w:r>
    </w:p>
    <w:p w14:paraId="7A4A4DBB" w14:textId="043474FA" w:rsidR="00E815D7" w:rsidRPr="00084C93" w:rsidRDefault="00E815D7" w:rsidP="00AD6914">
      <w:pPr>
        <w:snapToGrid w:val="0"/>
        <w:spacing w:line="360" w:lineRule="auto"/>
        <w:ind w:firstLineChars="200" w:firstLine="420"/>
        <w:rPr>
          <w:rFonts w:ascii="宋体" w:hAnsi="宋体"/>
        </w:rPr>
      </w:pPr>
      <w:r w:rsidRPr="00084C93">
        <w:rPr>
          <w:rFonts w:ascii="宋体" w:hAnsi="宋体"/>
        </w:rPr>
        <w:t>本基金的发售对象</w:t>
      </w:r>
      <w:r w:rsidR="00B242C7" w:rsidRPr="00084C93">
        <w:rPr>
          <w:rFonts w:ascii="宋体" w:hAnsi="宋体" w:hint="eastAsia"/>
        </w:rPr>
        <w:t>为</w:t>
      </w:r>
      <w:r w:rsidR="00E63078" w:rsidRPr="00E63078">
        <w:rPr>
          <w:rFonts w:ascii="宋体" w:hAnsi="宋体" w:hint="eastAsia"/>
        </w:rPr>
        <w:t>符合法律法规规定的可投资于证券投资基金的个人投资者、机构投资者、合格境外投资者以及法律法规或中国证监会允许购买证券投资基金的其他投资人</w:t>
      </w:r>
      <w:r w:rsidR="008A2C5E" w:rsidRPr="00084C93">
        <w:rPr>
          <w:rFonts w:ascii="宋体" w:hAnsi="宋体" w:hint="eastAsia"/>
        </w:rPr>
        <w:t>。</w:t>
      </w:r>
    </w:p>
    <w:p w14:paraId="0F94EBA8" w14:textId="77777777" w:rsidR="00B420FD" w:rsidRPr="00084C93" w:rsidRDefault="0074179C" w:rsidP="00AD6914">
      <w:pPr>
        <w:snapToGrid w:val="0"/>
        <w:spacing w:line="360" w:lineRule="auto"/>
        <w:ind w:firstLineChars="200" w:firstLine="420"/>
        <w:rPr>
          <w:rFonts w:ascii="宋体" w:hAnsi="宋体"/>
        </w:rPr>
      </w:pPr>
      <w:r w:rsidRPr="00084C93">
        <w:rPr>
          <w:rFonts w:ascii="宋体" w:hAnsi="宋体"/>
        </w:rPr>
        <w:t>7</w:t>
      </w:r>
      <w:r w:rsidR="00E815D7" w:rsidRPr="00084C93">
        <w:rPr>
          <w:rFonts w:ascii="宋体" w:hAnsi="宋体"/>
        </w:rPr>
        <w:t>、</w:t>
      </w:r>
      <w:r w:rsidR="00B420FD" w:rsidRPr="00084C93">
        <w:rPr>
          <w:rFonts w:ascii="宋体" w:hAnsi="宋体"/>
        </w:rPr>
        <w:t>销售机构</w:t>
      </w:r>
    </w:p>
    <w:p w14:paraId="5F215516" w14:textId="77777777" w:rsidR="00256CBF" w:rsidRPr="00084C93" w:rsidRDefault="00D3607A" w:rsidP="00AD6914">
      <w:pPr>
        <w:snapToGrid w:val="0"/>
        <w:spacing w:line="360" w:lineRule="auto"/>
        <w:ind w:firstLineChars="200" w:firstLine="420"/>
        <w:rPr>
          <w:rFonts w:ascii="宋体" w:hAnsi="宋体"/>
        </w:rPr>
      </w:pPr>
      <w:r w:rsidRPr="00084C93">
        <w:rPr>
          <w:rFonts w:ascii="宋体" w:hAnsi="宋体" w:hint="eastAsia"/>
        </w:rPr>
        <w:t>（1）</w:t>
      </w:r>
      <w:r w:rsidR="00256CBF" w:rsidRPr="00084C93">
        <w:rPr>
          <w:rFonts w:ascii="宋体" w:hAnsi="宋体" w:hint="eastAsia"/>
        </w:rPr>
        <w:t>直销机构：南方基金管理股份有限公司</w:t>
      </w:r>
    </w:p>
    <w:p w14:paraId="1CCA0AA8" w14:textId="77777777" w:rsidR="00D3607A" w:rsidRPr="00084C93" w:rsidRDefault="00D3607A" w:rsidP="00AD6914">
      <w:pPr>
        <w:snapToGrid w:val="0"/>
        <w:spacing w:line="360" w:lineRule="auto"/>
        <w:ind w:firstLineChars="200" w:firstLine="420"/>
        <w:rPr>
          <w:rFonts w:ascii="宋体" w:hAnsi="宋体"/>
        </w:rPr>
      </w:pPr>
      <w:r w:rsidRPr="00084C93">
        <w:rPr>
          <w:rFonts w:ascii="宋体" w:hAnsi="宋体" w:hint="eastAsia"/>
        </w:rPr>
        <w:t>注：本公司直销机构销售本基金 A 类基金份额，若后续销售本基金 C 类基金份额，具</w:t>
      </w:r>
      <w:r w:rsidRPr="00084C93">
        <w:rPr>
          <w:rFonts w:ascii="宋体" w:hAnsi="宋体" w:hint="eastAsia"/>
        </w:rPr>
        <w:lastRenderedPageBreak/>
        <w:t>体信息详见本公司网站。</w:t>
      </w:r>
    </w:p>
    <w:p w14:paraId="0E078475" w14:textId="77777777" w:rsidR="00ED51CE" w:rsidRPr="00084C93" w:rsidRDefault="00D3607A" w:rsidP="00AD6914">
      <w:pPr>
        <w:snapToGrid w:val="0"/>
        <w:spacing w:line="360" w:lineRule="auto"/>
        <w:ind w:firstLineChars="200" w:firstLine="420"/>
        <w:rPr>
          <w:rFonts w:ascii="宋体" w:hAnsi="宋体"/>
        </w:rPr>
      </w:pPr>
      <w:r w:rsidRPr="00084C93">
        <w:rPr>
          <w:rFonts w:ascii="宋体" w:hAnsi="宋体" w:hint="eastAsia"/>
        </w:rPr>
        <w:t>（2）</w:t>
      </w:r>
      <w:r w:rsidR="00ED51CE" w:rsidRPr="00084C93">
        <w:rPr>
          <w:rFonts w:ascii="宋体" w:hAnsi="宋体" w:hint="eastAsia"/>
        </w:rPr>
        <w:t>代销机构：</w:t>
      </w:r>
      <w:r w:rsidR="00147F15" w:rsidRPr="00084C93" w:rsidDel="00147F15">
        <w:rPr>
          <w:rFonts w:ascii="宋体" w:hAnsi="宋体" w:hint="eastAsia"/>
        </w:rPr>
        <w:t xml:space="preserve"> </w:t>
      </w:r>
    </w:p>
    <w:p w14:paraId="6F7BA93F" w14:textId="77777777" w:rsidR="002D4D18" w:rsidRPr="00110A7F" w:rsidRDefault="002D4D18" w:rsidP="00AD6914">
      <w:pPr>
        <w:spacing w:line="360" w:lineRule="auto"/>
        <w:ind w:firstLineChars="202" w:firstLine="424"/>
        <w:rPr>
          <w:rFonts w:ascii="宋体" w:hAnsi="宋体"/>
          <w:szCs w:val="21"/>
        </w:rPr>
      </w:pPr>
      <w:r w:rsidRPr="00110A7F">
        <w:rPr>
          <w:rFonts w:ascii="宋体" w:hAnsi="宋体" w:hint="eastAsia"/>
          <w:szCs w:val="21"/>
        </w:rPr>
        <w:t>本基金代销机构信息详见基金管理人网站公示，敬请投资者留意。</w:t>
      </w:r>
    </w:p>
    <w:p w14:paraId="76C4888A" w14:textId="2F6D1E0A" w:rsidR="009D04A7" w:rsidRPr="006B6173" w:rsidRDefault="002D4D18" w:rsidP="00AD6914">
      <w:pPr>
        <w:snapToGrid w:val="0"/>
        <w:spacing w:line="360" w:lineRule="auto"/>
        <w:ind w:firstLineChars="202" w:firstLine="424"/>
        <w:rPr>
          <w:bCs/>
          <w:szCs w:val="21"/>
        </w:rPr>
      </w:pPr>
      <w:r w:rsidRPr="00110A7F">
        <w:rPr>
          <w:rFonts w:ascii="宋体" w:hAnsi="宋体" w:hint="eastAsia"/>
          <w:szCs w:val="21"/>
        </w:rPr>
        <w:t>基金</w:t>
      </w:r>
      <w:r>
        <w:rPr>
          <w:rFonts w:ascii="宋体" w:hAnsi="宋体" w:hint="eastAsia"/>
          <w:szCs w:val="21"/>
        </w:rPr>
        <w:t>管理人可依据实际情况增加或减少代销机构，并在基金管理人网站列示</w:t>
      </w:r>
      <w:r w:rsidR="009D04A7" w:rsidRPr="009552E3">
        <w:rPr>
          <w:rFonts w:hint="eastAsia"/>
          <w:bCs/>
          <w:szCs w:val="21"/>
        </w:rPr>
        <w:t>。</w:t>
      </w:r>
    </w:p>
    <w:p w14:paraId="0138C01B" w14:textId="77777777" w:rsidR="00E815D7" w:rsidRPr="00084C93" w:rsidRDefault="007F132D" w:rsidP="00AD6914">
      <w:pPr>
        <w:snapToGrid w:val="0"/>
        <w:spacing w:line="360" w:lineRule="auto"/>
        <w:ind w:firstLineChars="200" w:firstLine="420"/>
        <w:rPr>
          <w:rFonts w:ascii="宋体" w:hAnsi="宋体"/>
        </w:rPr>
      </w:pPr>
      <w:r w:rsidRPr="00084C93">
        <w:rPr>
          <w:rFonts w:ascii="宋体" w:hAnsi="宋体"/>
        </w:rPr>
        <w:t>8</w:t>
      </w:r>
      <w:r w:rsidR="00E815D7" w:rsidRPr="00084C93">
        <w:rPr>
          <w:rFonts w:ascii="宋体" w:hAnsi="宋体"/>
        </w:rPr>
        <w:t>、基金募集期与基金合同生效</w:t>
      </w:r>
    </w:p>
    <w:p w14:paraId="792E7D68" w14:textId="72925282" w:rsidR="006D629E" w:rsidRPr="00084C93" w:rsidRDefault="00E815D7" w:rsidP="00AD6914">
      <w:pPr>
        <w:snapToGrid w:val="0"/>
        <w:spacing w:line="360" w:lineRule="auto"/>
        <w:ind w:firstLineChars="200" w:firstLine="420"/>
        <w:rPr>
          <w:rFonts w:ascii="宋体" w:hAnsi="宋体"/>
          <w:bCs/>
          <w:szCs w:val="21"/>
        </w:rPr>
      </w:pPr>
      <w:r w:rsidRPr="00084C93">
        <w:rPr>
          <w:rFonts w:ascii="宋体" w:hAnsi="宋体"/>
          <w:bCs/>
          <w:szCs w:val="21"/>
        </w:rPr>
        <w:t>本基金募集期为</w:t>
      </w:r>
      <w:r w:rsidR="00E63078" w:rsidRPr="00084C93">
        <w:rPr>
          <w:rFonts w:ascii="宋体" w:hAnsi="宋体" w:hint="eastAsia"/>
          <w:bCs/>
          <w:szCs w:val="21"/>
        </w:rPr>
        <w:t>2026年</w:t>
      </w:r>
      <w:r w:rsidR="002D4D18">
        <w:rPr>
          <w:rFonts w:ascii="宋体" w:hAnsi="宋体"/>
          <w:bCs/>
          <w:szCs w:val="21"/>
        </w:rPr>
        <w:t>10</w:t>
      </w:r>
      <w:r w:rsidR="00147F15" w:rsidRPr="00084C93">
        <w:rPr>
          <w:rFonts w:ascii="宋体" w:hAnsi="宋体" w:hint="eastAsia"/>
          <w:bCs/>
          <w:szCs w:val="21"/>
        </w:rPr>
        <w:t>月</w:t>
      </w:r>
      <w:r w:rsidR="002D4D18">
        <w:rPr>
          <w:rFonts w:ascii="宋体" w:hAnsi="宋体"/>
          <w:bCs/>
          <w:szCs w:val="21"/>
        </w:rPr>
        <w:t>19</w:t>
      </w:r>
      <w:r w:rsidR="00147F15" w:rsidRPr="00084C93">
        <w:rPr>
          <w:rFonts w:ascii="宋体" w:hAnsi="宋体" w:hint="eastAsia"/>
          <w:bCs/>
          <w:szCs w:val="21"/>
        </w:rPr>
        <w:t>日</w:t>
      </w:r>
      <w:r w:rsidR="008D42D7" w:rsidRPr="00084C93">
        <w:rPr>
          <w:rFonts w:ascii="宋体" w:hAnsi="宋体" w:hint="eastAsia"/>
          <w:bCs/>
          <w:szCs w:val="21"/>
        </w:rPr>
        <w:t>至</w:t>
      </w:r>
      <w:r w:rsidR="00E63078" w:rsidRPr="00084C93">
        <w:rPr>
          <w:rFonts w:ascii="宋体" w:hAnsi="宋体" w:hint="eastAsia"/>
          <w:bCs/>
          <w:szCs w:val="21"/>
        </w:rPr>
        <w:t>2026年</w:t>
      </w:r>
      <w:r w:rsidR="002D4D18">
        <w:rPr>
          <w:rFonts w:ascii="宋体" w:hAnsi="宋体"/>
          <w:bCs/>
          <w:szCs w:val="21"/>
        </w:rPr>
        <w:t>11</w:t>
      </w:r>
      <w:r w:rsidR="00147F15" w:rsidRPr="00084C93">
        <w:rPr>
          <w:rFonts w:ascii="宋体" w:hAnsi="宋体" w:hint="eastAsia"/>
          <w:bCs/>
          <w:szCs w:val="21"/>
        </w:rPr>
        <w:t>月</w:t>
      </w:r>
      <w:r w:rsidR="002D4D18">
        <w:rPr>
          <w:rFonts w:ascii="宋体" w:hAnsi="宋体"/>
          <w:bCs/>
          <w:szCs w:val="21"/>
        </w:rPr>
        <w:t>6</w:t>
      </w:r>
      <w:r w:rsidR="00147F15" w:rsidRPr="00084C93">
        <w:rPr>
          <w:rFonts w:ascii="宋体" w:hAnsi="宋体" w:hint="eastAsia"/>
          <w:bCs/>
          <w:szCs w:val="21"/>
        </w:rPr>
        <w:t>日</w:t>
      </w:r>
      <w:r w:rsidRPr="00084C93">
        <w:rPr>
          <w:rFonts w:ascii="宋体" w:hAnsi="宋体"/>
          <w:bCs/>
          <w:szCs w:val="21"/>
        </w:rPr>
        <w:t>；如需延长，最长不超过自基金份额发售之日起的三个月。</w:t>
      </w:r>
    </w:p>
    <w:p w14:paraId="30B0C63D" w14:textId="77777777" w:rsidR="00E63078" w:rsidRPr="00E63078" w:rsidRDefault="00E63078" w:rsidP="00AD6914">
      <w:pPr>
        <w:snapToGrid w:val="0"/>
        <w:spacing w:line="360" w:lineRule="auto"/>
        <w:ind w:firstLineChars="200" w:firstLine="420"/>
        <w:rPr>
          <w:rFonts w:ascii="宋体" w:hAnsi="宋体"/>
          <w:bCs/>
          <w:szCs w:val="21"/>
        </w:rPr>
      </w:pPr>
      <w:r w:rsidRPr="00E63078">
        <w:rPr>
          <w:rFonts w:ascii="宋体" w:hAnsi="宋体" w:hint="eastAsia"/>
          <w:bCs/>
          <w:szCs w:val="21"/>
        </w:rPr>
        <w:t>本基金自基金份额发售之日起3个月内，在基金募集份额总额不少于2亿份，基金募集金额不少于2亿元人民币</w:t>
      </w:r>
      <w:proofErr w:type="gramStart"/>
      <w:r w:rsidRPr="00E63078">
        <w:rPr>
          <w:rFonts w:ascii="宋体" w:hAnsi="宋体" w:hint="eastAsia"/>
          <w:bCs/>
          <w:szCs w:val="21"/>
        </w:rPr>
        <w:t>且基金</w:t>
      </w:r>
      <w:proofErr w:type="gramEnd"/>
      <w:r w:rsidRPr="00E63078">
        <w:rPr>
          <w:rFonts w:ascii="宋体" w:hAnsi="宋体" w:hint="eastAsia"/>
          <w:bCs/>
          <w:szCs w:val="21"/>
        </w:rPr>
        <w:t>认购人数不少于200人的条件下，基金募集期届满或基金管理人依据法律法规及招募说明书可以决定停止基金发售，并在10日内聘请法定验资机构验资，自收到验资报告之日起10日内，向中国证监会办理基金备案手续。</w:t>
      </w:r>
    </w:p>
    <w:p w14:paraId="6EE61689" w14:textId="308172D5" w:rsidR="001F5480" w:rsidRPr="00084C93" w:rsidRDefault="00E63078" w:rsidP="00AD6914">
      <w:pPr>
        <w:snapToGrid w:val="0"/>
        <w:spacing w:line="360" w:lineRule="auto"/>
        <w:ind w:firstLineChars="200" w:firstLine="420"/>
        <w:rPr>
          <w:rFonts w:ascii="宋体" w:hAnsi="宋体"/>
          <w:bCs/>
          <w:szCs w:val="21"/>
        </w:rPr>
      </w:pPr>
      <w:r w:rsidRPr="00E63078">
        <w:rPr>
          <w:rFonts w:ascii="宋体" w:hAnsi="宋体" w:hint="eastAsia"/>
          <w:bCs/>
          <w:szCs w:val="21"/>
        </w:rPr>
        <w:t>基金募集达到基金备案条件的，自基金管理人办理完毕基金备案手续并取得中国证监会书面确认之日起，《基金合同》生效；否则《基金合同》不生效。基金管理人在收到中国证监会确认文件的次日对《基金合同》生效事宜予以公告。基金管理人应将基金募集期间募集的资金存入专门账户，在基金募集行为结束前，任何人不得动用</w:t>
      </w:r>
      <w:r w:rsidR="005A3B38" w:rsidRPr="00084C93">
        <w:rPr>
          <w:rFonts w:ascii="宋体" w:hAnsi="宋体" w:hint="eastAsia"/>
          <w:bCs/>
          <w:szCs w:val="21"/>
        </w:rPr>
        <w:t>。</w:t>
      </w:r>
    </w:p>
    <w:p w14:paraId="0BFB76EA" w14:textId="77777777" w:rsidR="00255383" w:rsidRPr="00084C93" w:rsidRDefault="00255383" w:rsidP="00AD6914">
      <w:pPr>
        <w:snapToGrid w:val="0"/>
        <w:spacing w:line="360" w:lineRule="auto"/>
        <w:ind w:firstLineChars="200" w:firstLine="420"/>
        <w:rPr>
          <w:rFonts w:ascii="宋体" w:hAnsi="宋体"/>
          <w:bCs/>
          <w:szCs w:val="21"/>
        </w:rPr>
      </w:pPr>
      <w:r w:rsidRPr="00084C93">
        <w:rPr>
          <w:rFonts w:ascii="宋体" w:hAnsi="宋体" w:hint="eastAsia"/>
          <w:bCs/>
          <w:szCs w:val="21"/>
        </w:rPr>
        <w:t>基金管理人可根据认购的情况适当延长发售时间，但最长不超过法定募集期；同时也可根据认购和市场情况提前结束发售，如发生此种情况，基金管理人将会另行公告。另外，如遇突发事件，以上基金募集期的安排也可以适当调整。</w:t>
      </w:r>
    </w:p>
    <w:p w14:paraId="490DAD46" w14:textId="77777777" w:rsidR="008E5802" w:rsidRPr="00084C93" w:rsidRDefault="008E5802" w:rsidP="005B08E2">
      <w:pPr>
        <w:snapToGrid w:val="0"/>
        <w:spacing w:line="360" w:lineRule="auto"/>
        <w:jc w:val="left"/>
        <w:rPr>
          <w:rFonts w:ascii="宋体" w:hAnsi="宋体"/>
          <w:bCs/>
          <w:szCs w:val="21"/>
        </w:rPr>
      </w:pPr>
    </w:p>
    <w:p w14:paraId="2CBD2E19" w14:textId="77777777" w:rsidR="00E815D7" w:rsidRPr="00084C93" w:rsidRDefault="00FF3142" w:rsidP="00784F6F">
      <w:pPr>
        <w:snapToGrid w:val="0"/>
        <w:spacing w:line="360" w:lineRule="auto"/>
        <w:ind w:firstLineChars="202" w:firstLine="426"/>
        <w:outlineLvl w:val="0"/>
        <w:rPr>
          <w:rFonts w:ascii="宋体" w:hAnsi="宋体"/>
          <w:b/>
        </w:rPr>
      </w:pPr>
      <w:r w:rsidRPr="00084C93">
        <w:rPr>
          <w:rFonts w:ascii="宋体" w:hAnsi="宋体" w:hint="eastAsia"/>
          <w:b/>
        </w:rPr>
        <w:t>二</w:t>
      </w:r>
      <w:r w:rsidR="003A7693" w:rsidRPr="00084C93">
        <w:rPr>
          <w:rFonts w:ascii="宋体" w:hAnsi="宋体" w:hint="eastAsia"/>
          <w:b/>
        </w:rPr>
        <w:t>、</w:t>
      </w:r>
      <w:r w:rsidR="00E815D7" w:rsidRPr="00084C93">
        <w:rPr>
          <w:rFonts w:ascii="宋体" w:hAnsi="宋体"/>
          <w:b/>
        </w:rPr>
        <w:t>发售方式及相关规定</w:t>
      </w:r>
    </w:p>
    <w:p w14:paraId="709E3C7C" w14:textId="77777777" w:rsidR="00E815D7" w:rsidRPr="00084C93" w:rsidRDefault="00E815D7" w:rsidP="00B2414E">
      <w:pPr>
        <w:pStyle w:val="ac"/>
        <w:snapToGrid w:val="0"/>
        <w:spacing w:line="360" w:lineRule="auto"/>
        <w:ind w:firstLineChars="200" w:firstLine="420"/>
        <w:rPr>
          <w:rFonts w:hAnsi="宋体"/>
          <w:szCs w:val="21"/>
          <w:lang w:eastAsia="zh-CN"/>
        </w:rPr>
      </w:pPr>
      <w:r w:rsidRPr="00084C93">
        <w:rPr>
          <w:rFonts w:hAnsi="宋体"/>
          <w:szCs w:val="21"/>
          <w:lang w:eastAsia="zh-CN"/>
        </w:rPr>
        <w:t>1、募集期内，本基金面向</w:t>
      </w:r>
      <w:r w:rsidR="003E0783" w:rsidRPr="00084C93">
        <w:rPr>
          <w:rFonts w:hAnsi="宋体" w:hint="eastAsia"/>
          <w:szCs w:val="21"/>
          <w:lang w:eastAsia="zh-CN"/>
        </w:rPr>
        <w:t>符合法律法规规定的可投资于证券投资基金的</w:t>
      </w:r>
      <w:r w:rsidR="005A3B38" w:rsidRPr="00084C93">
        <w:rPr>
          <w:rFonts w:hAnsi="宋体" w:hint="eastAsia"/>
          <w:szCs w:val="21"/>
          <w:lang w:eastAsia="zh-CN"/>
        </w:rPr>
        <w:t>个人投资者、机构投资者、合格境外投资者以及法律法规或中国证监会允许购买证券投资基金的其他投资人</w:t>
      </w:r>
      <w:r w:rsidRPr="00084C93">
        <w:rPr>
          <w:rFonts w:hAnsi="宋体"/>
          <w:szCs w:val="21"/>
          <w:lang w:eastAsia="zh-CN"/>
        </w:rPr>
        <w:t>发售。</w:t>
      </w:r>
    </w:p>
    <w:p w14:paraId="01836539" w14:textId="77777777" w:rsidR="00E815D7" w:rsidRPr="00084C93" w:rsidRDefault="00E815D7" w:rsidP="00B2414E">
      <w:pPr>
        <w:pStyle w:val="ac"/>
        <w:snapToGrid w:val="0"/>
        <w:spacing w:line="360" w:lineRule="auto"/>
        <w:ind w:firstLineChars="200" w:firstLine="420"/>
        <w:rPr>
          <w:rFonts w:hAnsi="宋体"/>
          <w:szCs w:val="21"/>
          <w:lang w:eastAsia="zh-CN"/>
        </w:rPr>
      </w:pPr>
      <w:r w:rsidRPr="00084C93">
        <w:rPr>
          <w:rFonts w:hAnsi="宋体"/>
          <w:szCs w:val="21"/>
          <w:lang w:eastAsia="zh-CN"/>
        </w:rPr>
        <w:t>2、基金费率</w:t>
      </w:r>
    </w:p>
    <w:p w14:paraId="28CEFF12" w14:textId="22F9C863" w:rsidR="005A3B38" w:rsidRPr="00084C93" w:rsidRDefault="00E63078" w:rsidP="005A3B38">
      <w:pPr>
        <w:pStyle w:val="ac"/>
        <w:snapToGrid w:val="0"/>
        <w:spacing w:line="360" w:lineRule="auto"/>
        <w:ind w:firstLineChars="200" w:firstLine="420"/>
        <w:rPr>
          <w:rFonts w:hAnsi="宋体"/>
        </w:rPr>
      </w:pPr>
      <w:r w:rsidRPr="00E63078">
        <w:rPr>
          <w:rFonts w:hAnsi="宋体" w:hint="eastAsia"/>
        </w:rPr>
        <w:t>通过直销机构认购本基金A类基金份额不收取认购费。通过其他销售机构认购A类基金份额的，认购费率最高不高于0.4%，</w:t>
      </w:r>
      <w:proofErr w:type="spellStart"/>
      <w:r w:rsidRPr="00E63078">
        <w:rPr>
          <w:rFonts w:hAnsi="宋体" w:hint="eastAsia"/>
        </w:rPr>
        <w:t>如下表所示</w:t>
      </w:r>
      <w:proofErr w:type="spellEnd"/>
      <w:r w:rsidR="005A3B38" w:rsidRPr="00084C93">
        <w:rPr>
          <w:rFonts w:hAnsi="宋体"/>
        </w:rPr>
        <w:t>：</w:t>
      </w:r>
    </w:p>
    <w:tbl>
      <w:tblPr>
        <w:tblW w:w="7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37"/>
        <w:gridCol w:w="3786"/>
      </w:tblGrid>
      <w:tr w:rsidR="00C80192" w:rsidRPr="00084C93" w14:paraId="61BD46A7" w14:textId="77777777" w:rsidTr="00C80192">
        <w:trPr>
          <w:trHeight w:val="442"/>
          <w:jc w:val="center"/>
        </w:trPr>
        <w:tc>
          <w:tcPr>
            <w:tcW w:w="4137" w:type="dxa"/>
            <w:vAlign w:val="center"/>
          </w:tcPr>
          <w:p w14:paraId="281C1455" w14:textId="77777777" w:rsidR="005A3B38" w:rsidRPr="00084C93" w:rsidRDefault="005A3B38" w:rsidP="00777C9B">
            <w:pPr>
              <w:spacing w:line="360" w:lineRule="auto"/>
              <w:jc w:val="center"/>
              <w:rPr>
                <w:rFonts w:ascii="宋体" w:hAnsi="宋体"/>
                <w:bCs/>
                <w:szCs w:val="21"/>
              </w:rPr>
            </w:pPr>
            <w:r w:rsidRPr="00084C93">
              <w:rPr>
                <w:rFonts w:ascii="宋体" w:hAnsi="宋体" w:hint="eastAsia"/>
                <w:bCs/>
                <w:szCs w:val="21"/>
              </w:rPr>
              <w:t>认购金额（</w:t>
            </w:r>
            <w:r w:rsidRPr="00084C93">
              <w:rPr>
                <w:rFonts w:ascii="宋体" w:hAnsi="宋体"/>
                <w:bCs/>
                <w:szCs w:val="21"/>
              </w:rPr>
              <w:t>M），元</w:t>
            </w:r>
          </w:p>
        </w:tc>
        <w:tc>
          <w:tcPr>
            <w:tcW w:w="3786" w:type="dxa"/>
            <w:vAlign w:val="center"/>
          </w:tcPr>
          <w:p w14:paraId="5844C819" w14:textId="77777777" w:rsidR="005A3B38" w:rsidRPr="00084C93" w:rsidRDefault="005A3B38" w:rsidP="00777C9B">
            <w:pPr>
              <w:spacing w:line="360" w:lineRule="auto"/>
              <w:jc w:val="center"/>
              <w:rPr>
                <w:rFonts w:ascii="宋体" w:hAnsi="宋体"/>
                <w:bCs/>
                <w:szCs w:val="21"/>
              </w:rPr>
            </w:pPr>
            <w:r w:rsidRPr="00084C93">
              <w:rPr>
                <w:rFonts w:ascii="宋体" w:hAnsi="宋体" w:hint="eastAsia"/>
                <w:bCs/>
                <w:szCs w:val="21"/>
              </w:rPr>
              <w:t>认购费率</w:t>
            </w:r>
          </w:p>
        </w:tc>
      </w:tr>
      <w:tr w:rsidR="00C80192" w:rsidRPr="00084C93" w14:paraId="3146A2C7" w14:textId="77777777" w:rsidTr="00C80192">
        <w:trPr>
          <w:trHeight w:val="461"/>
          <w:jc w:val="center"/>
        </w:trPr>
        <w:tc>
          <w:tcPr>
            <w:tcW w:w="4137" w:type="dxa"/>
            <w:tcBorders>
              <w:top w:val="single" w:sz="4" w:space="0" w:color="auto"/>
              <w:left w:val="single" w:sz="4" w:space="0" w:color="auto"/>
              <w:bottom w:val="single" w:sz="4" w:space="0" w:color="auto"/>
              <w:right w:val="single" w:sz="4" w:space="0" w:color="auto"/>
            </w:tcBorders>
            <w:vAlign w:val="center"/>
          </w:tcPr>
          <w:p w14:paraId="354C557A" w14:textId="77777777" w:rsidR="005A3B38" w:rsidRPr="00084C93" w:rsidRDefault="005A3B38" w:rsidP="00777C9B">
            <w:pPr>
              <w:spacing w:line="360" w:lineRule="auto"/>
              <w:jc w:val="center"/>
              <w:rPr>
                <w:rFonts w:ascii="宋体" w:hAnsi="宋体"/>
                <w:bCs/>
                <w:szCs w:val="21"/>
              </w:rPr>
            </w:pPr>
            <w:r w:rsidRPr="00084C93">
              <w:rPr>
                <w:rFonts w:ascii="宋体" w:hAnsi="宋体"/>
                <w:bCs/>
                <w:szCs w:val="21"/>
              </w:rPr>
              <w:t>M＜100万</w:t>
            </w:r>
          </w:p>
        </w:tc>
        <w:tc>
          <w:tcPr>
            <w:tcW w:w="3786" w:type="dxa"/>
            <w:tcBorders>
              <w:top w:val="single" w:sz="4" w:space="0" w:color="auto"/>
              <w:left w:val="single" w:sz="4" w:space="0" w:color="auto"/>
              <w:bottom w:val="single" w:sz="4" w:space="0" w:color="auto"/>
              <w:right w:val="single" w:sz="4" w:space="0" w:color="auto"/>
            </w:tcBorders>
            <w:vAlign w:val="center"/>
          </w:tcPr>
          <w:p w14:paraId="4C77F6DF" w14:textId="77777777" w:rsidR="005A3B38" w:rsidRPr="00084C93" w:rsidRDefault="005A3B38" w:rsidP="00777C9B">
            <w:pPr>
              <w:spacing w:line="360" w:lineRule="auto"/>
              <w:jc w:val="center"/>
              <w:rPr>
                <w:rFonts w:ascii="宋体" w:hAnsi="宋体"/>
                <w:bCs/>
                <w:szCs w:val="21"/>
              </w:rPr>
            </w:pPr>
            <w:r w:rsidRPr="00084C93">
              <w:rPr>
                <w:rFonts w:ascii="宋体" w:hAnsi="宋体"/>
                <w:bCs/>
                <w:szCs w:val="21"/>
              </w:rPr>
              <w:t>0.4%</w:t>
            </w:r>
          </w:p>
        </w:tc>
      </w:tr>
      <w:tr w:rsidR="00C80192" w:rsidRPr="00084C93" w14:paraId="6A2A69A7" w14:textId="77777777" w:rsidTr="00C80192">
        <w:trPr>
          <w:trHeight w:val="465"/>
          <w:jc w:val="center"/>
        </w:trPr>
        <w:tc>
          <w:tcPr>
            <w:tcW w:w="4137" w:type="dxa"/>
            <w:tcBorders>
              <w:top w:val="single" w:sz="4" w:space="0" w:color="auto"/>
              <w:left w:val="single" w:sz="4" w:space="0" w:color="auto"/>
              <w:bottom w:val="single" w:sz="4" w:space="0" w:color="auto"/>
              <w:right w:val="single" w:sz="4" w:space="0" w:color="auto"/>
            </w:tcBorders>
            <w:vAlign w:val="center"/>
          </w:tcPr>
          <w:p w14:paraId="7DDF76FE" w14:textId="77777777" w:rsidR="005A3B38" w:rsidRPr="00084C93" w:rsidRDefault="005A3B38" w:rsidP="00777C9B">
            <w:pPr>
              <w:spacing w:line="360" w:lineRule="auto"/>
              <w:jc w:val="center"/>
              <w:rPr>
                <w:rFonts w:ascii="宋体" w:hAnsi="宋体"/>
                <w:bCs/>
                <w:szCs w:val="21"/>
              </w:rPr>
            </w:pPr>
            <w:r w:rsidRPr="00084C93">
              <w:rPr>
                <w:rFonts w:ascii="宋体" w:hAnsi="宋体"/>
                <w:bCs/>
                <w:szCs w:val="21"/>
              </w:rPr>
              <w:t>100万≤M＜200万</w:t>
            </w:r>
          </w:p>
        </w:tc>
        <w:tc>
          <w:tcPr>
            <w:tcW w:w="3786" w:type="dxa"/>
            <w:tcBorders>
              <w:top w:val="single" w:sz="4" w:space="0" w:color="auto"/>
              <w:left w:val="single" w:sz="4" w:space="0" w:color="auto"/>
              <w:bottom w:val="single" w:sz="4" w:space="0" w:color="auto"/>
              <w:right w:val="single" w:sz="4" w:space="0" w:color="auto"/>
            </w:tcBorders>
            <w:vAlign w:val="center"/>
          </w:tcPr>
          <w:p w14:paraId="00E4F227" w14:textId="77777777" w:rsidR="005A3B38" w:rsidRPr="00084C93" w:rsidRDefault="005A3B38" w:rsidP="00777C9B">
            <w:pPr>
              <w:spacing w:line="360" w:lineRule="auto"/>
              <w:jc w:val="center"/>
              <w:rPr>
                <w:rFonts w:ascii="宋体" w:hAnsi="宋体"/>
                <w:bCs/>
                <w:szCs w:val="21"/>
              </w:rPr>
            </w:pPr>
            <w:r w:rsidRPr="00084C93">
              <w:rPr>
                <w:rFonts w:ascii="宋体" w:hAnsi="宋体"/>
                <w:bCs/>
                <w:szCs w:val="21"/>
              </w:rPr>
              <w:t>0.3%</w:t>
            </w:r>
          </w:p>
        </w:tc>
      </w:tr>
      <w:tr w:rsidR="00C80192" w:rsidRPr="00084C93" w14:paraId="39EF1BBE" w14:textId="77777777" w:rsidTr="00C80192">
        <w:trPr>
          <w:trHeight w:val="465"/>
          <w:jc w:val="center"/>
        </w:trPr>
        <w:tc>
          <w:tcPr>
            <w:tcW w:w="4137" w:type="dxa"/>
            <w:tcBorders>
              <w:top w:val="single" w:sz="4" w:space="0" w:color="auto"/>
              <w:left w:val="single" w:sz="4" w:space="0" w:color="auto"/>
              <w:bottom w:val="single" w:sz="4" w:space="0" w:color="auto"/>
              <w:right w:val="single" w:sz="4" w:space="0" w:color="auto"/>
            </w:tcBorders>
            <w:vAlign w:val="center"/>
          </w:tcPr>
          <w:p w14:paraId="7824214E" w14:textId="77777777" w:rsidR="005A3B38" w:rsidRPr="00084C93" w:rsidRDefault="005A3B38" w:rsidP="00777C9B">
            <w:pPr>
              <w:spacing w:line="360" w:lineRule="auto"/>
              <w:jc w:val="center"/>
              <w:rPr>
                <w:rFonts w:ascii="宋体" w:hAnsi="宋体"/>
                <w:bCs/>
                <w:szCs w:val="21"/>
              </w:rPr>
            </w:pPr>
            <w:r w:rsidRPr="00084C93">
              <w:rPr>
                <w:rFonts w:ascii="宋体" w:hAnsi="宋体"/>
                <w:bCs/>
                <w:szCs w:val="21"/>
              </w:rPr>
              <w:t>200万≤M＜500万</w:t>
            </w:r>
          </w:p>
        </w:tc>
        <w:tc>
          <w:tcPr>
            <w:tcW w:w="3786" w:type="dxa"/>
            <w:tcBorders>
              <w:top w:val="single" w:sz="4" w:space="0" w:color="auto"/>
              <w:left w:val="single" w:sz="4" w:space="0" w:color="auto"/>
              <w:bottom w:val="single" w:sz="4" w:space="0" w:color="auto"/>
              <w:right w:val="single" w:sz="4" w:space="0" w:color="auto"/>
            </w:tcBorders>
            <w:vAlign w:val="center"/>
          </w:tcPr>
          <w:p w14:paraId="1D1E9963" w14:textId="77777777" w:rsidR="005A3B38" w:rsidRPr="00084C93" w:rsidRDefault="005A3B38" w:rsidP="00777C9B">
            <w:pPr>
              <w:spacing w:line="360" w:lineRule="auto"/>
              <w:jc w:val="center"/>
              <w:rPr>
                <w:rFonts w:ascii="宋体" w:hAnsi="宋体"/>
                <w:bCs/>
                <w:szCs w:val="21"/>
              </w:rPr>
            </w:pPr>
            <w:r w:rsidRPr="00084C93">
              <w:rPr>
                <w:rFonts w:ascii="宋体" w:hAnsi="宋体"/>
                <w:bCs/>
                <w:szCs w:val="21"/>
              </w:rPr>
              <w:t>0.1%</w:t>
            </w:r>
          </w:p>
        </w:tc>
      </w:tr>
      <w:tr w:rsidR="00C80192" w:rsidRPr="00084C93" w14:paraId="3408D482" w14:textId="77777777" w:rsidTr="00C80192">
        <w:tblPrEx>
          <w:tblBorders>
            <w:insideH w:val="none" w:sz="0" w:space="0" w:color="auto"/>
            <w:insideV w:val="none" w:sz="0" w:space="0" w:color="auto"/>
          </w:tblBorders>
        </w:tblPrEx>
        <w:trPr>
          <w:trHeight w:val="465"/>
          <w:jc w:val="center"/>
        </w:trPr>
        <w:tc>
          <w:tcPr>
            <w:tcW w:w="4137" w:type="dxa"/>
            <w:tcBorders>
              <w:top w:val="single" w:sz="4" w:space="0" w:color="auto"/>
              <w:left w:val="single" w:sz="4" w:space="0" w:color="auto"/>
              <w:bottom w:val="single" w:sz="4" w:space="0" w:color="auto"/>
              <w:right w:val="single" w:sz="4" w:space="0" w:color="auto"/>
            </w:tcBorders>
            <w:vAlign w:val="center"/>
          </w:tcPr>
          <w:p w14:paraId="25082B61" w14:textId="77777777" w:rsidR="005A3B38" w:rsidRPr="00084C93" w:rsidRDefault="005A3B38" w:rsidP="00777C9B">
            <w:pPr>
              <w:spacing w:line="360" w:lineRule="auto"/>
              <w:jc w:val="center"/>
              <w:rPr>
                <w:rFonts w:ascii="宋体" w:hAnsi="宋体"/>
                <w:bCs/>
                <w:szCs w:val="21"/>
              </w:rPr>
            </w:pPr>
            <w:r w:rsidRPr="00084C93">
              <w:rPr>
                <w:rFonts w:ascii="宋体" w:hAnsi="宋体"/>
                <w:bCs/>
                <w:szCs w:val="21"/>
              </w:rPr>
              <w:t>M≥500万</w:t>
            </w:r>
          </w:p>
        </w:tc>
        <w:tc>
          <w:tcPr>
            <w:tcW w:w="3786" w:type="dxa"/>
            <w:tcBorders>
              <w:top w:val="single" w:sz="4" w:space="0" w:color="auto"/>
              <w:left w:val="single" w:sz="4" w:space="0" w:color="auto"/>
              <w:bottom w:val="single" w:sz="4" w:space="0" w:color="auto"/>
              <w:right w:val="single" w:sz="4" w:space="0" w:color="auto"/>
            </w:tcBorders>
            <w:vAlign w:val="center"/>
          </w:tcPr>
          <w:p w14:paraId="4574FC88" w14:textId="77777777" w:rsidR="005A3B38" w:rsidRPr="00084C93" w:rsidRDefault="005A3B38" w:rsidP="00777C9B">
            <w:pPr>
              <w:spacing w:line="360" w:lineRule="auto"/>
              <w:jc w:val="center"/>
              <w:rPr>
                <w:rFonts w:ascii="宋体" w:hAnsi="宋体"/>
                <w:bCs/>
                <w:szCs w:val="21"/>
              </w:rPr>
            </w:pPr>
            <w:r w:rsidRPr="00084C93">
              <w:rPr>
                <w:rFonts w:ascii="宋体" w:hAnsi="宋体"/>
                <w:bCs/>
                <w:szCs w:val="21"/>
              </w:rPr>
              <w:t>每笔1000元</w:t>
            </w:r>
          </w:p>
        </w:tc>
      </w:tr>
    </w:tbl>
    <w:p w14:paraId="51CD56AB" w14:textId="77777777" w:rsidR="005A3B38" w:rsidRPr="00084C93" w:rsidRDefault="005A3B38" w:rsidP="00AD6914">
      <w:pPr>
        <w:autoSpaceDE w:val="0"/>
        <w:autoSpaceDN w:val="0"/>
        <w:spacing w:line="360" w:lineRule="auto"/>
        <w:ind w:firstLineChars="200" w:firstLine="420"/>
        <w:rPr>
          <w:rFonts w:ascii="宋体" w:hAnsi="宋体"/>
          <w:szCs w:val="21"/>
        </w:rPr>
      </w:pPr>
      <w:r w:rsidRPr="00084C93">
        <w:rPr>
          <w:rFonts w:ascii="宋体" w:hAnsi="宋体"/>
          <w:szCs w:val="21"/>
        </w:rPr>
        <w:t>投资人</w:t>
      </w:r>
      <w:r w:rsidRPr="00084C93">
        <w:rPr>
          <w:rFonts w:ascii="宋体" w:hAnsi="宋体" w:hint="eastAsia"/>
          <w:szCs w:val="21"/>
        </w:rPr>
        <w:t>重复</w:t>
      </w:r>
      <w:r w:rsidRPr="00084C93">
        <w:rPr>
          <w:rFonts w:ascii="宋体" w:hAnsi="宋体"/>
          <w:szCs w:val="21"/>
        </w:rPr>
        <w:t>认购，须按每次认购所对应的费率档次分别计费。</w:t>
      </w:r>
    </w:p>
    <w:p w14:paraId="4D82B6FC" w14:textId="76BF5792" w:rsidR="005A3B38" w:rsidRPr="00084C93" w:rsidRDefault="005A3B38" w:rsidP="00AD6914">
      <w:pPr>
        <w:autoSpaceDE w:val="0"/>
        <w:autoSpaceDN w:val="0"/>
        <w:spacing w:line="360" w:lineRule="auto"/>
        <w:ind w:firstLineChars="200" w:firstLine="420"/>
        <w:rPr>
          <w:rFonts w:ascii="宋体" w:hAnsi="宋体"/>
          <w:szCs w:val="21"/>
        </w:rPr>
      </w:pPr>
      <w:r w:rsidRPr="00084C93">
        <w:rPr>
          <w:rFonts w:ascii="宋体" w:hAnsi="宋体" w:hint="eastAsia"/>
          <w:szCs w:val="21"/>
        </w:rPr>
        <w:t>本基金C类基金份额不收取认购费。</w:t>
      </w:r>
      <w:r w:rsidR="00E63078" w:rsidRPr="00E63078">
        <w:rPr>
          <w:rFonts w:hint="eastAsia"/>
        </w:rPr>
        <w:t>通过直销机构认购</w:t>
      </w:r>
      <w:r w:rsidR="00E63078" w:rsidRPr="00E63078">
        <w:rPr>
          <w:rFonts w:hint="eastAsia"/>
        </w:rPr>
        <w:t>/</w:t>
      </w:r>
      <w:r w:rsidR="00E63078" w:rsidRPr="00E63078">
        <w:rPr>
          <w:rFonts w:hint="eastAsia"/>
        </w:rPr>
        <w:t>申购本基金</w:t>
      </w:r>
      <w:r w:rsidR="00E63078" w:rsidRPr="00E63078">
        <w:rPr>
          <w:rFonts w:hint="eastAsia"/>
        </w:rPr>
        <w:t xml:space="preserve"> C</w:t>
      </w:r>
      <w:r w:rsidR="00E63078" w:rsidRPr="00E63078">
        <w:rPr>
          <w:rFonts w:hint="eastAsia"/>
        </w:rPr>
        <w:t>类基金份额不收取</w:t>
      </w:r>
      <w:r w:rsidR="00E63078" w:rsidRPr="00E63078">
        <w:rPr>
          <w:rFonts w:hint="eastAsia"/>
        </w:rPr>
        <w:lastRenderedPageBreak/>
        <w:t>销售服务费，通过直销机构以外的其他销售机构认购</w:t>
      </w:r>
      <w:r w:rsidR="00E63078" w:rsidRPr="00E63078">
        <w:rPr>
          <w:rFonts w:hint="eastAsia"/>
        </w:rPr>
        <w:t>/</w:t>
      </w:r>
      <w:r w:rsidR="00E63078" w:rsidRPr="00E63078">
        <w:rPr>
          <w:rFonts w:hint="eastAsia"/>
        </w:rPr>
        <w:t>申购</w:t>
      </w:r>
      <w:r w:rsidR="00E63078" w:rsidRPr="00E63078">
        <w:rPr>
          <w:rFonts w:hint="eastAsia"/>
        </w:rPr>
        <w:t xml:space="preserve">C </w:t>
      </w:r>
      <w:r w:rsidR="00E63078" w:rsidRPr="00E63078">
        <w:rPr>
          <w:rFonts w:hint="eastAsia"/>
        </w:rPr>
        <w:t>类基金份额且持有未超过</w:t>
      </w:r>
      <w:r w:rsidR="00E63078" w:rsidRPr="00E63078">
        <w:rPr>
          <w:rFonts w:hint="eastAsia"/>
        </w:rPr>
        <w:t>1</w:t>
      </w:r>
      <w:r w:rsidR="00E63078" w:rsidRPr="00E63078">
        <w:rPr>
          <w:rFonts w:hint="eastAsia"/>
        </w:rPr>
        <w:t>年的，收取销售服务费。对于投资者通过直销机构认购、申购的</w:t>
      </w:r>
      <w:r w:rsidR="00E63078" w:rsidRPr="00E63078">
        <w:rPr>
          <w:rFonts w:hint="eastAsia"/>
        </w:rPr>
        <w:t>C</w:t>
      </w:r>
      <w:r w:rsidR="00E63078" w:rsidRPr="00E63078">
        <w:rPr>
          <w:rFonts w:hint="eastAsia"/>
        </w:rPr>
        <w:t>类基金份额计提的销售服务费，或者通过其他销售机构认购、申购且持续持有期限超过一年的</w:t>
      </w:r>
      <w:r w:rsidR="00E63078" w:rsidRPr="00E63078">
        <w:rPr>
          <w:rFonts w:hint="eastAsia"/>
        </w:rPr>
        <w:t>C</w:t>
      </w:r>
      <w:r w:rsidR="00E63078" w:rsidRPr="00E63078">
        <w:rPr>
          <w:rFonts w:hint="eastAsia"/>
        </w:rPr>
        <w:t>类基金份额继续计提的销售服务费，都将在投资者赎回相应基金份额或基金合同终止时随</w:t>
      </w:r>
      <w:proofErr w:type="gramStart"/>
      <w:r w:rsidR="00E63078" w:rsidRPr="00E63078">
        <w:rPr>
          <w:rFonts w:hint="eastAsia"/>
        </w:rPr>
        <w:t>赎回款或清算款</w:t>
      </w:r>
      <w:proofErr w:type="gramEnd"/>
      <w:r w:rsidR="00E63078" w:rsidRPr="00E63078">
        <w:rPr>
          <w:rFonts w:hint="eastAsia"/>
        </w:rPr>
        <w:t>一并返还给投资者</w:t>
      </w:r>
      <w:r w:rsidR="00DB6223" w:rsidRPr="008832FF">
        <w:rPr>
          <w:rFonts w:hint="eastAsia"/>
        </w:rPr>
        <w:t>。</w:t>
      </w:r>
      <w:r w:rsidR="00DB6223" w:rsidRPr="00BD292B">
        <w:rPr>
          <w:rFonts w:hint="eastAsia"/>
        </w:rPr>
        <w:t>详见招募说明书“基金的费用与税收”章节</w:t>
      </w:r>
      <w:r w:rsidR="00DB6223">
        <w:rPr>
          <w:rFonts w:hint="eastAsia"/>
        </w:rPr>
        <w:t>。</w:t>
      </w:r>
    </w:p>
    <w:p w14:paraId="2AB2CBB9" w14:textId="77777777" w:rsidR="005A3B38" w:rsidRPr="00084C93" w:rsidRDefault="005A3B38" w:rsidP="00AD6914">
      <w:pPr>
        <w:autoSpaceDE w:val="0"/>
        <w:autoSpaceDN w:val="0"/>
        <w:spacing w:line="360" w:lineRule="auto"/>
        <w:ind w:firstLineChars="200" w:firstLine="420"/>
        <w:rPr>
          <w:rFonts w:ascii="宋体" w:hAnsi="宋体"/>
          <w:szCs w:val="21"/>
        </w:rPr>
      </w:pPr>
      <w:r w:rsidRPr="00084C93">
        <w:rPr>
          <w:rFonts w:ascii="宋体" w:hAnsi="宋体" w:hint="eastAsia"/>
          <w:szCs w:val="21"/>
        </w:rPr>
        <w:t>本基金A类基金份额的认购费用由通过直销机构以外的其他销售机构认购A类基金份额的投资人承担，不列入基金财产，主要用于基金的市场推广、销售、登记等募集期间发生的各项费用。</w:t>
      </w:r>
    </w:p>
    <w:p w14:paraId="283E3A72" w14:textId="77777777" w:rsidR="005A3B38" w:rsidRPr="00084C93" w:rsidRDefault="005A3B38" w:rsidP="00AD6914">
      <w:pPr>
        <w:autoSpaceDE w:val="0"/>
        <w:autoSpaceDN w:val="0"/>
        <w:spacing w:line="360" w:lineRule="auto"/>
        <w:ind w:firstLineChars="200" w:firstLine="420"/>
        <w:rPr>
          <w:rFonts w:ascii="宋体" w:hAnsi="宋体"/>
          <w:szCs w:val="21"/>
        </w:rPr>
      </w:pPr>
      <w:r w:rsidRPr="00084C93">
        <w:rPr>
          <w:rFonts w:ascii="宋体" w:hAnsi="宋体" w:hint="eastAsia"/>
          <w:szCs w:val="21"/>
        </w:rPr>
        <w:t>基金管理人及其他基金销售机构可以在不违背法律法规规定及《基金合同》约定的情形下，对基金认购费用实行一定的优惠，费率优惠的相关规则和流程详见基金管理人或其他基金销售机构届时发布的相关公告或通知。</w:t>
      </w:r>
    </w:p>
    <w:p w14:paraId="7654F0C4" w14:textId="77777777" w:rsidR="00D3607A" w:rsidRPr="00084C93" w:rsidRDefault="00D3607A" w:rsidP="00AD6914">
      <w:pPr>
        <w:autoSpaceDE w:val="0"/>
        <w:autoSpaceDN w:val="0"/>
        <w:adjustRightInd w:val="0"/>
        <w:snapToGrid w:val="0"/>
        <w:spacing w:line="360" w:lineRule="auto"/>
        <w:rPr>
          <w:rFonts w:ascii="宋体" w:hAnsi="宋体"/>
          <w:szCs w:val="21"/>
        </w:rPr>
      </w:pPr>
    </w:p>
    <w:p w14:paraId="33A588BD" w14:textId="77777777" w:rsidR="00D3607A" w:rsidRPr="00084C93" w:rsidRDefault="00D3607A" w:rsidP="00AD6914">
      <w:pPr>
        <w:pStyle w:val="ac"/>
        <w:snapToGrid w:val="0"/>
        <w:spacing w:line="360" w:lineRule="auto"/>
        <w:ind w:firstLineChars="200" w:firstLine="420"/>
        <w:rPr>
          <w:rFonts w:hAnsi="宋体"/>
        </w:rPr>
      </w:pPr>
      <w:r w:rsidRPr="00084C93">
        <w:rPr>
          <w:rFonts w:hAnsi="宋体"/>
        </w:rPr>
        <w:t>3、认购份额的计算</w:t>
      </w:r>
    </w:p>
    <w:p w14:paraId="08B1FC5C" w14:textId="20EC38C0" w:rsidR="005020A5" w:rsidRPr="005020A5" w:rsidRDefault="00D3607A" w:rsidP="00AD6914">
      <w:pPr>
        <w:pStyle w:val="ac"/>
        <w:snapToGrid w:val="0"/>
        <w:spacing w:line="360" w:lineRule="auto"/>
        <w:ind w:firstLineChars="200" w:firstLine="420"/>
        <w:rPr>
          <w:rFonts w:hAnsi="宋体"/>
          <w:szCs w:val="21"/>
          <w:lang w:val="en-US" w:eastAsia="zh-CN"/>
        </w:rPr>
      </w:pPr>
      <w:r w:rsidRPr="00084C93">
        <w:rPr>
          <w:rFonts w:hAnsi="宋体" w:hint="eastAsia"/>
          <w:szCs w:val="21"/>
          <w:lang w:eastAsia="zh-CN"/>
        </w:rPr>
        <w:t>（</w:t>
      </w:r>
      <w:r w:rsidRPr="00084C93">
        <w:rPr>
          <w:rFonts w:hAnsi="宋体" w:hint="eastAsia"/>
          <w:szCs w:val="21"/>
          <w:lang w:val="en-US" w:eastAsia="zh-CN"/>
        </w:rPr>
        <w:t>1）</w:t>
      </w:r>
      <w:r w:rsidR="005020A5" w:rsidRPr="005020A5">
        <w:rPr>
          <w:rFonts w:hAnsi="宋体" w:hint="eastAsia"/>
          <w:szCs w:val="21"/>
          <w:lang w:val="en-US" w:eastAsia="zh-CN"/>
        </w:rPr>
        <w:t>基金认购采用“金额认购、份额确认”的方式。</w:t>
      </w:r>
    </w:p>
    <w:p w14:paraId="2F2B0E5E" w14:textId="77777777" w:rsidR="005020A5" w:rsidRPr="005020A5" w:rsidRDefault="005020A5" w:rsidP="00AD6914">
      <w:pPr>
        <w:pStyle w:val="ac"/>
        <w:snapToGrid w:val="0"/>
        <w:spacing w:line="360" w:lineRule="auto"/>
        <w:ind w:firstLineChars="200" w:firstLine="420"/>
        <w:rPr>
          <w:rFonts w:hAnsi="宋体"/>
          <w:szCs w:val="21"/>
          <w:lang w:val="en-US" w:eastAsia="zh-CN"/>
        </w:rPr>
      </w:pPr>
      <w:r w:rsidRPr="005020A5">
        <w:rPr>
          <w:rFonts w:hAnsi="宋体" w:hint="eastAsia"/>
          <w:szCs w:val="21"/>
          <w:lang w:val="en-US" w:eastAsia="zh-CN"/>
        </w:rPr>
        <w:t>认购份额的计算公式为：</w:t>
      </w:r>
    </w:p>
    <w:p w14:paraId="21D307CA" w14:textId="52A60877" w:rsidR="005020A5" w:rsidRPr="005020A5" w:rsidRDefault="005020A5" w:rsidP="00AD6914">
      <w:pPr>
        <w:pStyle w:val="ac"/>
        <w:snapToGrid w:val="0"/>
        <w:spacing w:line="360" w:lineRule="auto"/>
        <w:ind w:firstLineChars="200" w:firstLine="420"/>
        <w:rPr>
          <w:rFonts w:hAnsi="宋体"/>
          <w:szCs w:val="21"/>
          <w:lang w:val="en-US" w:eastAsia="zh-CN"/>
        </w:rPr>
      </w:pPr>
      <w:r w:rsidRPr="005020A5">
        <w:rPr>
          <w:rFonts w:hAnsi="宋体" w:hint="eastAsia"/>
          <w:szCs w:val="21"/>
          <w:lang w:val="en-US" w:eastAsia="zh-CN"/>
        </w:rPr>
        <w:t xml:space="preserve">1）若投资者通过直销机构认购A类基金份额： </w:t>
      </w:r>
    </w:p>
    <w:p w14:paraId="37DE897B" w14:textId="77777777" w:rsidR="005020A5" w:rsidRPr="005020A5" w:rsidRDefault="005020A5" w:rsidP="00AD6914">
      <w:pPr>
        <w:pStyle w:val="ac"/>
        <w:snapToGrid w:val="0"/>
        <w:spacing w:line="360" w:lineRule="auto"/>
        <w:ind w:firstLineChars="200" w:firstLine="420"/>
        <w:rPr>
          <w:rFonts w:hAnsi="宋体"/>
          <w:szCs w:val="21"/>
          <w:lang w:val="en-US" w:eastAsia="zh-CN"/>
        </w:rPr>
      </w:pPr>
      <w:r w:rsidRPr="005020A5">
        <w:rPr>
          <w:rFonts w:hAnsi="宋体" w:hint="eastAsia"/>
          <w:szCs w:val="21"/>
          <w:lang w:val="en-US" w:eastAsia="zh-CN"/>
        </w:rPr>
        <w:t>认购份额＝（认购金额＋认购利息）/基金份额发售面值</w:t>
      </w:r>
    </w:p>
    <w:p w14:paraId="6F4CF6E4" w14:textId="0539435E" w:rsidR="005020A5" w:rsidRPr="005020A5" w:rsidRDefault="005020A5" w:rsidP="00AD6914">
      <w:pPr>
        <w:pStyle w:val="ac"/>
        <w:snapToGrid w:val="0"/>
        <w:spacing w:line="360" w:lineRule="auto"/>
        <w:ind w:firstLineChars="200" w:firstLine="420"/>
        <w:rPr>
          <w:rFonts w:hAnsi="宋体"/>
          <w:szCs w:val="21"/>
          <w:lang w:val="en-US" w:eastAsia="zh-CN"/>
        </w:rPr>
      </w:pPr>
      <w:r w:rsidRPr="005020A5">
        <w:rPr>
          <w:rFonts w:hAnsi="宋体" w:hint="eastAsia"/>
          <w:szCs w:val="21"/>
          <w:lang w:val="en-US" w:eastAsia="zh-CN"/>
        </w:rPr>
        <w:t>2）若投资者通过其他销售机构认购A类基金份额：</w:t>
      </w:r>
    </w:p>
    <w:p w14:paraId="69BEA19D" w14:textId="082D5E5A" w:rsidR="00D3607A" w:rsidRPr="00084C93" w:rsidRDefault="005020A5" w:rsidP="00AD6914">
      <w:pPr>
        <w:pStyle w:val="ac"/>
        <w:snapToGrid w:val="0"/>
        <w:spacing w:line="360" w:lineRule="auto"/>
        <w:ind w:firstLineChars="200" w:firstLine="420"/>
        <w:rPr>
          <w:rFonts w:hAnsi="宋体"/>
          <w:szCs w:val="21"/>
          <w:lang w:val="en-US" w:eastAsia="zh-CN"/>
        </w:rPr>
      </w:pPr>
      <w:r w:rsidRPr="005020A5">
        <w:rPr>
          <w:rFonts w:hAnsi="宋体" w:hint="eastAsia"/>
          <w:szCs w:val="21"/>
          <w:lang w:val="en-US" w:eastAsia="zh-CN"/>
        </w:rPr>
        <w:t>认购金额包括认购费用和净认购金额</w:t>
      </w:r>
      <w:r w:rsidR="005A3B38" w:rsidRPr="00084C93">
        <w:rPr>
          <w:rFonts w:hAnsi="宋体" w:hint="eastAsia"/>
          <w:szCs w:val="21"/>
          <w:lang w:val="en-US" w:eastAsia="zh-CN"/>
        </w:rPr>
        <w:t>。</w:t>
      </w:r>
    </w:p>
    <w:p w14:paraId="514AF913" w14:textId="77777777" w:rsidR="005A3B38" w:rsidRPr="00084C93" w:rsidRDefault="00D3607A" w:rsidP="00AD6914">
      <w:pPr>
        <w:pStyle w:val="ac"/>
        <w:snapToGrid w:val="0"/>
        <w:spacing w:line="360" w:lineRule="auto"/>
        <w:ind w:firstLineChars="200" w:firstLine="420"/>
        <w:rPr>
          <w:rFonts w:hAnsi="宋体"/>
          <w:szCs w:val="21"/>
          <w:lang w:val="en-US" w:eastAsia="zh-CN"/>
        </w:rPr>
      </w:pPr>
      <w:r w:rsidRPr="00084C93">
        <w:rPr>
          <w:rFonts w:hAnsi="宋体" w:hint="eastAsia"/>
          <w:szCs w:val="21"/>
          <w:lang w:val="en-US" w:eastAsia="zh-CN"/>
        </w:rPr>
        <w:t>①</w:t>
      </w:r>
      <w:r w:rsidR="005A3B38" w:rsidRPr="00084C93">
        <w:rPr>
          <w:rFonts w:hAnsi="宋体" w:hint="eastAsia"/>
          <w:szCs w:val="21"/>
          <w:lang w:val="en-US" w:eastAsia="zh-CN"/>
        </w:rPr>
        <w:t>适用于比例费率</w:t>
      </w:r>
    </w:p>
    <w:p w14:paraId="6186609B" w14:textId="77777777" w:rsidR="005020A5" w:rsidRPr="005020A5" w:rsidRDefault="005020A5" w:rsidP="00AD6914">
      <w:pPr>
        <w:pStyle w:val="ac"/>
        <w:snapToGrid w:val="0"/>
        <w:spacing w:line="360" w:lineRule="auto"/>
        <w:ind w:firstLineChars="200" w:firstLine="420"/>
        <w:rPr>
          <w:rFonts w:hAnsi="宋体"/>
          <w:szCs w:val="21"/>
          <w:lang w:val="en-US" w:eastAsia="zh-CN"/>
        </w:rPr>
      </w:pPr>
      <w:r w:rsidRPr="005020A5">
        <w:rPr>
          <w:rFonts w:hAnsi="宋体" w:hint="eastAsia"/>
          <w:szCs w:val="21"/>
          <w:lang w:val="en-US" w:eastAsia="zh-CN"/>
        </w:rPr>
        <w:t>净认购金额 = 认购金额/（1+认购费率）</w:t>
      </w:r>
    </w:p>
    <w:p w14:paraId="7B34F2CC" w14:textId="77777777" w:rsidR="005020A5" w:rsidRPr="005020A5" w:rsidRDefault="005020A5" w:rsidP="00AD6914">
      <w:pPr>
        <w:pStyle w:val="ac"/>
        <w:snapToGrid w:val="0"/>
        <w:spacing w:line="360" w:lineRule="auto"/>
        <w:ind w:firstLineChars="200" w:firstLine="420"/>
        <w:rPr>
          <w:rFonts w:hAnsi="宋体"/>
          <w:szCs w:val="21"/>
          <w:lang w:val="en-US" w:eastAsia="zh-CN"/>
        </w:rPr>
      </w:pPr>
      <w:r w:rsidRPr="005020A5">
        <w:rPr>
          <w:rFonts w:hAnsi="宋体" w:hint="eastAsia"/>
          <w:szCs w:val="21"/>
          <w:lang w:val="en-US" w:eastAsia="zh-CN"/>
        </w:rPr>
        <w:t>认购费用 = 认购金额－净认购金额</w:t>
      </w:r>
    </w:p>
    <w:p w14:paraId="76D04A94" w14:textId="612AA9E4" w:rsidR="00D3607A" w:rsidRPr="00084C93" w:rsidRDefault="005020A5" w:rsidP="00AD6914">
      <w:pPr>
        <w:pStyle w:val="ac"/>
        <w:snapToGrid w:val="0"/>
        <w:spacing w:line="360" w:lineRule="auto"/>
        <w:ind w:firstLineChars="200" w:firstLine="420"/>
        <w:rPr>
          <w:rFonts w:hAnsi="宋体"/>
          <w:szCs w:val="21"/>
          <w:lang w:val="en-US" w:eastAsia="zh-CN"/>
        </w:rPr>
      </w:pPr>
      <w:r w:rsidRPr="005020A5">
        <w:rPr>
          <w:rFonts w:hAnsi="宋体" w:hint="eastAsia"/>
          <w:szCs w:val="21"/>
          <w:lang w:val="en-US" w:eastAsia="zh-CN"/>
        </w:rPr>
        <w:t>认购份额 =（净认购金额+认购利息）/基金份额发售面值</w:t>
      </w:r>
    </w:p>
    <w:p w14:paraId="2FC9F585" w14:textId="77777777" w:rsidR="005A3B38" w:rsidRPr="00084C93" w:rsidRDefault="00D3607A" w:rsidP="00AD6914">
      <w:pPr>
        <w:pStyle w:val="ac"/>
        <w:snapToGrid w:val="0"/>
        <w:spacing w:line="360" w:lineRule="auto"/>
        <w:ind w:firstLineChars="200" w:firstLine="420"/>
        <w:rPr>
          <w:rFonts w:hAnsi="宋体"/>
          <w:szCs w:val="21"/>
          <w:lang w:val="en-US" w:eastAsia="zh-CN"/>
        </w:rPr>
      </w:pPr>
      <w:r w:rsidRPr="00084C93">
        <w:rPr>
          <w:rFonts w:hAnsi="宋体" w:hint="eastAsia"/>
          <w:szCs w:val="21"/>
          <w:lang w:val="en-US" w:eastAsia="zh-CN"/>
        </w:rPr>
        <w:t>②</w:t>
      </w:r>
      <w:r w:rsidR="005A3B38" w:rsidRPr="00084C93">
        <w:rPr>
          <w:rFonts w:hAnsi="宋体" w:hint="eastAsia"/>
          <w:szCs w:val="21"/>
          <w:lang w:val="en-US" w:eastAsia="zh-CN"/>
        </w:rPr>
        <w:t>适用于固定费用</w:t>
      </w:r>
    </w:p>
    <w:p w14:paraId="7DCD8359" w14:textId="77777777" w:rsidR="005020A5" w:rsidRPr="005020A5" w:rsidRDefault="005020A5" w:rsidP="00AD6914">
      <w:pPr>
        <w:pStyle w:val="ac"/>
        <w:snapToGrid w:val="0"/>
        <w:spacing w:line="360" w:lineRule="auto"/>
        <w:ind w:firstLineChars="200" w:firstLine="420"/>
        <w:rPr>
          <w:rFonts w:hAnsi="宋体"/>
          <w:szCs w:val="21"/>
          <w:lang w:val="en-US" w:eastAsia="zh-CN"/>
        </w:rPr>
      </w:pPr>
      <w:r w:rsidRPr="005020A5">
        <w:rPr>
          <w:rFonts w:hAnsi="宋体" w:hint="eastAsia"/>
          <w:szCs w:val="21"/>
          <w:lang w:val="en-US" w:eastAsia="zh-CN"/>
        </w:rPr>
        <w:t>净认购金额＝认购金额-固定认购费用</w:t>
      </w:r>
    </w:p>
    <w:p w14:paraId="5034E059" w14:textId="77777777" w:rsidR="005020A5" w:rsidRPr="005020A5" w:rsidRDefault="005020A5" w:rsidP="00AD6914">
      <w:pPr>
        <w:pStyle w:val="ac"/>
        <w:snapToGrid w:val="0"/>
        <w:spacing w:line="360" w:lineRule="auto"/>
        <w:ind w:firstLineChars="200" w:firstLine="420"/>
        <w:rPr>
          <w:rFonts w:hAnsi="宋体"/>
          <w:szCs w:val="21"/>
          <w:lang w:val="en-US" w:eastAsia="zh-CN"/>
        </w:rPr>
      </w:pPr>
      <w:r w:rsidRPr="005020A5">
        <w:rPr>
          <w:rFonts w:hAnsi="宋体" w:hint="eastAsia"/>
          <w:szCs w:val="21"/>
          <w:lang w:val="en-US" w:eastAsia="zh-CN"/>
        </w:rPr>
        <w:t>认购份额＝（净认购金额＋认购利息）/基金份额发售面值</w:t>
      </w:r>
    </w:p>
    <w:p w14:paraId="178F8948" w14:textId="77777777" w:rsidR="005020A5" w:rsidRPr="005020A5" w:rsidRDefault="005020A5" w:rsidP="00AD6914">
      <w:pPr>
        <w:pStyle w:val="ac"/>
        <w:snapToGrid w:val="0"/>
        <w:spacing w:line="360" w:lineRule="auto"/>
        <w:ind w:firstLineChars="200" w:firstLine="420"/>
        <w:rPr>
          <w:rFonts w:hAnsi="宋体"/>
          <w:szCs w:val="21"/>
          <w:lang w:val="en-US" w:eastAsia="zh-CN"/>
        </w:rPr>
      </w:pPr>
      <w:r w:rsidRPr="005020A5">
        <w:rPr>
          <w:rFonts w:hAnsi="宋体" w:hint="eastAsia"/>
          <w:szCs w:val="21"/>
          <w:lang w:val="en-US" w:eastAsia="zh-CN"/>
        </w:rPr>
        <w:t>例：某投资人通过直销机构投资10万元认购本基金A类基金份额，该笔认购产生利息50元，无认购费用，则其可得到的认购份额为：</w:t>
      </w:r>
    </w:p>
    <w:p w14:paraId="7892458D" w14:textId="77777777" w:rsidR="005020A5" w:rsidRPr="005020A5" w:rsidRDefault="005020A5" w:rsidP="00AD6914">
      <w:pPr>
        <w:pStyle w:val="ac"/>
        <w:snapToGrid w:val="0"/>
        <w:spacing w:line="360" w:lineRule="auto"/>
        <w:ind w:firstLineChars="200" w:firstLine="420"/>
        <w:rPr>
          <w:rFonts w:hAnsi="宋体"/>
          <w:szCs w:val="21"/>
          <w:lang w:val="en-US" w:eastAsia="zh-CN"/>
        </w:rPr>
      </w:pPr>
      <w:r w:rsidRPr="005020A5">
        <w:rPr>
          <w:rFonts w:hAnsi="宋体" w:hint="eastAsia"/>
          <w:szCs w:val="21"/>
          <w:lang w:val="en-US" w:eastAsia="zh-CN"/>
        </w:rPr>
        <w:t>认购份额＝（100,000.00＋50.00）/1.00＝100,050.00份</w:t>
      </w:r>
    </w:p>
    <w:p w14:paraId="1E832D7B" w14:textId="77777777" w:rsidR="005020A5" w:rsidRPr="005020A5" w:rsidRDefault="005020A5" w:rsidP="00AD6914">
      <w:pPr>
        <w:pStyle w:val="ac"/>
        <w:snapToGrid w:val="0"/>
        <w:spacing w:line="360" w:lineRule="auto"/>
        <w:ind w:firstLineChars="200" w:firstLine="420"/>
        <w:rPr>
          <w:rFonts w:hAnsi="宋体"/>
          <w:szCs w:val="21"/>
          <w:lang w:val="en-US" w:eastAsia="zh-CN"/>
        </w:rPr>
      </w:pPr>
      <w:r w:rsidRPr="005020A5">
        <w:rPr>
          <w:rFonts w:hAnsi="宋体" w:hint="eastAsia"/>
          <w:szCs w:val="21"/>
          <w:lang w:val="en-US" w:eastAsia="zh-CN"/>
        </w:rPr>
        <w:t>例：某投资人通过其他销售机构投资10万元认购本基金A类基金份额，该笔认购产生利息50元，对应认购费率为0.4%，则其可得到的认购份额为：</w:t>
      </w:r>
    </w:p>
    <w:p w14:paraId="297499E2" w14:textId="77777777" w:rsidR="005020A5" w:rsidRPr="005020A5" w:rsidRDefault="005020A5" w:rsidP="00AD6914">
      <w:pPr>
        <w:pStyle w:val="ac"/>
        <w:snapToGrid w:val="0"/>
        <w:spacing w:line="360" w:lineRule="auto"/>
        <w:ind w:firstLineChars="200" w:firstLine="420"/>
        <w:rPr>
          <w:rFonts w:hAnsi="宋体"/>
          <w:szCs w:val="21"/>
          <w:lang w:val="en-US" w:eastAsia="zh-CN"/>
        </w:rPr>
      </w:pPr>
      <w:r w:rsidRPr="005020A5">
        <w:rPr>
          <w:rFonts w:hAnsi="宋体" w:hint="eastAsia"/>
          <w:szCs w:val="21"/>
          <w:lang w:val="en-US" w:eastAsia="zh-CN"/>
        </w:rPr>
        <w:t>净认购金额＝100,000.00/(1+0.4%）＝99,601.59元</w:t>
      </w:r>
    </w:p>
    <w:p w14:paraId="7940308A" w14:textId="77777777" w:rsidR="005020A5" w:rsidRPr="005020A5" w:rsidRDefault="005020A5" w:rsidP="00AD6914">
      <w:pPr>
        <w:pStyle w:val="ac"/>
        <w:snapToGrid w:val="0"/>
        <w:spacing w:line="360" w:lineRule="auto"/>
        <w:ind w:firstLineChars="200" w:firstLine="420"/>
        <w:rPr>
          <w:rFonts w:hAnsi="宋体"/>
          <w:szCs w:val="21"/>
          <w:lang w:val="en-US" w:eastAsia="zh-CN"/>
        </w:rPr>
      </w:pPr>
      <w:r w:rsidRPr="005020A5">
        <w:rPr>
          <w:rFonts w:hAnsi="宋体" w:hint="eastAsia"/>
          <w:szCs w:val="21"/>
          <w:lang w:val="en-US" w:eastAsia="zh-CN"/>
        </w:rPr>
        <w:lastRenderedPageBreak/>
        <w:t>认购费用＝100,000.00－99,601.59＝398.41元</w:t>
      </w:r>
    </w:p>
    <w:p w14:paraId="1DA3106C" w14:textId="63F716A0" w:rsidR="00D3607A" w:rsidRPr="00084C93" w:rsidRDefault="005020A5" w:rsidP="00AD6914">
      <w:pPr>
        <w:pStyle w:val="ac"/>
        <w:snapToGrid w:val="0"/>
        <w:spacing w:line="360" w:lineRule="auto"/>
        <w:ind w:firstLineChars="200" w:firstLine="420"/>
        <w:rPr>
          <w:rFonts w:hAnsi="宋体"/>
          <w:szCs w:val="21"/>
          <w:lang w:val="en-US" w:eastAsia="zh-CN"/>
        </w:rPr>
      </w:pPr>
      <w:r w:rsidRPr="005020A5">
        <w:rPr>
          <w:rFonts w:hAnsi="宋体" w:hint="eastAsia"/>
          <w:szCs w:val="21"/>
          <w:lang w:val="en-US" w:eastAsia="zh-CN"/>
        </w:rPr>
        <w:t>认购份额 =（99,601.59＋50.00）/1.00 =99,651.59份</w:t>
      </w:r>
    </w:p>
    <w:p w14:paraId="13B9B8DB" w14:textId="77777777" w:rsidR="005A3B38" w:rsidRPr="00084C93" w:rsidRDefault="00D3607A" w:rsidP="00AD6914">
      <w:pPr>
        <w:pStyle w:val="ac"/>
        <w:snapToGrid w:val="0"/>
        <w:spacing w:line="360" w:lineRule="auto"/>
        <w:ind w:firstLineChars="200" w:firstLine="420"/>
        <w:rPr>
          <w:rFonts w:hAnsi="宋体"/>
          <w:szCs w:val="21"/>
          <w:lang w:val="en-US" w:eastAsia="zh-CN"/>
        </w:rPr>
      </w:pPr>
      <w:r w:rsidRPr="00084C93">
        <w:rPr>
          <w:rFonts w:hAnsi="宋体" w:hint="eastAsia"/>
          <w:szCs w:val="21"/>
          <w:lang w:val="en-US" w:eastAsia="zh-CN"/>
        </w:rPr>
        <w:t>3）</w:t>
      </w:r>
      <w:r w:rsidR="005A3B38" w:rsidRPr="00084C93">
        <w:rPr>
          <w:rFonts w:hAnsi="宋体" w:hint="eastAsia"/>
          <w:szCs w:val="21"/>
          <w:lang w:val="en-US" w:eastAsia="zh-CN"/>
        </w:rPr>
        <w:t>若投资者认购C类基金份额：</w:t>
      </w:r>
    </w:p>
    <w:p w14:paraId="7619183F" w14:textId="77777777" w:rsidR="005020A5" w:rsidRPr="005020A5" w:rsidRDefault="005020A5" w:rsidP="00AD6914">
      <w:pPr>
        <w:pStyle w:val="ac"/>
        <w:snapToGrid w:val="0"/>
        <w:spacing w:line="360" w:lineRule="auto"/>
        <w:ind w:firstLineChars="200" w:firstLine="420"/>
        <w:rPr>
          <w:rFonts w:hAnsi="宋体"/>
          <w:szCs w:val="21"/>
          <w:lang w:val="en-US" w:eastAsia="zh-CN"/>
        </w:rPr>
      </w:pPr>
      <w:r w:rsidRPr="005020A5">
        <w:rPr>
          <w:rFonts w:hAnsi="宋体" w:hint="eastAsia"/>
          <w:szCs w:val="21"/>
          <w:lang w:val="en-US" w:eastAsia="zh-CN"/>
        </w:rPr>
        <w:t>C类基金份额不收取认购费，认购份额的计算公式为：</w:t>
      </w:r>
    </w:p>
    <w:p w14:paraId="3BC4221F" w14:textId="77777777" w:rsidR="005020A5" w:rsidRPr="005020A5" w:rsidRDefault="005020A5" w:rsidP="00AD6914">
      <w:pPr>
        <w:pStyle w:val="ac"/>
        <w:snapToGrid w:val="0"/>
        <w:spacing w:line="360" w:lineRule="auto"/>
        <w:ind w:firstLineChars="200" w:firstLine="420"/>
        <w:rPr>
          <w:rFonts w:hAnsi="宋体"/>
          <w:szCs w:val="21"/>
          <w:lang w:val="en-US" w:eastAsia="zh-CN"/>
        </w:rPr>
      </w:pPr>
      <w:r w:rsidRPr="005020A5">
        <w:rPr>
          <w:rFonts w:hAnsi="宋体" w:hint="eastAsia"/>
          <w:szCs w:val="21"/>
          <w:lang w:val="en-US" w:eastAsia="zh-CN"/>
        </w:rPr>
        <w:t>认购份额＝（认购金额＋认购利息）/基金份额发售面值</w:t>
      </w:r>
    </w:p>
    <w:p w14:paraId="6E5DD534" w14:textId="77777777" w:rsidR="005020A5" w:rsidRPr="005020A5" w:rsidRDefault="005020A5" w:rsidP="00AD6914">
      <w:pPr>
        <w:pStyle w:val="ac"/>
        <w:snapToGrid w:val="0"/>
        <w:spacing w:line="360" w:lineRule="auto"/>
        <w:ind w:firstLineChars="200" w:firstLine="420"/>
        <w:rPr>
          <w:rFonts w:hAnsi="宋体"/>
          <w:szCs w:val="21"/>
          <w:lang w:val="en-US" w:eastAsia="zh-CN"/>
        </w:rPr>
      </w:pPr>
      <w:r w:rsidRPr="005020A5">
        <w:rPr>
          <w:rFonts w:hAnsi="宋体" w:hint="eastAsia"/>
          <w:szCs w:val="21"/>
          <w:lang w:val="en-US" w:eastAsia="zh-CN"/>
        </w:rPr>
        <w:t>例：某投资人投资10万元认购本基金C类基金份额，该笔认购产生利息50元。则其可得到的认购份额为：</w:t>
      </w:r>
    </w:p>
    <w:p w14:paraId="531B6B8A" w14:textId="518E4E1F" w:rsidR="00D3607A" w:rsidRPr="00084C93" w:rsidRDefault="005020A5" w:rsidP="00AD6914">
      <w:pPr>
        <w:pStyle w:val="ac"/>
        <w:snapToGrid w:val="0"/>
        <w:spacing w:line="360" w:lineRule="auto"/>
        <w:ind w:firstLineChars="200" w:firstLine="420"/>
        <w:rPr>
          <w:rFonts w:hAnsi="宋体"/>
          <w:szCs w:val="21"/>
        </w:rPr>
      </w:pPr>
      <w:r w:rsidRPr="005020A5">
        <w:rPr>
          <w:rFonts w:hAnsi="宋体" w:hint="eastAsia"/>
          <w:szCs w:val="21"/>
          <w:lang w:val="en-US" w:eastAsia="zh-CN"/>
        </w:rPr>
        <w:t>认购份额＝（100,000＋50）/1.00=100,050.00份</w:t>
      </w:r>
    </w:p>
    <w:p w14:paraId="5DF97DD3" w14:textId="5B57CF2E" w:rsidR="00D3607A" w:rsidRPr="00084C93" w:rsidRDefault="00D3607A" w:rsidP="00AD6914">
      <w:pPr>
        <w:pStyle w:val="ac"/>
        <w:snapToGrid w:val="0"/>
        <w:spacing w:line="360" w:lineRule="auto"/>
        <w:ind w:firstLineChars="200" w:firstLine="420"/>
        <w:rPr>
          <w:rFonts w:hAnsi="宋体"/>
          <w:szCs w:val="21"/>
        </w:rPr>
      </w:pPr>
      <w:r w:rsidRPr="00084C93">
        <w:rPr>
          <w:rFonts w:hAnsi="宋体"/>
          <w:szCs w:val="21"/>
        </w:rPr>
        <w:t>（2）</w:t>
      </w:r>
      <w:r w:rsidR="005020A5" w:rsidRPr="005020A5">
        <w:rPr>
          <w:rFonts w:hAnsi="宋体" w:hint="eastAsia"/>
          <w:szCs w:val="21"/>
        </w:rPr>
        <w:t>认购份额的计算中，涉及基金份额和金额的计算结果均按四舍五入法，保留到小数点后两位，由此产生的收益或损失由基金财产承担</w:t>
      </w:r>
      <w:r w:rsidRPr="00084C93">
        <w:rPr>
          <w:rFonts w:hAnsi="宋体" w:hint="eastAsia"/>
          <w:szCs w:val="21"/>
        </w:rPr>
        <w:t>。</w:t>
      </w:r>
    </w:p>
    <w:p w14:paraId="475CE8AF" w14:textId="52B40255" w:rsidR="001D6653" w:rsidRPr="00084C93" w:rsidRDefault="001D6653" w:rsidP="00AD6914">
      <w:pPr>
        <w:pStyle w:val="ac"/>
        <w:snapToGrid w:val="0"/>
        <w:spacing w:line="360" w:lineRule="auto"/>
        <w:ind w:firstLineChars="200" w:firstLine="420"/>
        <w:rPr>
          <w:rFonts w:hAnsi="宋体"/>
          <w:szCs w:val="21"/>
        </w:rPr>
      </w:pPr>
      <w:r w:rsidRPr="00084C93">
        <w:rPr>
          <w:rFonts w:hAnsi="宋体"/>
          <w:szCs w:val="21"/>
        </w:rPr>
        <w:t>（3）</w:t>
      </w:r>
      <w:r w:rsidR="005020A5" w:rsidRPr="005020A5">
        <w:rPr>
          <w:rFonts w:hAnsi="宋体" w:hint="eastAsia"/>
          <w:szCs w:val="21"/>
        </w:rPr>
        <w:t>利息折算的基金份额保留到小数点后两位，小数点后两位以后部分舍去，余额计入基金财产</w:t>
      </w:r>
      <w:r w:rsidRPr="00084C93">
        <w:rPr>
          <w:rFonts w:hAnsi="宋体" w:hint="eastAsia"/>
          <w:szCs w:val="21"/>
        </w:rPr>
        <w:t>。</w:t>
      </w:r>
    </w:p>
    <w:p w14:paraId="52576407" w14:textId="77777777" w:rsidR="001D6653" w:rsidRPr="00084C93" w:rsidRDefault="001D6653" w:rsidP="00AD6914">
      <w:pPr>
        <w:pStyle w:val="ac"/>
        <w:snapToGrid w:val="0"/>
        <w:spacing w:line="360" w:lineRule="auto"/>
        <w:ind w:firstLineChars="200" w:firstLine="420"/>
        <w:rPr>
          <w:rFonts w:hAnsi="宋体"/>
        </w:rPr>
      </w:pPr>
      <w:r w:rsidRPr="00084C93">
        <w:rPr>
          <w:rFonts w:hAnsi="宋体"/>
        </w:rPr>
        <w:t>4、</w:t>
      </w:r>
      <w:r w:rsidRPr="00084C93">
        <w:rPr>
          <w:rFonts w:hAnsi="宋体" w:hint="eastAsia"/>
        </w:rPr>
        <w:t>基金投资人在募集期内可多次认购，认购一经确认不得撤销。基金销售机构对认购申请的受理并不代表该申请一定成功，而仅代表销售机构确实接收到认购申请。认购的确认以登记机构或基金管理人的确认结果为准。</w:t>
      </w:r>
    </w:p>
    <w:p w14:paraId="7DA5544E" w14:textId="77777777" w:rsidR="00E815D7" w:rsidRPr="00084C93" w:rsidRDefault="00E815D7" w:rsidP="00AD6914">
      <w:pPr>
        <w:tabs>
          <w:tab w:val="num" w:pos="960"/>
        </w:tabs>
        <w:autoSpaceDE w:val="0"/>
        <w:autoSpaceDN w:val="0"/>
        <w:adjustRightInd w:val="0"/>
        <w:snapToGrid w:val="0"/>
        <w:spacing w:line="360" w:lineRule="auto"/>
        <w:ind w:firstLineChars="200" w:firstLine="420"/>
        <w:rPr>
          <w:rFonts w:ascii="宋体" w:hAnsi="宋体"/>
        </w:rPr>
      </w:pPr>
    </w:p>
    <w:p w14:paraId="4AA02687" w14:textId="77777777" w:rsidR="0075792B" w:rsidRPr="00084C93" w:rsidRDefault="00FF3142" w:rsidP="00AD6914">
      <w:pPr>
        <w:spacing w:line="360" w:lineRule="auto"/>
        <w:ind w:firstLineChars="202" w:firstLine="426"/>
        <w:outlineLvl w:val="0"/>
        <w:rPr>
          <w:rFonts w:ascii="宋体" w:hAnsi="宋体"/>
          <w:b/>
          <w:szCs w:val="21"/>
        </w:rPr>
      </w:pPr>
      <w:r w:rsidRPr="00084C93">
        <w:rPr>
          <w:rFonts w:ascii="宋体" w:hAnsi="宋体" w:hint="eastAsia"/>
          <w:b/>
        </w:rPr>
        <w:t>三</w:t>
      </w:r>
      <w:r w:rsidR="001D6653" w:rsidRPr="00084C93">
        <w:rPr>
          <w:rFonts w:ascii="宋体" w:hAnsi="宋体"/>
          <w:b/>
        </w:rPr>
        <w:t>、</w:t>
      </w:r>
      <w:r w:rsidR="0075792B" w:rsidRPr="00084C93">
        <w:rPr>
          <w:rFonts w:ascii="宋体" w:hAnsi="宋体" w:hint="eastAsia"/>
          <w:b/>
          <w:bCs/>
          <w:szCs w:val="21"/>
        </w:rPr>
        <w:t>个人投资者的开户与认购程序</w:t>
      </w:r>
    </w:p>
    <w:p w14:paraId="7CF2DBFC" w14:textId="77777777" w:rsidR="0075792B" w:rsidRPr="00084C93" w:rsidRDefault="0075792B" w:rsidP="00AD6914">
      <w:pPr>
        <w:spacing w:line="360" w:lineRule="auto"/>
        <w:ind w:firstLineChars="200" w:firstLine="420"/>
        <w:rPr>
          <w:rFonts w:ascii="宋体" w:hAnsi="宋体"/>
          <w:szCs w:val="21"/>
        </w:rPr>
      </w:pPr>
      <w:r w:rsidRPr="00084C93">
        <w:rPr>
          <w:rFonts w:ascii="宋体" w:hAnsi="宋体" w:hint="eastAsia"/>
          <w:szCs w:val="21"/>
        </w:rPr>
        <w:t>（一）直销机构</w:t>
      </w:r>
      <w:r w:rsidRPr="00084C93">
        <w:rPr>
          <w:rFonts w:ascii="宋体" w:hAnsi="宋体"/>
          <w:szCs w:val="21"/>
        </w:rPr>
        <w:t xml:space="preserve"> </w:t>
      </w:r>
    </w:p>
    <w:p w14:paraId="0BEE55AD" w14:textId="77777777" w:rsidR="0075792B" w:rsidRPr="00084C93" w:rsidRDefault="0075792B" w:rsidP="00AD6914">
      <w:pPr>
        <w:spacing w:line="360" w:lineRule="auto"/>
        <w:ind w:firstLineChars="200" w:firstLine="420"/>
        <w:rPr>
          <w:rFonts w:ascii="宋体" w:hAnsi="宋体"/>
          <w:szCs w:val="21"/>
        </w:rPr>
      </w:pPr>
      <w:r w:rsidRPr="00084C93">
        <w:rPr>
          <w:rFonts w:ascii="宋体" w:hAnsi="宋体" w:hint="eastAsia"/>
          <w:szCs w:val="21"/>
        </w:rPr>
        <w:t>一</w:t>
      </w:r>
      <w:r w:rsidRPr="00084C93">
        <w:rPr>
          <w:rFonts w:ascii="宋体" w:hAnsi="宋体"/>
          <w:szCs w:val="21"/>
        </w:rPr>
        <w:t>）</w:t>
      </w:r>
      <w:r w:rsidRPr="00084C93">
        <w:rPr>
          <w:rFonts w:ascii="宋体" w:hAnsi="宋体" w:hint="eastAsia"/>
          <w:szCs w:val="21"/>
        </w:rPr>
        <w:t>本公司直销柜台和电子直销交易系统（包括直销网站（www.nffund.com)和管理人指定电子交易平台、南方基金A</w:t>
      </w:r>
      <w:r w:rsidRPr="00084C93">
        <w:rPr>
          <w:rFonts w:ascii="宋体" w:hAnsi="宋体"/>
          <w:szCs w:val="21"/>
        </w:rPr>
        <w:t>PP</w:t>
      </w:r>
      <w:r w:rsidRPr="00084C93">
        <w:rPr>
          <w:rFonts w:ascii="宋体" w:hAnsi="宋体" w:hint="eastAsia"/>
          <w:szCs w:val="21"/>
        </w:rPr>
        <w:t>）受理个人投资者的开户与认购申请。</w:t>
      </w:r>
    </w:p>
    <w:p w14:paraId="51597C87" w14:textId="77777777" w:rsidR="0075792B" w:rsidRPr="00084C93" w:rsidRDefault="0075792B" w:rsidP="00AD6914">
      <w:pPr>
        <w:spacing w:line="360" w:lineRule="auto"/>
        <w:ind w:firstLineChars="200" w:firstLine="420"/>
        <w:rPr>
          <w:rFonts w:ascii="宋体" w:hAnsi="宋体"/>
          <w:szCs w:val="21"/>
        </w:rPr>
      </w:pPr>
      <w:r w:rsidRPr="00084C93">
        <w:rPr>
          <w:rFonts w:ascii="宋体" w:hAnsi="宋体" w:hint="eastAsia"/>
          <w:szCs w:val="21"/>
        </w:rPr>
        <w:t>二）受理开户及认购的时间：</w:t>
      </w:r>
    </w:p>
    <w:p w14:paraId="710B2719" w14:textId="77777777" w:rsidR="0075792B" w:rsidRPr="00084C93" w:rsidRDefault="0075792B" w:rsidP="00AD6914">
      <w:pPr>
        <w:spacing w:line="360" w:lineRule="auto"/>
        <w:ind w:firstLineChars="200" w:firstLine="420"/>
        <w:rPr>
          <w:rFonts w:ascii="宋体" w:hAnsi="宋体"/>
          <w:szCs w:val="21"/>
        </w:rPr>
      </w:pPr>
      <w:r w:rsidRPr="00084C93">
        <w:rPr>
          <w:rFonts w:ascii="宋体" w:hAnsi="宋体"/>
          <w:szCs w:val="21"/>
        </w:rPr>
        <w:t>1</w:t>
      </w:r>
      <w:r w:rsidRPr="00084C93">
        <w:rPr>
          <w:rFonts w:ascii="宋体" w:hAnsi="宋体" w:hint="eastAsia"/>
          <w:szCs w:val="21"/>
        </w:rPr>
        <w:t>、直销柜台：</w:t>
      </w:r>
    </w:p>
    <w:p w14:paraId="53E7E50A" w14:textId="77777777" w:rsidR="0075792B" w:rsidRPr="00084C93" w:rsidRDefault="0075792B" w:rsidP="00AD6914">
      <w:pPr>
        <w:spacing w:line="360" w:lineRule="auto"/>
        <w:ind w:firstLineChars="200" w:firstLine="420"/>
        <w:rPr>
          <w:rFonts w:ascii="宋体" w:hAnsi="宋体"/>
          <w:szCs w:val="21"/>
        </w:rPr>
      </w:pPr>
      <w:r w:rsidRPr="00084C93">
        <w:rPr>
          <w:rFonts w:ascii="宋体" w:hAnsi="宋体" w:hint="eastAsia"/>
          <w:szCs w:val="21"/>
        </w:rPr>
        <w:t>开户受理时间：正常工作日</w:t>
      </w:r>
    </w:p>
    <w:p w14:paraId="024A8D53" w14:textId="77777777" w:rsidR="0075792B" w:rsidRPr="00084C93" w:rsidRDefault="0075792B" w:rsidP="00AD6914">
      <w:pPr>
        <w:spacing w:line="360" w:lineRule="auto"/>
        <w:ind w:firstLineChars="200" w:firstLine="420"/>
        <w:rPr>
          <w:rFonts w:ascii="宋体" w:hAnsi="宋体"/>
          <w:szCs w:val="21"/>
        </w:rPr>
      </w:pPr>
      <w:r w:rsidRPr="00084C93">
        <w:rPr>
          <w:rFonts w:ascii="宋体" w:hAnsi="宋体" w:hint="eastAsia"/>
          <w:szCs w:val="21"/>
        </w:rPr>
        <w:t>认购受理时间：认购期间（周六、周日和节假日不受理）9：30至16：00。</w:t>
      </w:r>
    </w:p>
    <w:p w14:paraId="011C50B8" w14:textId="77777777" w:rsidR="0075792B" w:rsidRPr="00084C93" w:rsidRDefault="0075792B" w:rsidP="00AD6914">
      <w:pPr>
        <w:spacing w:line="360" w:lineRule="auto"/>
        <w:ind w:firstLineChars="200" w:firstLine="420"/>
        <w:rPr>
          <w:rFonts w:ascii="宋体" w:hAnsi="宋体"/>
          <w:szCs w:val="21"/>
        </w:rPr>
      </w:pPr>
      <w:r w:rsidRPr="00084C93">
        <w:rPr>
          <w:rFonts w:ascii="宋体" w:hAnsi="宋体" w:hint="eastAsia"/>
          <w:szCs w:val="21"/>
        </w:rPr>
        <w:t>2、电子直销交易系统（www.nffund.com）：</w:t>
      </w:r>
    </w:p>
    <w:p w14:paraId="365152BA" w14:textId="77777777" w:rsidR="0075792B" w:rsidRPr="00084C93" w:rsidRDefault="0075792B" w:rsidP="00AD6914">
      <w:pPr>
        <w:spacing w:line="360" w:lineRule="auto"/>
        <w:ind w:firstLineChars="200" w:firstLine="420"/>
        <w:rPr>
          <w:rFonts w:ascii="宋体" w:hAnsi="宋体"/>
          <w:szCs w:val="21"/>
        </w:rPr>
      </w:pPr>
      <w:r w:rsidRPr="00084C93">
        <w:rPr>
          <w:rFonts w:ascii="宋体" w:hAnsi="宋体" w:hint="eastAsia"/>
          <w:szCs w:val="21"/>
        </w:rPr>
        <w:t xml:space="preserve">开户受理不受时间限制（周六、周日、法定节假日的开户申请视同下一工作日的申请受理） </w:t>
      </w:r>
    </w:p>
    <w:p w14:paraId="68DF76AA" w14:textId="77777777" w:rsidR="0075792B" w:rsidRPr="00084C93" w:rsidRDefault="0075792B" w:rsidP="00AD6914">
      <w:pPr>
        <w:spacing w:line="360" w:lineRule="auto"/>
        <w:ind w:firstLineChars="200" w:firstLine="420"/>
        <w:rPr>
          <w:rFonts w:ascii="宋体" w:hAnsi="宋体"/>
          <w:szCs w:val="21"/>
        </w:rPr>
      </w:pPr>
      <w:r w:rsidRPr="00084C93">
        <w:rPr>
          <w:rFonts w:ascii="宋体" w:hAnsi="宋体" w:hint="eastAsia"/>
          <w:szCs w:val="21"/>
        </w:rPr>
        <w:t xml:space="preserve">认购受理时间：认购期间16：00前（T日16：00以后及周六、周日、节假日的认购申请视同下一工作日的申请受理）。 </w:t>
      </w:r>
    </w:p>
    <w:p w14:paraId="5FD84155" w14:textId="77777777" w:rsidR="0075792B" w:rsidRPr="00084C93" w:rsidRDefault="0075792B" w:rsidP="00AD6914">
      <w:pPr>
        <w:spacing w:line="360" w:lineRule="auto"/>
        <w:ind w:firstLineChars="200" w:firstLine="420"/>
        <w:rPr>
          <w:rFonts w:ascii="宋体" w:hAnsi="宋体"/>
          <w:szCs w:val="21"/>
        </w:rPr>
      </w:pPr>
      <w:r w:rsidRPr="00084C93">
        <w:rPr>
          <w:rFonts w:ascii="宋体" w:hAnsi="宋体" w:hint="eastAsia"/>
          <w:szCs w:val="21"/>
        </w:rPr>
        <w:t xml:space="preserve">三）个人投资者申请开立基金账户必须提交下列材料： </w:t>
      </w:r>
    </w:p>
    <w:p w14:paraId="064F3119" w14:textId="77777777" w:rsidR="0075792B" w:rsidRPr="00084C93" w:rsidRDefault="0075792B" w:rsidP="00AD6914">
      <w:pPr>
        <w:spacing w:line="360" w:lineRule="auto"/>
        <w:ind w:firstLineChars="200" w:firstLine="420"/>
        <w:rPr>
          <w:rFonts w:ascii="宋体" w:hAnsi="宋体"/>
          <w:szCs w:val="21"/>
        </w:rPr>
      </w:pPr>
      <w:r w:rsidRPr="00084C93">
        <w:rPr>
          <w:rFonts w:ascii="宋体" w:hAnsi="宋体" w:hint="eastAsia"/>
          <w:szCs w:val="21"/>
        </w:rPr>
        <w:t xml:space="preserve">1、个人投资者应携带以下材料到直销柜台提交开立基金账户及交易账户申请（需本人至深圳直销柜台办理）： </w:t>
      </w:r>
    </w:p>
    <w:p w14:paraId="271B500B" w14:textId="77777777" w:rsidR="0075792B" w:rsidRPr="00084C93" w:rsidRDefault="0075792B" w:rsidP="00AD6914">
      <w:pPr>
        <w:spacing w:line="360" w:lineRule="auto"/>
        <w:ind w:firstLineChars="200" w:firstLine="420"/>
        <w:rPr>
          <w:rFonts w:ascii="宋体" w:hAnsi="宋体"/>
          <w:szCs w:val="21"/>
        </w:rPr>
      </w:pPr>
      <w:r w:rsidRPr="00084C93">
        <w:rPr>
          <w:rFonts w:ascii="宋体" w:hAnsi="宋体" w:hint="eastAsia"/>
          <w:szCs w:val="21"/>
        </w:rPr>
        <w:lastRenderedPageBreak/>
        <w:t>（1） 本人有效身份证件原件及其复印件；</w:t>
      </w:r>
    </w:p>
    <w:p w14:paraId="5DDA862B" w14:textId="77777777" w:rsidR="0075792B" w:rsidRPr="00084C93" w:rsidRDefault="0075792B" w:rsidP="00AD6914">
      <w:pPr>
        <w:spacing w:line="360" w:lineRule="auto"/>
        <w:ind w:firstLineChars="200" w:firstLine="420"/>
        <w:rPr>
          <w:rFonts w:ascii="宋体" w:hAnsi="宋体"/>
          <w:szCs w:val="21"/>
        </w:rPr>
      </w:pPr>
      <w:r w:rsidRPr="00084C93">
        <w:rPr>
          <w:rFonts w:ascii="宋体" w:hAnsi="宋体" w:hint="eastAsia"/>
          <w:szCs w:val="21"/>
        </w:rPr>
        <w:t>（2） 拟绑定境内银行卡及其复印件；</w:t>
      </w:r>
    </w:p>
    <w:p w14:paraId="235A0719" w14:textId="77777777" w:rsidR="0075792B" w:rsidRPr="00084C93" w:rsidRDefault="0075792B" w:rsidP="00AD6914">
      <w:pPr>
        <w:spacing w:line="360" w:lineRule="auto"/>
        <w:ind w:firstLineChars="200" w:firstLine="420"/>
        <w:rPr>
          <w:rFonts w:ascii="宋体" w:hAnsi="宋体"/>
          <w:szCs w:val="21"/>
        </w:rPr>
      </w:pPr>
      <w:r w:rsidRPr="00084C93">
        <w:rPr>
          <w:rFonts w:ascii="宋体" w:hAnsi="宋体" w:hint="eastAsia"/>
          <w:szCs w:val="21"/>
        </w:rPr>
        <w:t>（3）开放式基金账户申请表（个人）；</w:t>
      </w:r>
    </w:p>
    <w:p w14:paraId="4FCF1E00" w14:textId="77777777" w:rsidR="0075792B" w:rsidRPr="00084C93" w:rsidRDefault="0075792B" w:rsidP="00AD6914">
      <w:pPr>
        <w:spacing w:line="360" w:lineRule="auto"/>
        <w:ind w:firstLineChars="200" w:firstLine="420"/>
        <w:rPr>
          <w:rFonts w:ascii="宋体" w:hAnsi="宋体"/>
          <w:szCs w:val="21"/>
        </w:rPr>
      </w:pPr>
      <w:r w:rsidRPr="00084C93">
        <w:rPr>
          <w:rFonts w:ascii="宋体" w:hAnsi="宋体" w:hint="eastAsia"/>
          <w:szCs w:val="21"/>
        </w:rPr>
        <w:t>（4）个人税收居民身份声明文件；</w:t>
      </w:r>
    </w:p>
    <w:p w14:paraId="57BED09F" w14:textId="77777777" w:rsidR="0075792B" w:rsidRPr="00084C93" w:rsidRDefault="0075792B" w:rsidP="00AD6914">
      <w:pPr>
        <w:spacing w:line="360" w:lineRule="auto"/>
        <w:ind w:firstLineChars="200" w:firstLine="420"/>
        <w:rPr>
          <w:rFonts w:ascii="宋体" w:hAnsi="宋体"/>
          <w:szCs w:val="21"/>
        </w:rPr>
      </w:pPr>
      <w:r w:rsidRPr="00084C93">
        <w:rPr>
          <w:rFonts w:ascii="宋体" w:hAnsi="宋体" w:hint="eastAsia"/>
          <w:szCs w:val="21"/>
        </w:rPr>
        <w:t>（5）投资者基本信息表（自然人）；</w:t>
      </w:r>
    </w:p>
    <w:p w14:paraId="4E564FCF" w14:textId="77777777" w:rsidR="0075792B" w:rsidRPr="00084C93" w:rsidRDefault="0075792B" w:rsidP="00AD6914">
      <w:pPr>
        <w:spacing w:line="360" w:lineRule="auto"/>
        <w:ind w:firstLineChars="200" w:firstLine="420"/>
        <w:rPr>
          <w:rFonts w:ascii="宋体" w:hAnsi="宋体"/>
          <w:szCs w:val="21"/>
        </w:rPr>
      </w:pPr>
      <w:r w:rsidRPr="00084C93">
        <w:rPr>
          <w:rFonts w:ascii="宋体" w:hAnsi="宋体" w:hint="eastAsia"/>
          <w:szCs w:val="21"/>
        </w:rPr>
        <w:t>（6）普通投资者风险承诺函（个人版）；</w:t>
      </w:r>
    </w:p>
    <w:p w14:paraId="60408F30" w14:textId="77777777" w:rsidR="0075792B" w:rsidRPr="00084C93" w:rsidRDefault="0075792B" w:rsidP="00AD6914">
      <w:pPr>
        <w:spacing w:line="360" w:lineRule="auto"/>
        <w:ind w:firstLineChars="200" w:firstLine="420"/>
        <w:rPr>
          <w:rFonts w:ascii="宋体" w:hAnsi="宋体"/>
          <w:szCs w:val="21"/>
        </w:rPr>
      </w:pPr>
      <w:r w:rsidRPr="00084C93">
        <w:rPr>
          <w:rFonts w:ascii="宋体" w:hAnsi="宋体" w:hint="eastAsia"/>
          <w:szCs w:val="21"/>
        </w:rPr>
        <w:t xml:space="preserve">（7）基金投资者风险测评问卷（个人版）。 </w:t>
      </w:r>
    </w:p>
    <w:p w14:paraId="27C22039" w14:textId="77777777" w:rsidR="0075792B" w:rsidRPr="00084C93" w:rsidRDefault="0075792B" w:rsidP="00AD6914">
      <w:pPr>
        <w:spacing w:line="360" w:lineRule="auto"/>
        <w:ind w:firstLineChars="200" w:firstLine="420"/>
        <w:rPr>
          <w:rFonts w:ascii="宋体" w:hAnsi="宋体"/>
          <w:szCs w:val="21"/>
        </w:rPr>
      </w:pPr>
      <w:r w:rsidRPr="00084C93">
        <w:rPr>
          <w:rFonts w:ascii="宋体" w:hAnsi="宋体" w:hint="eastAsia"/>
          <w:szCs w:val="21"/>
        </w:rPr>
        <w:t xml:space="preserve">2、电子直销交易系统： </w:t>
      </w:r>
    </w:p>
    <w:p w14:paraId="5D5AE0E1" w14:textId="77777777" w:rsidR="0075792B" w:rsidRPr="00084C93" w:rsidRDefault="0075792B" w:rsidP="00AD6914">
      <w:pPr>
        <w:spacing w:line="360" w:lineRule="auto"/>
        <w:ind w:firstLineChars="200" w:firstLine="420"/>
        <w:rPr>
          <w:rFonts w:ascii="宋体" w:hAnsi="宋体"/>
          <w:szCs w:val="21"/>
        </w:rPr>
      </w:pPr>
      <w:r w:rsidRPr="00084C93">
        <w:rPr>
          <w:rFonts w:ascii="宋体" w:hAnsi="宋体" w:hint="eastAsia"/>
          <w:szCs w:val="21"/>
        </w:rPr>
        <w:t xml:space="preserve">（1）本人有效身份证明信息（身份证等）； </w:t>
      </w:r>
    </w:p>
    <w:p w14:paraId="0271FE18" w14:textId="77777777" w:rsidR="0075792B" w:rsidRPr="00084C93" w:rsidRDefault="0075792B" w:rsidP="00AD6914">
      <w:pPr>
        <w:spacing w:line="360" w:lineRule="auto"/>
        <w:ind w:firstLineChars="200" w:firstLine="420"/>
        <w:rPr>
          <w:rFonts w:ascii="宋体" w:hAnsi="宋体"/>
          <w:szCs w:val="21"/>
        </w:rPr>
      </w:pPr>
      <w:r w:rsidRPr="00084C93">
        <w:rPr>
          <w:rFonts w:ascii="宋体" w:hAnsi="宋体" w:hint="eastAsia"/>
          <w:szCs w:val="21"/>
        </w:rPr>
        <w:t xml:space="preserve">（2）本公司已开通支持网上交易的银行卡。 </w:t>
      </w:r>
    </w:p>
    <w:p w14:paraId="6A2D96D6" w14:textId="77777777" w:rsidR="0075792B" w:rsidRPr="00084C93" w:rsidRDefault="0075792B" w:rsidP="00AD6914">
      <w:pPr>
        <w:spacing w:line="360" w:lineRule="auto"/>
        <w:ind w:firstLineChars="200" w:firstLine="420"/>
        <w:rPr>
          <w:rFonts w:ascii="宋体" w:hAnsi="宋体"/>
          <w:szCs w:val="21"/>
        </w:rPr>
      </w:pPr>
      <w:r w:rsidRPr="00084C93">
        <w:rPr>
          <w:rFonts w:ascii="宋体" w:hAnsi="宋体" w:hint="eastAsia"/>
          <w:szCs w:val="21"/>
        </w:rPr>
        <w:t xml:space="preserve">注：指定银行账户是指投资人开户时预留的作为赎回、分红、退款的结算账户，银行账户名称必须同投资人基金账户的户名一致。 </w:t>
      </w:r>
    </w:p>
    <w:p w14:paraId="720091D1" w14:textId="77777777" w:rsidR="0075792B" w:rsidRPr="00084C93" w:rsidRDefault="0075792B" w:rsidP="00AD6914">
      <w:pPr>
        <w:spacing w:line="360" w:lineRule="auto"/>
        <w:ind w:firstLineChars="200" w:firstLine="420"/>
        <w:rPr>
          <w:rFonts w:ascii="宋体" w:hAnsi="宋体"/>
          <w:szCs w:val="21"/>
        </w:rPr>
      </w:pPr>
      <w:r w:rsidRPr="00084C93">
        <w:rPr>
          <w:rFonts w:ascii="宋体" w:hAnsi="宋体" w:hint="eastAsia"/>
          <w:szCs w:val="21"/>
        </w:rPr>
        <w:t>四）个人投资者在电子直销交易系统办理认购申请手续时</w:t>
      </w:r>
      <w:proofErr w:type="gramStart"/>
      <w:r w:rsidRPr="00084C93">
        <w:rPr>
          <w:rFonts w:ascii="宋体" w:hAnsi="宋体" w:hint="eastAsia"/>
          <w:szCs w:val="21"/>
        </w:rPr>
        <w:t>凭交易</w:t>
      </w:r>
      <w:proofErr w:type="gramEnd"/>
      <w:r w:rsidRPr="00084C93">
        <w:rPr>
          <w:rFonts w:ascii="宋体" w:hAnsi="宋体" w:hint="eastAsia"/>
          <w:szCs w:val="21"/>
        </w:rPr>
        <w:t xml:space="preserve">密码办理；到直销柜台办理认购申请时须提交下列材料： </w:t>
      </w:r>
    </w:p>
    <w:p w14:paraId="1AE6FC5C" w14:textId="77777777" w:rsidR="0075792B" w:rsidRPr="00084C93" w:rsidRDefault="0075792B" w:rsidP="00AD6914">
      <w:pPr>
        <w:spacing w:line="360" w:lineRule="auto"/>
        <w:ind w:firstLineChars="200" w:firstLine="420"/>
        <w:rPr>
          <w:rFonts w:ascii="宋体" w:hAnsi="宋体"/>
          <w:szCs w:val="21"/>
        </w:rPr>
      </w:pPr>
      <w:r w:rsidRPr="00084C93">
        <w:rPr>
          <w:rFonts w:ascii="宋体" w:hAnsi="宋体" w:hint="eastAsia"/>
          <w:szCs w:val="21"/>
        </w:rPr>
        <w:t xml:space="preserve">1、本人有效身份证明原件（身份证等）； </w:t>
      </w:r>
    </w:p>
    <w:p w14:paraId="2A6C0B99" w14:textId="77777777" w:rsidR="0075792B" w:rsidRPr="00084C93" w:rsidRDefault="0075792B" w:rsidP="00AD6914">
      <w:pPr>
        <w:spacing w:line="360" w:lineRule="auto"/>
        <w:ind w:firstLineChars="200" w:firstLine="420"/>
        <w:rPr>
          <w:rFonts w:ascii="宋体" w:hAnsi="宋体"/>
          <w:szCs w:val="21"/>
        </w:rPr>
      </w:pPr>
      <w:r w:rsidRPr="00084C93">
        <w:rPr>
          <w:rFonts w:ascii="宋体" w:hAnsi="宋体" w:hint="eastAsia"/>
          <w:szCs w:val="21"/>
        </w:rPr>
        <w:t xml:space="preserve">2、加盖银行受理章的银行付款凭证回单联原件及复印件； </w:t>
      </w:r>
    </w:p>
    <w:p w14:paraId="0E05AC93" w14:textId="77777777" w:rsidR="0075792B" w:rsidRPr="00084C93" w:rsidRDefault="0075792B" w:rsidP="00AD6914">
      <w:pPr>
        <w:spacing w:line="360" w:lineRule="auto"/>
        <w:ind w:firstLineChars="200" w:firstLine="420"/>
        <w:rPr>
          <w:rFonts w:ascii="宋体" w:hAnsi="宋体"/>
          <w:szCs w:val="21"/>
        </w:rPr>
      </w:pPr>
      <w:r w:rsidRPr="00084C93">
        <w:rPr>
          <w:rFonts w:ascii="宋体" w:hAnsi="宋体" w:hint="eastAsia"/>
          <w:szCs w:val="21"/>
        </w:rPr>
        <w:t xml:space="preserve">3、填妥的《开放式基金申（认）购申请表（个人版）》并签名； </w:t>
      </w:r>
    </w:p>
    <w:p w14:paraId="0ABA3B87" w14:textId="77777777" w:rsidR="0075792B" w:rsidRPr="00084C93" w:rsidRDefault="0075792B" w:rsidP="00AD6914">
      <w:pPr>
        <w:spacing w:line="360" w:lineRule="auto"/>
        <w:ind w:firstLineChars="200" w:firstLine="420"/>
        <w:rPr>
          <w:rFonts w:ascii="宋体" w:hAnsi="宋体"/>
          <w:szCs w:val="21"/>
        </w:rPr>
      </w:pPr>
      <w:r w:rsidRPr="00084C93">
        <w:rPr>
          <w:rFonts w:ascii="宋体" w:hAnsi="宋体" w:hint="eastAsia"/>
          <w:szCs w:val="21"/>
        </w:rPr>
        <w:t xml:space="preserve">4、投资者适当性调查评估资料； </w:t>
      </w:r>
    </w:p>
    <w:p w14:paraId="258A5F65" w14:textId="77777777" w:rsidR="0075792B" w:rsidRPr="00084C93" w:rsidRDefault="0075792B" w:rsidP="00AD6914">
      <w:pPr>
        <w:spacing w:line="360" w:lineRule="auto"/>
        <w:ind w:firstLineChars="200" w:firstLine="420"/>
        <w:rPr>
          <w:rFonts w:ascii="宋体" w:hAnsi="宋体"/>
          <w:szCs w:val="21"/>
        </w:rPr>
      </w:pPr>
      <w:r w:rsidRPr="00084C93">
        <w:rPr>
          <w:rFonts w:ascii="宋体" w:hAnsi="宋体" w:hint="eastAsia"/>
          <w:szCs w:val="21"/>
        </w:rPr>
        <w:t xml:space="preserve">5、直销机构规定的其他材料。 </w:t>
      </w:r>
    </w:p>
    <w:p w14:paraId="487A65C1" w14:textId="77777777" w:rsidR="0075792B" w:rsidRPr="00084C93" w:rsidRDefault="0075792B" w:rsidP="00AD6914">
      <w:pPr>
        <w:spacing w:line="360" w:lineRule="auto"/>
        <w:ind w:firstLineChars="200" w:firstLine="420"/>
        <w:rPr>
          <w:rFonts w:ascii="宋体" w:hAnsi="宋体"/>
          <w:szCs w:val="21"/>
        </w:rPr>
      </w:pPr>
      <w:r w:rsidRPr="00084C93">
        <w:rPr>
          <w:rFonts w:ascii="宋体" w:hAnsi="宋体" w:hint="eastAsia"/>
          <w:szCs w:val="21"/>
        </w:rPr>
        <w:t xml:space="preserve">五）认购资金的划拨 </w:t>
      </w:r>
    </w:p>
    <w:p w14:paraId="1A9E8292" w14:textId="77777777" w:rsidR="0075792B" w:rsidRPr="00084C93" w:rsidRDefault="0075792B" w:rsidP="00AD6914">
      <w:pPr>
        <w:spacing w:line="360" w:lineRule="auto"/>
        <w:ind w:firstLineChars="200" w:firstLine="420"/>
        <w:rPr>
          <w:rFonts w:ascii="宋体" w:hAnsi="宋体"/>
          <w:szCs w:val="21"/>
        </w:rPr>
      </w:pPr>
      <w:r w:rsidRPr="00084C93">
        <w:rPr>
          <w:rFonts w:ascii="宋体" w:hAnsi="宋体" w:hint="eastAsia"/>
          <w:szCs w:val="21"/>
        </w:rPr>
        <w:t>1、个人投资者在直销柜台申请认购基金时不接受现金认购，办理认购前应将足额资金以“支票结算”或“电汇结算”方式通过银行汇入南方基金管理股份有限公司直销清算账户。</w:t>
      </w:r>
    </w:p>
    <w:p w14:paraId="4E03CC44" w14:textId="77777777" w:rsidR="0075792B" w:rsidRPr="00084C93" w:rsidRDefault="0075792B" w:rsidP="00AD6914">
      <w:pPr>
        <w:spacing w:line="360" w:lineRule="auto"/>
        <w:ind w:firstLineChars="200" w:firstLine="420"/>
        <w:rPr>
          <w:rFonts w:ascii="宋体" w:hAnsi="宋体"/>
          <w:szCs w:val="21"/>
        </w:rPr>
      </w:pPr>
      <w:r w:rsidRPr="00084C93">
        <w:rPr>
          <w:rFonts w:ascii="宋体" w:hAnsi="宋体" w:hint="eastAsia"/>
          <w:szCs w:val="21"/>
        </w:rPr>
        <w:t>户名：南方基金管理股份有限公司销售专户</w:t>
      </w:r>
    </w:p>
    <w:p w14:paraId="02C03382" w14:textId="77777777" w:rsidR="0075792B" w:rsidRPr="00084C93" w:rsidRDefault="0075792B" w:rsidP="00AD6914">
      <w:pPr>
        <w:spacing w:line="360" w:lineRule="auto"/>
        <w:ind w:firstLineChars="200" w:firstLine="420"/>
        <w:rPr>
          <w:rFonts w:ascii="宋体" w:hAnsi="宋体"/>
          <w:szCs w:val="21"/>
        </w:rPr>
      </w:pPr>
      <w:r w:rsidRPr="00084C93">
        <w:rPr>
          <w:rFonts w:ascii="宋体" w:hAnsi="宋体" w:hint="eastAsia"/>
          <w:szCs w:val="21"/>
        </w:rPr>
        <w:t>开户银行：中国工商银行深圳市分行罗湖支行</w:t>
      </w:r>
    </w:p>
    <w:p w14:paraId="2284BDCC" w14:textId="77777777" w:rsidR="0075792B" w:rsidRPr="00084C93" w:rsidRDefault="0075792B" w:rsidP="00AD6914">
      <w:pPr>
        <w:spacing w:line="360" w:lineRule="auto"/>
        <w:ind w:firstLineChars="200" w:firstLine="420"/>
        <w:rPr>
          <w:rFonts w:ascii="宋体" w:hAnsi="宋体"/>
          <w:szCs w:val="21"/>
        </w:rPr>
      </w:pPr>
      <w:r w:rsidRPr="00084C93">
        <w:rPr>
          <w:rFonts w:ascii="宋体" w:hAnsi="宋体" w:hint="eastAsia"/>
          <w:szCs w:val="21"/>
        </w:rPr>
        <w:t>银行账号：4000020419200038011</w:t>
      </w:r>
    </w:p>
    <w:p w14:paraId="5971FE19" w14:textId="77777777" w:rsidR="0075792B" w:rsidRPr="00084C93" w:rsidRDefault="0075792B" w:rsidP="00AD6914">
      <w:pPr>
        <w:spacing w:line="360" w:lineRule="auto"/>
        <w:ind w:firstLineChars="200" w:firstLine="420"/>
        <w:rPr>
          <w:rFonts w:ascii="宋体" w:hAnsi="宋体"/>
          <w:szCs w:val="21"/>
        </w:rPr>
      </w:pPr>
      <w:r w:rsidRPr="00084C93">
        <w:rPr>
          <w:rFonts w:ascii="宋体" w:hAnsi="宋体" w:hint="eastAsia"/>
          <w:szCs w:val="21"/>
        </w:rPr>
        <w:t xml:space="preserve">投资人所填写的票据在汇款用途中必须注明购买的基金名称和基金代码，并确保认购期间每日16：00前到账。投资人若未按上述规定划付，造成认购无效的，南方基金管理股份有限公司及直销柜台清算账户的开户银行不承担任何责任。 </w:t>
      </w:r>
    </w:p>
    <w:p w14:paraId="052DDE67" w14:textId="77777777" w:rsidR="0075792B" w:rsidRPr="00084C93" w:rsidRDefault="0075792B" w:rsidP="00AD6914">
      <w:pPr>
        <w:spacing w:line="360" w:lineRule="auto"/>
        <w:ind w:firstLineChars="200" w:firstLine="420"/>
        <w:rPr>
          <w:rFonts w:ascii="宋体" w:hAnsi="宋体"/>
          <w:szCs w:val="21"/>
        </w:rPr>
      </w:pPr>
      <w:r w:rsidRPr="00084C93">
        <w:rPr>
          <w:rFonts w:ascii="宋体" w:hAnsi="宋体" w:hint="eastAsia"/>
          <w:szCs w:val="21"/>
        </w:rPr>
        <w:t xml:space="preserve">2、个人投资者在电子直销交易系统认购基金时，以“现金宝+”、“银行卡”或“汇款转账”方式完成资金支付。 </w:t>
      </w:r>
    </w:p>
    <w:p w14:paraId="4BB9B650" w14:textId="77777777" w:rsidR="0075792B" w:rsidRPr="00084C93" w:rsidRDefault="0075792B" w:rsidP="00AD6914">
      <w:pPr>
        <w:spacing w:line="360" w:lineRule="auto"/>
        <w:ind w:firstLineChars="200" w:firstLine="420"/>
        <w:rPr>
          <w:rFonts w:ascii="宋体" w:hAnsi="宋体"/>
          <w:szCs w:val="21"/>
        </w:rPr>
      </w:pPr>
      <w:r w:rsidRPr="00084C93">
        <w:rPr>
          <w:rFonts w:ascii="宋体" w:hAnsi="宋体" w:hint="eastAsia"/>
          <w:szCs w:val="21"/>
        </w:rPr>
        <w:lastRenderedPageBreak/>
        <w:t xml:space="preserve">通过“汇款转账”方式进行资金支付的投资人，在南方基金网上直销提交认购申请，选择汇款转账支付模式，然后使用预留银行卡通过网上银行或银行柜台汇款至本公司指定的收款账户： </w:t>
      </w:r>
    </w:p>
    <w:p w14:paraId="2E93EAF0" w14:textId="77777777" w:rsidR="0075792B" w:rsidRPr="00084C93" w:rsidRDefault="0075792B" w:rsidP="00AD6914">
      <w:pPr>
        <w:spacing w:line="360" w:lineRule="auto"/>
        <w:ind w:firstLineChars="200" w:firstLine="420"/>
        <w:rPr>
          <w:rFonts w:ascii="宋体" w:hAnsi="宋体"/>
          <w:szCs w:val="21"/>
        </w:rPr>
      </w:pPr>
      <w:r w:rsidRPr="00084C93">
        <w:rPr>
          <w:rFonts w:ascii="宋体" w:hAnsi="宋体" w:hint="eastAsia"/>
          <w:szCs w:val="21"/>
        </w:rPr>
        <w:t xml:space="preserve">户名：南方基金管理股份有限公司网上交易销售专户 </w:t>
      </w:r>
    </w:p>
    <w:p w14:paraId="7BA8C4C9" w14:textId="77777777" w:rsidR="0075792B" w:rsidRPr="00084C93" w:rsidRDefault="0075792B" w:rsidP="00AD6914">
      <w:pPr>
        <w:spacing w:line="360" w:lineRule="auto"/>
        <w:ind w:firstLineChars="200" w:firstLine="420"/>
        <w:rPr>
          <w:rFonts w:ascii="宋体" w:hAnsi="宋体"/>
          <w:szCs w:val="21"/>
        </w:rPr>
      </w:pPr>
      <w:r w:rsidRPr="00084C93">
        <w:rPr>
          <w:rFonts w:ascii="宋体" w:hAnsi="宋体" w:hint="eastAsia"/>
          <w:szCs w:val="21"/>
        </w:rPr>
        <w:t xml:space="preserve">账号：4000020419200076106 </w:t>
      </w:r>
    </w:p>
    <w:p w14:paraId="14925DCA" w14:textId="77777777" w:rsidR="0075792B" w:rsidRPr="00084C93" w:rsidRDefault="0075792B" w:rsidP="00AD6914">
      <w:pPr>
        <w:spacing w:line="360" w:lineRule="auto"/>
        <w:ind w:firstLineChars="200" w:firstLine="420"/>
        <w:rPr>
          <w:rFonts w:ascii="宋体" w:hAnsi="宋体"/>
          <w:szCs w:val="21"/>
        </w:rPr>
      </w:pPr>
      <w:r w:rsidRPr="00084C93">
        <w:rPr>
          <w:rFonts w:ascii="宋体" w:hAnsi="宋体" w:hint="eastAsia"/>
          <w:szCs w:val="21"/>
        </w:rPr>
        <w:t xml:space="preserve">开户行：中国工商银行深圳罗湖支行 </w:t>
      </w:r>
    </w:p>
    <w:p w14:paraId="4E24D125" w14:textId="77777777" w:rsidR="0075792B" w:rsidRPr="00084C93" w:rsidRDefault="0075792B" w:rsidP="00AD6914">
      <w:pPr>
        <w:spacing w:line="360" w:lineRule="auto"/>
        <w:ind w:firstLineChars="200" w:firstLine="420"/>
        <w:rPr>
          <w:rFonts w:ascii="宋体" w:hAnsi="宋体"/>
          <w:szCs w:val="21"/>
        </w:rPr>
      </w:pPr>
      <w:r w:rsidRPr="00084C93">
        <w:rPr>
          <w:rFonts w:ascii="宋体" w:hAnsi="宋体" w:hint="eastAsia"/>
          <w:szCs w:val="21"/>
        </w:rPr>
        <w:t xml:space="preserve">所在省市：广东省深圳市 </w:t>
      </w:r>
    </w:p>
    <w:p w14:paraId="75784C35" w14:textId="77777777" w:rsidR="0075792B" w:rsidRPr="00084C93" w:rsidRDefault="0075792B" w:rsidP="00AD6914">
      <w:pPr>
        <w:spacing w:line="360" w:lineRule="auto"/>
        <w:ind w:firstLineChars="200" w:firstLine="420"/>
        <w:rPr>
          <w:rFonts w:ascii="宋体" w:hAnsi="宋体"/>
          <w:szCs w:val="21"/>
        </w:rPr>
      </w:pPr>
      <w:r w:rsidRPr="00084C93">
        <w:rPr>
          <w:rFonts w:ascii="宋体" w:hAnsi="宋体" w:hint="eastAsia"/>
          <w:szCs w:val="21"/>
        </w:rPr>
        <w:t xml:space="preserve">由于汇款各银行系统之间需要一定的处理时间，请投资人务必提前汇款，确保认购资金每日16：00前到账。投资人若未按上述规定划付，造成认购无效的，南方基金管理股份有限公司及网上交易清算账户的开户银行不承担任何责任。 </w:t>
      </w:r>
    </w:p>
    <w:p w14:paraId="2310904E" w14:textId="77777777" w:rsidR="0075792B" w:rsidRPr="00084C93" w:rsidRDefault="0075792B" w:rsidP="00AD6914">
      <w:pPr>
        <w:spacing w:line="360" w:lineRule="auto"/>
        <w:ind w:firstLineChars="200" w:firstLine="420"/>
        <w:rPr>
          <w:rFonts w:ascii="宋体" w:hAnsi="宋体"/>
          <w:szCs w:val="21"/>
        </w:rPr>
      </w:pPr>
      <w:r w:rsidRPr="00084C93">
        <w:rPr>
          <w:rFonts w:ascii="宋体" w:hAnsi="宋体" w:hint="eastAsia"/>
          <w:szCs w:val="21"/>
        </w:rPr>
        <w:t xml:space="preserve">通过“现金宝+”或者“银行卡”方式进行资金支付的投资人，在南方基金网上直销交易提交认购申请，选择支付模式，在线完成支付。 </w:t>
      </w:r>
    </w:p>
    <w:p w14:paraId="4D7CCE56" w14:textId="77777777" w:rsidR="0075792B" w:rsidRPr="00084C93" w:rsidRDefault="0075792B" w:rsidP="00AD6914">
      <w:pPr>
        <w:spacing w:line="360" w:lineRule="auto"/>
        <w:ind w:firstLineChars="200" w:firstLine="420"/>
        <w:rPr>
          <w:rFonts w:ascii="宋体" w:hAnsi="宋体"/>
          <w:szCs w:val="21"/>
        </w:rPr>
      </w:pPr>
      <w:r w:rsidRPr="00084C93">
        <w:rPr>
          <w:rFonts w:ascii="宋体" w:hAnsi="宋体" w:hint="eastAsia"/>
          <w:szCs w:val="21"/>
        </w:rPr>
        <w:t xml:space="preserve">六）注意事项： </w:t>
      </w:r>
    </w:p>
    <w:p w14:paraId="48049674" w14:textId="77777777" w:rsidR="0075792B" w:rsidRPr="00084C93" w:rsidRDefault="0075792B" w:rsidP="00AD6914">
      <w:pPr>
        <w:spacing w:line="360" w:lineRule="auto"/>
        <w:ind w:firstLineChars="200" w:firstLine="420"/>
        <w:rPr>
          <w:rFonts w:ascii="宋体" w:hAnsi="宋体"/>
          <w:szCs w:val="21"/>
        </w:rPr>
      </w:pPr>
      <w:r w:rsidRPr="00084C93">
        <w:rPr>
          <w:rFonts w:ascii="宋体" w:hAnsi="宋体"/>
          <w:szCs w:val="21"/>
        </w:rPr>
        <w:t>1</w:t>
      </w:r>
      <w:r w:rsidRPr="00084C93">
        <w:rPr>
          <w:rFonts w:ascii="宋体" w:hAnsi="宋体" w:hint="eastAsia"/>
          <w:szCs w:val="21"/>
        </w:rPr>
        <w:t>、投资人T日提交开户申请后，可于T+2日后（包括T+2日，</w:t>
      </w:r>
      <w:proofErr w:type="gramStart"/>
      <w:r w:rsidRPr="00084C93">
        <w:rPr>
          <w:rFonts w:ascii="宋体" w:hAnsi="宋体" w:hint="eastAsia"/>
          <w:szCs w:val="21"/>
        </w:rPr>
        <w:t>如遇非工作日</w:t>
      </w:r>
      <w:proofErr w:type="gramEnd"/>
      <w:r w:rsidRPr="00084C93">
        <w:rPr>
          <w:rFonts w:ascii="宋体" w:hAnsi="宋体" w:hint="eastAsia"/>
          <w:szCs w:val="21"/>
        </w:rPr>
        <w:t xml:space="preserve">网点不办公则顺延）到办理开户网点查询确认结果，或通过本公司客户服务中心、网上查询系统查询，通过电子直销交易系统提交开户申请的还可通过电子直销交易系统查询。 </w:t>
      </w:r>
    </w:p>
    <w:p w14:paraId="730CB87A" w14:textId="77777777" w:rsidR="0075792B" w:rsidRPr="00084C93" w:rsidRDefault="0075792B" w:rsidP="00AD6914">
      <w:pPr>
        <w:spacing w:line="360" w:lineRule="auto"/>
        <w:ind w:firstLineChars="200" w:firstLine="420"/>
        <w:rPr>
          <w:rFonts w:ascii="宋体" w:hAnsi="宋体"/>
          <w:szCs w:val="21"/>
        </w:rPr>
      </w:pPr>
      <w:r w:rsidRPr="00084C93">
        <w:rPr>
          <w:rFonts w:ascii="宋体" w:hAnsi="宋体"/>
          <w:szCs w:val="21"/>
        </w:rPr>
        <w:t>2</w:t>
      </w:r>
      <w:r w:rsidRPr="00084C93">
        <w:rPr>
          <w:rFonts w:ascii="宋体" w:hAnsi="宋体" w:hint="eastAsia"/>
          <w:szCs w:val="21"/>
        </w:rPr>
        <w:t>、投资人T日提交认购申请后，可于T+2日后（包括T+2日，</w:t>
      </w:r>
      <w:proofErr w:type="gramStart"/>
      <w:r w:rsidRPr="00084C93">
        <w:rPr>
          <w:rFonts w:ascii="宋体" w:hAnsi="宋体" w:hint="eastAsia"/>
          <w:szCs w:val="21"/>
        </w:rPr>
        <w:t>如遇非工作日</w:t>
      </w:r>
      <w:proofErr w:type="gramEnd"/>
      <w:r w:rsidRPr="00084C93">
        <w:rPr>
          <w:rFonts w:ascii="宋体" w:hAnsi="宋体" w:hint="eastAsia"/>
          <w:szCs w:val="21"/>
        </w:rPr>
        <w:t xml:space="preserve">网点不办公则顺延）到办理认购网点查询认购接受情况，或通过本公司客户服务中心、网上查询系统查询。认购确认结果可于基金合同生效后到本公司直销柜台查询，或通过本公司客户服务中心、网上查询系统查询，通过电子直销交易系统提交认购申请的还可通过电子直销交易系统查询。 </w:t>
      </w:r>
    </w:p>
    <w:p w14:paraId="4A0E2671" w14:textId="77777777" w:rsidR="0075792B" w:rsidRPr="00084C93" w:rsidRDefault="0075792B" w:rsidP="00AD6914">
      <w:pPr>
        <w:spacing w:line="360" w:lineRule="auto"/>
        <w:ind w:firstLineChars="200" w:firstLine="420"/>
        <w:rPr>
          <w:rFonts w:ascii="宋体" w:hAnsi="宋体"/>
          <w:szCs w:val="21"/>
        </w:rPr>
      </w:pPr>
      <w:r w:rsidRPr="00084C93">
        <w:rPr>
          <w:rFonts w:ascii="宋体" w:hAnsi="宋体"/>
          <w:szCs w:val="21"/>
        </w:rPr>
        <w:t>3</w:t>
      </w:r>
      <w:r w:rsidRPr="00084C93">
        <w:rPr>
          <w:rFonts w:ascii="宋体" w:hAnsi="宋体" w:hint="eastAsia"/>
          <w:szCs w:val="21"/>
        </w:rPr>
        <w:t xml:space="preserve">、投资人必须本人亲自办理开户和认购手续。 </w:t>
      </w:r>
    </w:p>
    <w:p w14:paraId="1BE59C4A" w14:textId="77777777" w:rsidR="0075792B" w:rsidRPr="00084C93" w:rsidRDefault="0075792B" w:rsidP="00AD6914">
      <w:pPr>
        <w:spacing w:line="360" w:lineRule="auto"/>
        <w:ind w:firstLineChars="200" w:firstLine="420"/>
        <w:rPr>
          <w:rFonts w:ascii="宋体" w:hAnsi="宋体"/>
          <w:szCs w:val="21"/>
        </w:rPr>
      </w:pPr>
      <w:r w:rsidRPr="00084C93">
        <w:rPr>
          <w:rFonts w:ascii="宋体" w:hAnsi="宋体"/>
          <w:szCs w:val="21"/>
        </w:rPr>
        <w:t>4</w:t>
      </w:r>
      <w:r w:rsidRPr="00084C93">
        <w:rPr>
          <w:rFonts w:ascii="宋体" w:hAnsi="宋体" w:hint="eastAsia"/>
          <w:szCs w:val="21"/>
        </w:rPr>
        <w:t>、个人投资者认购基金申请须在公布的个人投资者认购时间内办理。</w:t>
      </w:r>
    </w:p>
    <w:p w14:paraId="52A97130" w14:textId="77777777" w:rsidR="0075792B" w:rsidRPr="00084C93" w:rsidRDefault="0075792B" w:rsidP="00AD6914">
      <w:pPr>
        <w:spacing w:line="360" w:lineRule="auto"/>
        <w:ind w:firstLineChars="200" w:firstLine="420"/>
        <w:rPr>
          <w:rFonts w:ascii="宋体" w:hAnsi="宋体"/>
          <w:szCs w:val="21"/>
        </w:rPr>
      </w:pPr>
      <w:r w:rsidRPr="00084C93">
        <w:rPr>
          <w:rFonts w:ascii="宋体" w:hAnsi="宋体" w:hint="eastAsia"/>
          <w:szCs w:val="21"/>
        </w:rPr>
        <w:t>（二）其他销售机构</w:t>
      </w:r>
      <w:r w:rsidRPr="00084C93">
        <w:rPr>
          <w:rFonts w:ascii="宋体" w:hAnsi="宋体"/>
          <w:szCs w:val="21"/>
        </w:rPr>
        <w:t xml:space="preserve"> </w:t>
      </w:r>
    </w:p>
    <w:p w14:paraId="49682204" w14:textId="77777777" w:rsidR="001D6653" w:rsidRPr="00084C93" w:rsidRDefault="0075792B" w:rsidP="00AD6914">
      <w:pPr>
        <w:spacing w:line="360" w:lineRule="auto"/>
        <w:ind w:firstLineChars="200" w:firstLine="420"/>
        <w:rPr>
          <w:rFonts w:ascii="宋体" w:hAnsi="宋体"/>
          <w:szCs w:val="21"/>
        </w:rPr>
      </w:pPr>
      <w:r w:rsidRPr="00084C93">
        <w:rPr>
          <w:rFonts w:ascii="宋体" w:hAnsi="宋体" w:hint="eastAsia"/>
          <w:szCs w:val="21"/>
        </w:rPr>
        <w:t>其他销售机构的销售网点以及开户、认购等事项的详细情况请向各销售机构咨询。</w:t>
      </w:r>
      <w:r w:rsidR="001D6653" w:rsidRPr="00084C93">
        <w:rPr>
          <w:rFonts w:ascii="宋体" w:hAnsi="宋体"/>
          <w:szCs w:val="21"/>
        </w:rPr>
        <w:t xml:space="preserve"> </w:t>
      </w:r>
    </w:p>
    <w:p w14:paraId="3AEDDCA7" w14:textId="77777777" w:rsidR="001D6653" w:rsidRPr="00084C93" w:rsidRDefault="001D6653" w:rsidP="00AD6914">
      <w:pPr>
        <w:tabs>
          <w:tab w:val="num" w:pos="960"/>
        </w:tabs>
        <w:autoSpaceDE w:val="0"/>
        <w:autoSpaceDN w:val="0"/>
        <w:adjustRightInd w:val="0"/>
        <w:snapToGrid w:val="0"/>
        <w:spacing w:line="360" w:lineRule="auto"/>
        <w:ind w:firstLineChars="200" w:firstLine="420"/>
        <w:rPr>
          <w:rFonts w:ascii="宋体" w:hAnsi="宋体"/>
          <w:bCs/>
        </w:rPr>
      </w:pPr>
    </w:p>
    <w:p w14:paraId="5236CD68" w14:textId="77777777" w:rsidR="0075792B" w:rsidRPr="00084C93" w:rsidRDefault="00FF3142" w:rsidP="00AD6914">
      <w:pPr>
        <w:spacing w:line="360" w:lineRule="auto"/>
        <w:ind w:firstLineChars="202" w:firstLine="426"/>
        <w:outlineLvl w:val="0"/>
        <w:rPr>
          <w:rFonts w:ascii="宋体" w:hAnsi="宋体"/>
          <w:b/>
          <w:szCs w:val="21"/>
        </w:rPr>
      </w:pPr>
      <w:r w:rsidRPr="00084C93">
        <w:rPr>
          <w:rFonts w:ascii="宋体" w:hAnsi="宋体" w:hint="eastAsia"/>
          <w:b/>
        </w:rPr>
        <w:t>四</w:t>
      </w:r>
      <w:r w:rsidR="001D6653" w:rsidRPr="00084C93">
        <w:rPr>
          <w:rFonts w:ascii="宋体" w:hAnsi="宋体"/>
          <w:b/>
        </w:rPr>
        <w:t>、</w:t>
      </w:r>
      <w:r w:rsidR="0075792B" w:rsidRPr="00084C93">
        <w:rPr>
          <w:rFonts w:ascii="宋体" w:hAnsi="宋体" w:hint="eastAsia"/>
          <w:b/>
          <w:szCs w:val="21"/>
        </w:rPr>
        <w:t>机构投资者的开户与认购程序</w:t>
      </w:r>
    </w:p>
    <w:p w14:paraId="1B72E759" w14:textId="77777777" w:rsidR="0075792B" w:rsidRPr="00084C93" w:rsidRDefault="0075792B" w:rsidP="00AD6914">
      <w:pPr>
        <w:spacing w:line="360" w:lineRule="auto"/>
        <w:ind w:firstLineChars="200" w:firstLine="420"/>
        <w:rPr>
          <w:rFonts w:ascii="宋体" w:hAnsi="宋体"/>
          <w:szCs w:val="21"/>
        </w:rPr>
      </w:pPr>
      <w:r w:rsidRPr="00084C93">
        <w:rPr>
          <w:rFonts w:ascii="宋体" w:hAnsi="宋体" w:hint="eastAsia"/>
          <w:szCs w:val="21"/>
        </w:rPr>
        <w:t>（一）直销机构</w:t>
      </w:r>
      <w:r w:rsidRPr="00084C93">
        <w:rPr>
          <w:rFonts w:ascii="宋体" w:hAnsi="宋体"/>
          <w:szCs w:val="21"/>
        </w:rPr>
        <w:t xml:space="preserve"> </w:t>
      </w:r>
    </w:p>
    <w:p w14:paraId="22220FA2" w14:textId="77777777" w:rsidR="0075792B" w:rsidRPr="00084C93" w:rsidRDefault="0075792B" w:rsidP="00AD6914">
      <w:pPr>
        <w:tabs>
          <w:tab w:val="left" w:pos="960"/>
        </w:tabs>
        <w:autoSpaceDE w:val="0"/>
        <w:autoSpaceDN w:val="0"/>
        <w:spacing w:line="360" w:lineRule="auto"/>
        <w:ind w:firstLineChars="200" w:firstLine="420"/>
        <w:rPr>
          <w:rFonts w:ascii="宋体" w:hAnsi="宋体"/>
          <w:szCs w:val="21"/>
        </w:rPr>
      </w:pPr>
      <w:r w:rsidRPr="00084C93">
        <w:rPr>
          <w:rFonts w:ascii="宋体" w:hAnsi="宋体"/>
          <w:szCs w:val="21"/>
        </w:rPr>
        <w:t>本公司</w:t>
      </w:r>
      <w:r w:rsidRPr="00084C93">
        <w:rPr>
          <w:rFonts w:ascii="宋体" w:hAnsi="宋体" w:hint="eastAsia"/>
          <w:szCs w:val="21"/>
        </w:rPr>
        <w:t>直销柜台</w:t>
      </w:r>
      <w:r w:rsidRPr="00084C93">
        <w:rPr>
          <w:rFonts w:ascii="宋体" w:hAnsi="宋体"/>
          <w:szCs w:val="21"/>
        </w:rPr>
        <w:t xml:space="preserve">和企业及机构理财平台受理机构投资者的开户与认购申请。 </w:t>
      </w:r>
    </w:p>
    <w:p w14:paraId="0FBE8C93" w14:textId="77777777" w:rsidR="0075792B" w:rsidRPr="00084C93" w:rsidRDefault="0075792B" w:rsidP="00AD6914">
      <w:pPr>
        <w:tabs>
          <w:tab w:val="left" w:pos="960"/>
        </w:tabs>
        <w:autoSpaceDE w:val="0"/>
        <w:autoSpaceDN w:val="0"/>
        <w:spacing w:line="360" w:lineRule="auto"/>
        <w:ind w:firstLineChars="200" w:firstLine="420"/>
        <w:rPr>
          <w:rFonts w:ascii="宋体" w:hAnsi="宋体"/>
          <w:szCs w:val="21"/>
        </w:rPr>
      </w:pPr>
      <w:r w:rsidRPr="00084C93">
        <w:rPr>
          <w:rFonts w:ascii="宋体" w:hAnsi="宋体"/>
          <w:szCs w:val="21"/>
        </w:rPr>
        <w:t>一）</w:t>
      </w:r>
      <w:r w:rsidRPr="00084C93">
        <w:rPr>
          <w:rFonts w:ascii="宋体" w:hAnsi="宋体" w:hint="eastAsia"/>
          <w:szCs w:val="21"/>
        </w:rPr>
        <w:t>直销柜台</w:t>
      </w:r>
      <w:r w:rsidRPr="00084C93">
        <w:rPr>
          <w:rFonts w:ascii="宋体" w:hAnsi="宋体"/>
          <w:szCs w:val="21"/>
        </w:rPr>
        <w:t xml:space="preserve">： </w:t>
      </w:r>
    </w:p>
    <w:p w14:paraId="1C23AB43" w14:textId="77777777" w:rsidR="0075792B" w:rsidRPr="00084C93" w:rsidRDefault="0075792B" w:rsidP="00AD6914">
      <w:pPr>
        <w:tabs>
          <w:tab w:val="left" w:pos="960"/>
        </w:tabs>
        <w:autoSpaceDE w:val="0"/>
        <w:autoSpaceDN w:val="0"/>
        <w:spacing w:line="360" w:lineRule="auto"/>
        <w:ind w:firstLineChars="200" w:firstLine="420"/>
        <w:rPr>
          <w:rFonts w:ascii="宋体" w:hAnsi="宋体"/>
          <w:szCs w:val="21"/>
        </w:rPr>
      </w:pPr>
      <w:r w:rsidRPr="00084C93">
        <w:rPr>
          <w:rFonts w:ascii="宋体" w:hAnsi="宋体"/>
          <w:szCs w:val="21"/>
        </w:rPr>
        <w:lastRenderedPageBreak/>
        <w:t xml:space="preserve">1、本公司直销柜台受理机构投资者开户与认购申请。 </w:t>
      </w:r>
    </w:p>
    <w:p w14:paraId="1F6DE43C" w14:textId="77777777" w:rsidR="0075792B" w:rsidRPr="00084C93" w:rsidRDefault="0075792B" w:rsidP="00AD6914">
      <w:pPr>
        <w:tabs>
          <w:tab w:val="left" w:pos="960"/>
        </w:tabs>
        <w:autoSpaceDE w:val="0"/>
        <w:autoSpaceDN w:val="0"/>
        <w:spacing w:line="360" w:lineRule="auto"/>
        <w:ind w:firstLineChars="200" w:firstLine="420"/>
        <w:rPr>
          <w:rFonts w:ascii="宋体" w:hAnsi="宋体"/>
          <w:szCs w:val="21"/>
        </w:rPr>
      </w:pPr>
      <w:r w:rsidRPr="00084C93">
        <w:rPr>
          <w:rFonts w:ascii="宋体" w:hAnsi="宋体"/>
          <w:szCs w:val="21"/>
        </w:rPr>
        <w:t xml:space="preserve">2、受理开户及认购时间：认购期间（周六、周日和法定节假日不受理）9：30至16：00。 </w:t>
      </w:r>
    </w:p>
    <w:p w14:paraId="55D9A2CB" w14:textId="77777777" w:rsidR="0075792B" w:rsidRPr="00084C93" w:rsidRDefault="0075792B" w:rsidP="00AD6914">
      <w:pPr>
        <w:tabs>
          <w:tab w:val="left" w:pos="960"/>
        </w:tabs>
        <w:autoSpaceDE w:val="0"/>
        <w:autoSpaceDN w:val="0"/>
        <w:spacing w:line="360" w:lineRule="auto"/>
        <w:ind w:firstLineChars="200" w:firstLine="420"/>
        <w:rPr>
          <w:rFonts w:ascii="宋体" w:hAnsi="宋体"/>
          <w:szCs w:val="21"/>
        </w:rPr>
      </w:pPr>
      <w:r w:rsidRPr="00084C93">
        <w:rPr>
          <w:rFonts w:ascii="宋体" w:hAnsi="宋体"/>
          <w:szCs w:val="21"/>
        </w:rPr>
        <w:t xml:space="preserve">3、机构投资者申请开立基金账户时须提交下列材料： </w:t>
      </w:r>
    </w:p>
    <w:p w14:paraId="19472D26" w14:textId="77777777" w:rsidR="0075792B" w:rsidRPr="00084C93" w:rsidRDefault="0075792B" w:rsidP="00AD6914">
      <w:pPr>
        <w:tabs>
          <w:tab w:val="left" w:pos="960"/>
        </w:tabs>
        <w:autoSpaceDE w:val="0"/>
        <w:autoSpaceDN w:val="0"/>
        <w:spacing w:line="360" w:lineRule="auto"/>
        <w:ind w:firstLineChars="200" w:firstLine="420"/>
        <w:rPr>
          <w:rFonts w:ascii="宋体" w:hAnsi="宋体"/>
          <w:szCs w:val="21"/>
        </w:rPr>
      </w:pPr>
      <w:r w:rsidRPr="00084C93">
        <w:rPr>
          <w:rFonts w:ascii="宋体" w:hAnsi="宋体"/>
          <w:szCs w:val="21"/>
        </w:rPr>
        <w:t>（1）</w:t>
      </w:r>
      <w:r w:rsidRPr="00084C93">
        <w:rPr>
          <w:rFonts w:ascii="宋体" w:hAnsi="宋体" w:hint="eastAsia"/>
          <w:szCs w:val="21"/>
        </w:rPr>
        <w:t>加盖单位公章的企业营业执照复印件或等效开户主体身份证件复印件</w:t>
      </w:r>
      <w:r w:rsidRPr="00084C93">
        <w:rPr>
          <w:rFonts w:ascii="宋体" w:hAnsi="宋体"/>
          <w:szCs w:val="21"/>
        </w:rPr>
        <w:t xml:space="preserve">； </w:t>
      </w:r>
    </w:p>
    <w:p w14:paraId="5A9BD7C1" w14:textId="77777777" w:rsidR="0075792B" w:rsidRPr="00084C93" w:rsidRDefault="0075792B" w:rsidP="00AD6914">
      <w:pPr>
        <w:spacing w:line="360" w:lineRule="auto"/>
        <w:ind w:firstLineChars="200" w:firstLine="420"/>
        <w:rPr>
          <w:rFonts w:ascii="宋体" w:hAnsi="宋体"/>
          <w:szCs w:val="21"/>
        </w:rPr>
      </w:pPr>
      <w:r w:rsidRPr="00084C93">
        <w:rPr>
          <w:rFonts w:ascii="宋体" w:hAnsi="宋体"/>
          <w:szCs w:val="21"/>
        </w:rPr>
        <w:t>（2）加盖单位公章的金融许可证或等效资质证明、业务许可证明文件；</w:t>
      </w:r>
    </w:p>
    <w:p w14:paraId="27B0F5DC" w14:textId="77777777" w:rsidR="0075792B" w:rsidRPr="00084C93" w:rsidRDefault="0075792B" w:rsidP="00AD6914">
      <w:pPr>
        <w:tabs>
          <w:tab w:val="left" w:pos="960"/>
        </w:tabs>
        <w:autoSpaceDE w:val="0"/>
        <w:autoSpaceDN w:val="0"/>
        <w:spacing w:line="360" w:lineRule="auto"/>
        <w:ind w:firstLineChars="200" w:firstLine="420"/>
        <w:rPr>
          <w:rFonts w:ascii="宋体" w:hAnsi="宋体"/>
          <w:szCs w:val="21"/>
        </w:rPr>
      </w:pPr>
      <w:r w:rsidRPr="00084C93">
        <w:rPr>
          <w:rFonts w:ascii="宋体" w:hAnsi="宋体"/>
          <w:szCs w:val="21"/>
        </w:rPr>
        <w:t xml:space="preserve">（3）法定代表人授权经办人办理业务的授权委托书； </w:t>
      </w:r>
    </w:p>
    <w:p w14:paraId="4AD4BE3B" w14:textId="77777777" w:rsidR="0075792B" w:rsidRPr="00084C93" w:rsidRDefault="0075792B" w:rsidP="00AD6914">
      <w:pPr>
        <w:tabs>
          <w:tab w:val="left" w:pos="960"/>
        </w:tabs>
        <w:autoSpaceDE w:val="0"/>
        <w:autoSpaceDN w:val="0"/>
        <w:spacing w:line="360" w:lineRule="auto"/>
        <w:ind w:firstLineChars="200" w:firstLine="420"/>
        <w:rPr>
          <w:rFonts w:ascii="宋体" w:hAnsi="宋体"/>
          <w:szCs w:val="21"/>
        </w:rPr>
      </w:pPr>
      <w:r w:rsidRPr="00084C93">
        <w:rPr>
          <w:rFonts w:ascii="宋体" w:hAnsi="宋体"/>
          <w:szCs w:val="21"/>
        </w:rPr>
        <w:t>（4）</w:t>
      </w:r>
      <w:r w:rsidRPr="00084C93">
        <w:rPr>
          <w:rFonts w:ascii="宋体" w:hAnsi="宋体" w:hint="eastAsia"/>
          <w:szCs w:val="21"/>
        </w:rPr>
        <w:t>法人、业务经办人、受益所有人有效身份证件复印件（身份证等）</w:t>
      </w:r>
      <w:r w:rsidRPr="00084C93">
        <w:rPr>
          <w:rFonts w:ascii="宋体" w:hAnsi="宋体"/>
          <w:szCs w:val="21"/>
        </w:rPr>
        <w:t xml:space="preserve">； </w:t>
      </w:r>
    </w:p>
    <w:p w14:paraId="5E92B7F2" w14:textId="77777777" w:rsidR="0075792B" w:rsidRPr="00084C93" w:rsidRDefault="0075792B" w:rsidP="00AD6914">
      <w:pPr>
        <w:tabs>
          <w:tab w:val="left" w:pos="960"/>
        </w:tabs>
        <w:autoSpaceDE w:val="0"/>
        <w:autoSpaceDN w:val="0"/>
        <w:spacing w:line="360" w:lineRule="auto"/>
        <w:ind w:firstLineChars="200" w:firstLine="420"/>
        <w:rPr>
          <w:rFonts w:ascii="宋体" w:hAnsi="宋体"/>
          <w:szCs w:val="21"/>
        </w:rPr>
      </w:pPr>
      <w:r w:rsidRPr="00084C93">
        <w:rPr>
          <w:rFonts w:ascii="宋体" w:hAnsi="宋体"/>
          <w:szCs w:val="21"/>
        </w:rPr>
        <w:t>（5）</w:t>
      </w:r>
      <w:r w:rsidRPr="00084C93">
        <w:rPr>
          <w:rFonts w:ascii="宋体" w:hAnsi="宋体" w:hint="eastAsia"/>
          <w:szCs w:val="21"/>
        </w:rPr>
        <w:t>加盖预留印鉴（公章、交易印章、经办人签字，如私章非法人代表，需提供法人授权委托书）的《预留印鉴卡》一式三份</w:t>
      </w:r>
      <w:r w:rsidRPr="00084C93">
        <w:rPr>
          <w:rFonts w:ascii="宋体" w:hAnsi="宋体"/>
          <w:szCs w:val="21"/>
        </w:rPr>
        <w:t xml:space="preserve">； </w:t>
      </w:r>
    </w:p>
    <w:p w14:paraId="3DA7A8F0" w14:textId="77777777" w:rsidR="0075792B" w:rsidRPr="00084C93" w:rsidRDefault="0075792B" w:rsidP="00AD6914">
      <w:pPr>
        <w:tabs>
          <w:tab w:val="left" w:pos="960"/>
        </w:tabs>
        <w:autoSpaceDE w:val="0"/>
        <w:autoSpaceDN w:val="0"/>
        <w:spacing w:line="360" w:lineRule="auto"/>
        <w:ind w:firstLineChars="200" w:firstLine="420"/>
        <w:rPr>
          <w:rFonts w:ascii="宋体" w:hAnsi="宋体"/>
          <w:szCs w:val="21"/>
        </w:rPr>
      </w:pPr>
      <w:r w:rsidRPr="00084C93">
        <w:rPr>
          <w:rFonts w:ascii="宋体" w:hAnsi="宋体"/>
          <w:szCs w:val="21"/>
        </w:rPr>
        <w:t>（6）加盖单位公章的指定银行账户的指定</w:t>
      </w:r>
      <w:proofErr w:type="gramStart"/>
      <w:r w:rsidRPr="00084C93">
        <w:rPr>
          <w:rFonts w:ascii="宋体" w:hAnsi="宋体"/>
          <w:szCs w:val="21"/>
        </w:rPr>
        <w:t>交收行出具</w:t>
      </w:r>
      <w:proofErr w:type="gramEnd"/>
      <w:r w:rsidRPr="00084C93">
        <w:rPr>
          <w:rFonts w:ascii="宋体" w:hAnsi="宋体"/>
          <w:szCs w:val="21"/>
        </w:rPr>
        <w:t xml:space="preserve">的开户证明或《开立银行账户申请表》复印件； </w:t>
      </w:r>
    </w:p>
    <w:p w14:paraId="6408D9D9" w14:textId="77777777" w:rsidR="0075792B" w:rsidRPr="00084C93" w:rsidRDefault="0075792B" w:rsidP="00AD6914">
      <w:pPr>
        <w:tabs>
          <w:tab w:val="left" w:pos="960"/>
        </w:tabs>
        <w:autoSpaceDE w:val="0"/>
        <w:autoSpaceDN w:val="0"/>
        <w:spacing w:line="360" w:lineRule="auto"/>
        <w:ind w:firstLineChars="200" w:firstLine="420"/>
        <w:rPr>
          <w:rFonts w:ascii="宋体" w:hAnsi="宋体"/>
          <w:szCs w:val="21"/>
        </w:rPr>
      </w:pPr>
      <w:r w:rsidRPr="00084C93">
        <w:rPr>
          <w:rFonts w:ascii="宋体" w:hAnsi="宋体"/>
          <w:szCs w:val="21"/>
        </w:rPr>
        <w:t>（7）</w:t>
      </w:r>
      <w:r w:rsidRPr="00084C93">
        <w:rPr>
          <w:rFonts w:ascii="宋体" w:hAnsi="宋体" w:hint="eastAsia"/>
          <w:szCs w:val="21"/>
        </w:rPr>
        <w:t xml:space="preserve">填妥的《南方基金账户业务申请表（机构/产品）》，并加盖单位公章、法定代表人私章及授权经办人签字； </w:t>
      </w:r>
    </w:p>
    <w:p w14:paraId="429A51CB" w14:textId="77777777" w:rsidR="0075792B" w:rsidRPr="00084C93" w:rsidRDefault="0075792B" w:rsidP="00AD6914">
      <w:pPr>
        <w:tabs>
          <w:tab w:val="left" w:pos="960"/>
        </w:tabs>
        <w:autoSpaceDE w:val="0"/>
        <w:autoSpaceDN w:val="0"/>
        <w:spacing w:line="360" w:lineRule="auto"/>
        <w:ind w:firstLineChars="200" w:firstLine="420"/>
        <w:rPr>
          <w:rFonts w:ascii="宋体" w:hAnsi="宋体"/>
          <w:szCs w:val="21"/>
        </w:rPr>
      </w:pPr>
      <w:r w:rsidRPr="00084C93">
        <w:rPr>
          <w:rFonts w:ascii="宋体" w:hAnsi="宋体" w:hint="eastAsia"/>
          <w:szCs w:val="21"/>
        </w:rPr>
        <w:t xml:space="preserve">（8）《传真及邮件交易协议书》一式贰份； </w:t>
      </w:r>
    </w:p>
    <w:p w14:paraId="3540AB2B" w14:textId="77777777" w:rsidR="0075792B" w:rsidRPr="00084C93" w:rsidRDefault="0075792B" w:rsidP="00AD6914">
      <w:pPr>
        <w:tabs>
          <w:tab w:val="left" w:pos="960"/>
        </w:tabs>
        <w:autoSpaceDE w:val="0"/>
        <w:autoSpaceDN w:val="0"/>
        <w:spacing w:line="360" w:lineRule="auto"/>
        <w:ind w:firstLineChars="200" w:firstLine="420"/>
        <w:rPr>
          <w:rFonts w:ascii="宋体" w:hAnsi="宋体"/>
          <w:szCs w:val="21"/>
        </w:rPr>
      </w:pPr>
      <w:r w:rsidRPr="00084C93">
        <w:rPr>
          <w:rFonts w:ascii="宋体" w:hAnsi="宋体" w:hint="eastAsia"/>
          <w:szCs w:val="21"/>
        </w:rPr>
        <w:t>（9）加盖公章的《公司章程》中关于股权结构、实际控制人章节复印件，穿透后的股权结构图</w:t>
      </w:r>
      <w:r w:rsidRPr="00084C93">
        <w:rPr>
          <w:rFonts w:ascii="宋体" w:hAnsi="宋体"/>
          <w:szCs w:val="21"/>
        </w:rPr>
        <w:t>；</w:t>
      </w:r>
    </w:p>
    <w:p w14:paraId="0CF362F9" w14:textId="77777777" w:rsidR="0075792B" w:rsidRPr="00084C93" w:rsidRDefault="0075792B" w:rsidP="00AD6914">
      <w:pPr>
        <w:spacing w:line="360" w:lineRule="auto"/>
        <w:ind w:firstLineChars="200" w:firstLine="420"/>
        <w:rPr>
          <w:rFonts w:ascii="宋体" w:hAnsi="宋体"/>
          <w:szCs w:val="21"/>
        </w:rPr>
      </w:pPr>
      <w:r w:rsidRPr="00084C93">
        <w:rPr>
          <w:rFonts w:ascii="宋体" w:hAnsi="宋体"/>
          <w:szCs w:val="21"/>
        </w:rPr>
        <w:t>（10）加盖公章的股东或董事会成员登记信息，如：董事会、高级管理层和股东名单、各股东持股数量以及持股类型等；</w:t>
      </w:r>
    </w:p>
    <w:p w14:paraId="70288F78" w14:textId="77777777" w:rsidR="0075792B" w:rsidRPr="00084C93" w:rsidRDefault="0075792B" w:rsidP="00AD6914">
      <w:pPr>
        <w:spacing w:line="360" w:lineRule="auto"/>
        <w:ind w:firstLineChars="200" w:firstLine="420"/>
        <w:rPr>
          <w:rFonts w:ascii="宋体" w:hAnsi="宋体"/>
          <w:szCs w:val="21"/>
        </w:rPr>
      </w:pPr>
      <w:r w:rsidRPr="00084C93">
        <w:rPr>
          <w:rFonts w:ascii="宋体" w:hAnsi="宋体"/>
          <w:szCs w:val="21"/>
        </w:rPr>
        <w:t>（11）</w:t>
      </w:r>
      <w:r w:rsidRPr="00084C93">
        <w:rPr>
          <w:rFonts w:ascii="宋体" w:hAnsi="宋体" w:hint="eastAsia"/>
          <w:szCs w:val="21"/>
        </w:rPr>
        <w:t>若为普通投资者，需提供《投资者风险调查问卷（机构版）》、《普通投资者风险承诺函》各一份，并加盖相应印鉴</w:t>
      </w:r>
      <w:r w:rsidRPr="00084C93">
        <w:rPr>
          <w:rFonts w:ascii="宋体" w:hAnsi="宋体"/>
          <w:szCs w:val="21"/>
        </w:rPr>
        <w:t>；</w:t>
      </w:r>
    </w:p>
    <w:p w14:paraId="5F14E474" w14:textId="77777777" w:rsidR="0075792B" w:rsidRPr="00084C93" w:rsidRDefault="0075792B" w:rsidP="00AD6914">
      <w:pPr>
        <w:spacing w:line="360" w:lineRule="auto"/>
        <w:ind w:firstLineChars="200" w:firstLine="420"/>
        <w:rPr>
          <w:rFonts w:ascii="宋体" w:hAnsi="宋体"/>
          <w:szCs w:val="21"/>
        </w:rPr>
      </w:pPr>
      <w:r w:rsidRPr="00084C93">
        <w:rPr>
          <w:rFonts w:ascii="宋体" w:hAnsi="宋体" w:hint="eastAsia"/>
          <w:szCs w:val="21"/>
        </w:rPr>
        <w:t>（12）若为财务公司，需提供《（CRS）机构税收居民身份声明文件》，加盖公章及授权经办人签字；</w:t>
      </w:r>
    </w:p>
    <w:p w14:paraId="3F8D2BB4" w14:textId="77777777" w:rsidR="0075792B" w:rsidRPr="00084C93" w:rsidRDefault="0075792B" w:rsidP="00AD6914">
      <w:pPr>
        <w:spacing w:line="360" w:lineRule="auto"/>
        <w:ind w:firstLineChars="200" w:firstLine="420"/>
        <w:rPr>
          <w:rFonts w:ascii="宋体" w:hAnsi="宋体"/>
          <w:szCs w:val="21"/>
        </w:rPr>
      </w:pPr>
      <w:r w:rsidRPr="00084C93">
        <w:rPr>
          <w:rFonts w:ascii="宋体" w:hAnsi="宋体"/>
          <w:szCs w:val="21"/>
        </w:rPr>
        <w:t>（13）</w:t>
      </w:r>
      <w:r w:rsidRPr="00084C93">
        <w:rPr>
          <w:rFonts w:ascii="宋体" w:hAnsi="宋体" w:hint="eastAsia"/>
          <w:szCs w:val="21"/>
        </w:rPr>
        <w:t>若为非金融机构，需提供《（CRS）机构税收居民身份声明文件》和《（CRS）控制人税收居民身份声明文件》各一份，加盖公章及授权经办人签字；</w:t>
      </w:r>
    </w:p>
    <w:p w14:paraId="25D27202" w14:textId="77777777" w:rsidR="0075792B" w:rsidRPr="00084C93" w:rsidRDefault="0075792B" w:rsidP="00AD6914">
      <w:pPr>
        <w:spacing w:line="360" w:lineRule="auto"/>
        <w:ind w:firstLineChars="200" w:firstLine="420"/>
        <w:rPr>
          <w:rFonts w:ascii="宋体" w:hAnsi="宋体"/>
          <w:szCs w:val="21"/>
        </w:rPr>
      </w:pPr>
      <w:r w:rsidRPr="00084C93">
        <w:rPr>
          <w:rFonts w:ascii="宋体" w:hAnsi="宋体"/>
          <w:szCs w:val="21"/>
        </w:rPr>
        <w:t>（14）以产品名义开户的机构，还需提供相应产品成立的</w:t>
      </w:r>
      <w:r w:rsidRPr="00084C93">
        <w:rPr>
          <w:rFonts w:ascii="宋体" w:hAnsi="宋体" w:hint="eastAsia"/>
          <w:szCs w:val="21"/>
        </w:rPr>
        <w:t>相关</w:t>
      </w:r>
      <w:r w:rsidRPr="00084C93">
        <w:rPr>
          <w:rFonts w:ascii="宋体" w:hAnsi="宋体"/>
          <w:szCs w:val="21"/>
        </w:rPr>
        <w:t>证明材料一份并加盖公章。</w:t>
      </w:r>
    </w:p>
    <w:p w14:paraId="156C737F" w14:textId="77777777" w:rsidR="0075792B" w:rsidRPr="00084C93" w:rsidRDefault="0075792B" w:rsidP="00AD6914">
      <w:pPr>
        <w:tabs>
          <w:tab w:val="left" w:pos="960"/>
        </w:tabs>
        <w:autoSpaceDE w:val="0"/>
        <w:autoSpaceDN w:val="0"/>
        <w:spacing w:line="360" w:lineRule="auto"/>
        <w:ind w:firstLineChars="200" w:firstLine="420"/>
        <w:rPr>
          <w:rFonts w:ascii="宋体" w:hAnsi="宋体"/>
          <w:szCs w:val="21"/>
        </w:rPr>
      </w:pPr>
      <w:r w:rsidRPr="00084C93">
        <w:rPr>
          <w:rFonts w:ascii="宋体" w:hAnsi="宋体"/>
          <w:szCs w:val="21"/>
        </w:rPr>
        <w:t xml:space="preserve">注：指定银行账户是指投资人开户时预留的作为赎回、分红、退款的结算账户，账户名称必须同投资人在直销柜台账户的户名一致。 </w:t>
      </w:r>
    </w:p>
    <w:p w14:paraId="7C978E86" w14:textId="77777777" w:rsidR="0075792B" w:rsidRPr="00084C93" w:rsidRDefault="0075792B" w:rsidP="00AD6914">
      <w:pPr>
        <w:tabs>
          <w:tab w:val="left" w:pos="960"/>
        </w:tabs>
        <w:autoSpaceDE w:val="0"/>
        <w:autoSpaceDN w:val="0"/>
        <w:spacing w:line="360" w:lineRule="auto"/>
        <w:ind w:firstLineChars="200" w:firstLine="420"/>
        <w:rPr>
          <w:rFonts w:ascii="宋体" w:hAnsi="宋体"/>
          <w:szCs w:val="21"/>
        </w:rPr>
      </w:pPr>
      <w:r w:rsidRPr="00084C93">
        <w:rPr>
          <w:rFonts w:ascii="宋体" w:hAnsi="宋体"/>
          <w:szCs w:val="21"/>
        </w:rPr>
        <w:t xml:space="preserve">4、机构投资者办理认购申请时须提交下列材料： </w:t>
      </w:r>
    </w:p>
    <w:p w14:paraId="5D439E25" w14:textId="77777777" w:rsidR="0075792B" w:rsidRPr="00084C93" w:rsidRDefault="0075792B" w:rsidP="00AD6914">
      <w:pPr>
        <w:tabs>
          <w:tab w:val="left" w:pos="960"/>
        </w:tabs>
        <w:autoSpaceDE w:val="0"/>
        <w:autoSpaceDN w:val="0"/>
        <w:spacing w:line="360" w:lineRule="auto"/>
        <w:ind w:firstLineChars="200" w:firstLine="420"/>
        <w:rPr>
          <w:rFonts w:ascii="宋体" w:hAnsi="宋体"/>
          <w:szCs w:val="21"/>
        </w:rPr>
      </w:pPr>
      <w:r w:rsidRPr="00084C93">
        <w:rPr>
          <w:rFonts w:ascii="宋体" w:hAnsi="宋体"/>
          <w:szCs w:val="21"/>
        </w:rPr>
        <w:t>（1）</w:t>
      </w:r>
      <w:r w:rsidRPr="00084C93">
        <w:rPr>
          <w:rFonts w:ascii="宋体" w:hAnsi="宋体" w:hint="eastAsia"/>
          <w:szCs w:val="21"/>
        </w:rPr>
        <w:t>已填好的《交易业务申请表》，并加盖预留印鉴及授权经办人签字</w:t>
      </w:r>
      <w:r w:rsidRPr="00084C93">
        <w:rPr>
          <w:rFonts w:ascii="宋体" w:hAnsi="宋体"/>
          <w:szCs w:val="21"/>
        </w:rPr>
        <w:t xml:space="preserve">； </w:t>
      </w:r>
    </w:p>
    <w:p w14:paraId="0616C7D6" w14:textId="77777777" w:rsidR="0075792B" w:rsidRPr="00084C93" w:rsidRDefault="0075792B" w:rsidP="00AD6914">
      <w:pPr>
        <w:tabs>
          <w:tab w:val="left" w:pos="960"/>
        </w:tabs>
        <w:autoSpaceDE w:val="0"/>
        <w:autoSpaceDN w:val="0"/>
        <w:spacing w:line="360" w:lineRule="auto"/>
        <w:ind w:firstLineChars="200" w:firstLine="420"/>
        <w:rPr>
          <w:rFonts w:ascii="宋体" w:hAnsi="宋体"/>
          <w:szCs w:val="21"/>
        </w:rPr>
      </w:pPr>
      <w:r w:rsidRPr="00084C93">
        <w:rPr>
          <w:rFonts w:ascii="宋体" w:hAnsi="宋体"/>
          <w:szCs w:val="21"/>
        </w:rPr>
        <w:t>（2）同城支票结算的，加盖银行受理印章的“受理回执”复印件；异地电汇结算的，</w:t>
      </w:r>
      <w:r w:rsidRPr="00084C93">
        <w:rPr>
          <w:rFonts w:ascii="宋体" w:hAnsi="宋体"/>
          <w:szCs w:val="21"/>
        </w:rPr>
        <w:lastRenderedPageBreak/>
        <w:t>加盖银行受理印章的“电汇凭证回单”复印件</w:t>
      </w:r>
      <w:r w:rsidRPr="00084C93">
        <w:rPr>
          <w:rFonts w:ascii="宋体" w:hAnsi="宋体" w:hint="eastAsia"/>
          <w:szCs w:val="21"/>
        </w:rPr>
        <w:t>。</w:t>
      </w:r>
      <w:r w:rsidRPr="00084C93">
        <w:rPr>
          <w:rFonts w:ascii="宋体" w:hAnsi="宋体"/>
          <w:szCs w:val="21"/>
        </w:rPr>
        <w:t xml:space="preserve"> </w:t>
      </w:r>
    </w:p>
    <w:p w14:paraId="32FD20C7" w14:textId="77777777" w:rsidR="0075792B" w:rsidRPr="00084C93" w:rsidRDefault="0075792B" w:rsidP="00AD6914">
      <w:pPr>
        <w:tabs>
          <w:tab w:val="left" w:pos="960"/>
        </w:tabs>
        <w:autoSpaceDE w:val="0"/>
        <w:autoSpaceDN w:val="0"/>
        <w:spacing w:line="360" w:lineRule="auto"/>
        <w:ind w:firstLineChars="200" w:firstLine="420"/>
        <w:rPr>
          <w:rFonts w:ascii="宋体" w:hAnsi="宋体"/>
          <w:szCs w:val="21"/>
        </w:rPr>
      </w:pPr>
      <w:r w:rsidRPr="00084C93">
        <w:rPr>
          <w:rFonts w:ascii="宋体" w:hAnsi="宋体"/>
          <w:szCs w:val="21"/>
        </w:rPr>
        <w:t xml:space="preserve">5、资金划拨： </w:t>
      </w:r>
    </w:p>
    <w:p w14:paraId="33DF4970" w14:textId="77777777" w:rsidR="0075792B" w:rsidRPr="00084C93" w:rsidRDefault="0075792B" w:rsidP="00AD6914">
      <w:pPr>
        <w:tabs>
          <w:tab w:val="left" w:pos="960"/>
        </w:tabs>
        <w:autoSpaceDE w:val="0"/>
        <w:autoSpaceDN w:val="0"/>
        <w:spacing w:line="360" w:lineRule="auto"/>
        <w:ind w:firstLineChars="200" w:firstLine="420"/>
        <w:rPr>
          <w:rFonts w:ascii="宋体" w:hAnsi="宋体"/>
          <w:szCs w:val="21"/>
        </w:rPr>
      </w:pPr>
      <w:r w:rsidRPr="00084C93">
        <w:rPr>
          <w:rFonts w:ascii="宋体" w:hAnsi="宋体"/>
          <w:szCs w:val="21"/>
        </w:rPr>
        <w:t xml:space="preserve">机构投资者办理认购前应将足额资金以“支票结算”或“电汇结算”方式通过银行汇入南方基金管理股份有限公司直销清算账户。 </w:t>
      </w:r>
    </w:p>
    <w:p w14:paraId="18110AAF" w14:textId="77777777" w:rsidR="0075792B" w:rsidRPr="00084C93" w:rsidRDefault="0075792B" w:rsidP="00AD6914">
      <w:pPr>
        <w:tabs>
          <w:tab w:val="left" w:pos="960"/>
        </w:tabs>
        <w:autoSpaceDE w:val="0"/>
        <w:autoSpaceDN w:val="0"/>
        <w:spacing w:line="360" w:lineRule="auto"/>
        <w:ind w:firstLineChars="200" w:firstLine="420"/>
        <w:rPr>
          <w:rFonts w:ascii="宋体" w:hAnsi="宋体"/>
          <w:szCs w:val="21"/>
        </w:rPr>
      </w:pPr>
      <w:r w:rsidRPr="00084C93">
        <w:rPr>
          <w:rFonts w:ascii="宋体" w:hAnsi="宋体"/>
          <w:szCs w:val="21"/>
        </w:rPr>
        <w:t xml:space="preserve">户名：南方基金管理股份有限公司销售专户 </w:t>
      </w:r>
    </w:p>
    <w:p w14:paraId="60D38981" w14:textId="77777777" w:rsidR="0075792B" w:rsidRPr="00084C93" w:rsidRDefault="0075792B" w:rsidP="00AD6914">
      <w:pPr>
        <w:tabs>
          <w:tab w:val="left" w:pos="960"/>
        </w:tabs>
        <w:autoSpaceDE w:val="0"/>
        <w:autoSpaceDN w:val="0"/>
        <w:spacing w:line="360" w:lineRule="auto"/>
        <w:ind w:firstLineChars="200" w:firstLine="420"/>
        <w:rPr>
          <w:rFonts w:ascii="宋体" w:hAnsi="宋体"/>
          <w:szCs w:val="21"/>
        </w:rPr>
      </w:pPr>
      <w:r w:rsidRPr="00084C93">
        <w:rPr>
          <w:rFonts w:ascii="宋体" w:hAnsi="宋体"/>
          <w:szCs w:val="21"/>
        </w:rPr>
        <w:t xml:space="preserve">开户银行：中国工商银行深圳市分行罗湖支行 </w:t>
      </w:r>
    </w:p>
    <w:p w14:paraId="2E4F00F7" w14:textId="77777777" w:rsidR="0075792B" w:rsidRPr="00084C93" w:rsidRDefault="0075792B" w:rsidP="00AD6914">
      <w:pPr>
        <w:tabs>
          <w:tab w:val="left" w:pos="960"/>
        </w:tabs>
        <w:autoSpaceDE w:val="0"/>
        <w:autoSpaceDN w:val="0"/>
        <w:spacing w:line="360" w:lineRule="auto"/>
        <w:ind w:firstLineChars="200" w:firstLine="420"/>
        <w:rPr>
          <w:rFonts w:ascii="宋体" w:hAnsi="宋体"/>
          <w:szCs w:val="21"/>
        </w:rPr>
      </w:pPr>
      <w:r w:rsidRPr="00084C93">
        <w:rPr>
          <w:rFonts w:ascii="宋体" w:hAnsi="宋体"/>
          <w:szCs w:val="21"/>
        </w:rPr>
        <w:t xml:space="preserve">银行账号：4000020419200038011 </w:t>
      </w:r>
    </w:p>
    <w:p w14:paraId="27E4DB2C" w14:textId="77777777" w:rsidR="0075792B" w:rsidRPr="00084C93" w:rsidRDefault="0075792B" w:rsidP="00AD6914">
      <w:pPr>
        <w:tabs>
          <w:tab w:val="left" w:pos="960"/>
        </w:tabs>
        <w:autoSpaceDE w:val="0"/>
        <w:autoSpaceDN w:val="0"/>
        <w:spacing w:line="360" w:lineRule="auto"/>
        <w:ind w:firstLineChars="200" w:firstLine="420"/>
        <w:rPr>
          <w:rFonts w:ascii="宋体" w:hAnsi="宋体"/>
          <w:szCs w:val="21"/>
        </w:rPr>
      </w:pPr>
      <w:r w:rsidRPr="00084C93">
        <w:rPr>
          <w:rFonts w:ascii="宋体" w:hAnsi="宋体"/>
          <w:szCs w:val="21"/>
        </w:rPr>
        <w:t>大额支付行号：1025 8400 2049</w:t>
      </w:r>
    </w:p>
    <w:p w14:paraId="11B8FFDA" w14:textId="77777777" w:rsidR="0075792B" w:rsidRPr="00084C93" w:rsidRDefault="0075792B" w:rsidP="00AD6914">
      <w:pPr>
        <w:tabs>
          <w:tab w:val="left" w:pos="960"/>
        </w:tabs>
        <w:autoSpaceDE w:val="0"/>
        <w:autoSpaceDN w:val="0"/>
        <w:spacing w:line="360" w:lineRule="auto"/>
        <w:ind w:firstLineChars="200" w:firstLine="420"/>
        <w:rPr>
          <w:rFonts w:ascii="宋体" w:hAnsi="宋体"/>
          <w:szCs w:val="21"/>
        </w:rPr>
      </w:pPr>
      <w:r w:rsidRPr="00084C93">
        <w:rPr>
          <w:rFonts w:ascii="宋体" w:hAnsi="宋体"/>
          <w:szCs w:val="21"/>
        </w:rPr>
        <w:t xml:space="preserve">投资人所填写的票据在汇款用途中必须注明购买的基金名称和基金代码，并确保在认购期间每日16：00前到账。投资人若未按上述规定划付，造成认购无效的，南方基金管理股份有限公司及直销柜台清算账户的开户银行不承担任何责任。 </w:t>
      </w:r>
    </w:p>
    <w:p w14:paraId="013C1202" w14:textId="77777777" w:rsidR="0075792B" w:rsidRPr="00084C93" w:rsidRDefault="0075792B" w:rsidP="00AD6914">
      <w:pPr>
        <w:tabs>
          <w:tab w:val="left" w:pos="960"/>
        </w:tabs>
        <w:autoSpaceDE w:val="0"/>
        <w:autoSpaceDN w:val="0"/>
        <w:spacing w:line="360" w:lineRule="auto"/>
        <w:ind w:firstLineChars="200" w:firstLine="420"/>
        <w:rPr>
          <w:rFonts w:ascii="宋体" w:hAnsi="宋体"/>
          <w:szCs w:val="21"/>
        </w:rPr>
      </w:pPr>
      <w:r w:rsidRPr="00084C93">
        <w:rPr>
          <w:rFonts w:ascii="宋体" w:hAnsi="宋体"/>
          <w:szCs w:val="21"/>
        </w:rPr>
        <w:t>6、注意事项：</w:t>
      </w:r>
    </w:p>
    <w:p w14:paraId="788B98F6" w14:textId="77777777" w:rsidR="0075792B" w:rsidRPr="00084C93" w:rsidRDefault="0075792B" w:rsidP="00AD6914">
      <w:pPr>
        <w:tabs>
          <w:tab w:val="left" w:pos="960"/>
        </w:tabs>
        <w:autoSpaceDE w:val="0"/>
        <w:autoSpaceDN w:val="0"/>
        <w:spacing w:line="360" w:lineRule="auto"/>
        <w:ind w:firstLineChars="200" w:firstLine="420"/>
        <w:rPr>
          <w:rFonts w:ascii="宋体" w:hAnsi="宋体"/>
          <w:szCs w:val="21"/>
        </w:rPr>
      </w:pPr>
      <w:r w:rsidRPr="00084C93">
        <w:rPr>
          <w:rFonts w:ascii="宋体" w:hAnsi="宋体"/>
          <w:szCs w:val="21"/>
        </w:rPr>
        <w:t xml:space="preserve">（1）投资人T日提交开户申请后，可于T+2日到本公司查询确认结果，或通过本公司客户服务中心、网上查询系统查询。本公司将为投资人寄送确认书。 </w:t>
      </w:r>
    </w:p>
    <w:p w14:paraId="1E780517" w14:textId="77777777" w:rsidR="0075792B" w:rsidRPr="00084C93" w:rsidRDefault="0075792B" w:rsidP="00AD6914">
      <w:pPr>
        <w:tabs>
          <w:tab w:val="left" w:pos="960"/>
        </w:tabs>
        <w:autoSpaceDE w:val="0"/>
        <w:autoSpaceDN w:val="0"/>
        <w:spacing w:line="360" w:lineRule="auto"/>
        <w:ind w:firstLineChars="200" w:firstLine="420"/>
        <w:rPr>
          <w:rFonts w:ascii="宋体" w:hAnsi="宋体"/>
          <w:szCs w:val="21"/>
        </w:rPr>
      </w:pPr>
      <w:r w:rsidRPr="00084C93">
        <w:rPr>
          <w:rFonts w:ascii="宋体" w:hAnsi="宋体"/>
          <w:szCs w:val="21"/>
        </w:rPr>
        <w:t xml:space="preserve">（2）投资人T日提交认购申请后，可于T+2日到本公司直销中心查询认购接受结果，或通过本公司客户服务中心、网上查询系统查询。认购份额确认结果可于基金合同生效后到本公司直销中心查询，或通过本公司客户服务中心、网上查询系统查询。 </w:t>
      </w:r>
    </w:p>
    <w:p w14:paraId="7D67FBC6" w14:textId="77777777" w:rsidR="0075792B" w:rsidRPr="00084C93" w:rsidRDefault="0075792B" w:rsidP="00AD6914">
      <w:pPr>
        <w:tabs>
          <w:tab w:val="left" w:pos="960"/>
        </w:tabs>
        <w:autoSpaceDE w:val="0"/>
        <w:autoSpaceDN w:val="0"/>
        <w:spacing w:line="360" w:lineRule="auto"/>
        <w:ind w:firstLineChars="200" w:firstLine="420"/>
        <w:rPr>
          <w:rFonts w:ascii="宋体" w:hAnsi="宋体"/>
          <w:szCs w:val="21"/>
        </w:rPr>
      </w:pPr>
      <w:r w:rsidRPr="00084C93">
        <w:rPr>
          <w:rFonts w:ascii="宋体" w:hAnsi="宋体"/>
          <w:szCs w:val="21"/>
        </w:rPr>
        <w:t xml:space="preserve">（3）机构投资者认购基金申请须在公布的机构投资者认购时间内办理。 </w:t>
      </w:r>
    </w:p>
    <w:p w14:paraId="1932D285" w14:textId="77777777" w:rsidR="0075792B" w:rsidRPr="00084C93" w:rsidRDefault="0075792B" w:rsidP="00AD6914">
      <w:pPr>
        <w:tabs>
          <w:tab w:val="left" w:pos="960"/>
        </w:tabs>
        <w:autoSpaceDE w:val="0"/>
        <w:autoSpaceDN w:val="0"/>
        <w:spacing w:line="360" w:lineRule="auto"/>
        <w:ind w:firstLineChars="200" w:firstLine="420"/>
        <w:rPr>
          <w:rFonts w:ascii="宋体" w:hAnsi="宋体"/>
          <w:szCs w:val="21"/>
        </w:rPr>
      </w:pPr>
      <w:r w:rsidRPr="00084C93">
        <w:rPr>
          <w:rFonts w:ascii="宋体" w:hAnsi="宋体"/>
          <w:szCs w:val="21"/>
        </w:rPr>
        <w:t>二）企业及机构理财平台：</w:t>
      </w:r>
    </w:p>
    <w:p w14:paraId="4DC2E7E5" w14:textId="77777777" w:rsidR="0075792B" w:rsidRPr="00084C93" w:rsidRDefault="0075792B" w:rsidP="00AD6914">
      <w:pPr>
        <w:tabs>
          <w:tab w:val="left" w:pos="960"/>
        </w:tabs>
        <w:autoSpaceDE w:val="0"/>
        <w:autoSpaceDN w:val="0"/>
        <w:spacing w:line="360" w:lineRule="auto"/>
        <w:ind w:firstLineChars="200" w:firstLine="420"/>
        <w:rPr>
          <w:rFonts w:ascii="宋体" w:hAnsi="宋体"/>
          <w:szCs w:val="21"/>
        </w:rPr>
      </w:pPr>
      <w:r w:rsidRPr="00084C93">
        <w:rPr>
          <w:rFonts w:ascii="宋体" w:hAnsi="宋体"/>
          <w:szCs w:val="21"/>
        </w:rPr>
        <w:t xml:space="preserve">1、本公司管理人指定电子交易平台（企业及机构理财平台）受理机构投资者的开户与认购申请。 </w:t>
      </w:r>
    </w:p>
    <w:p w14:paraId="49472325" w14:textId="77777777" w:rsidR="0075792B" w:rsidRPr="00084C93" w:rsidRDefault="0075792B" w:rsidP="00AD6914">
      <w:pPr>
        <w:tabs>
          <w:tab w:val="left" w:pos="960"/>
        </w:tabs>
        <w:autoSpaceDE w:val="0"/>
        <w:autoSpaceDN w:val="0"/>
        <w:spacing w:line="360" w:lineRule="auto"/>
        <w:ind w:firstLineChars="200" w:firstLine="420"/>
        <w:rPr>
          <w:rFonts w:ascii="宋体" w:hAnsi="宋体"/>
          <w:szCs w:val="21"/>
        </w:rPr>
      </w:pPr>
      <w:r w:rsidRPr="00084C93">
        <w:rPr>
          <w:rFonts w:ascii="宋体" w:hAnsi="宋体"/>
          <w:szCs w:val="21"/>
        </w:rPr>
        <w:t xml:space="preserve">2、受理开户及认购时间：认购期间（周六、周日和法定节假日不受理）9：30至16：00。 </w:t>
      </w:r>
    </w:p>
    <w:p w14:paraId="491C0BF2" w14:textId="77777777" w:rsidR="0075792B" w:rsidRPr="00084C93" w:rsidRDefault="0075792B" w:rsidP="00AD6914">
      <w:pPr>
        <w:tabs>
          <w:tab w:val="left" w:pos="960"/>
        </w:tabs>
        <w:autoSpaceDE w:val="0"/>
        <w:autoSpaceDN w:val="0"/>
        <w:spacing w:line="360" w:lineRule="auto"/>
        <w:ind w:firstLineChars="200" w:firstLine="420"/>
        <w:rPr>
          <w:rFonts w:ascii="宋体" w:hAnsi="宋体"/>
          <w:szCs w:val="21"/>
        </w:rPr>
      </w:pPr>
      <w:r w:rsidRPr="00084C93">
        <w:rPr>
          <w:rFonts w:ascii="宋体" w:hAnsi="宋体"/>
          <w:szCs w:val="21"/>
        </w:rPr>
        <w:t xml:space="preserve">3、机构投资者申请开立基金账户时须提交下列材料： </w:t>
      </w:r>
    </w:p>
    <w:p w14:paraId="54032405" w14:textId="77777777" w:rsidR="0075792B" w:rsidRPr="00084C93" w:rsidRDefault="0075792B" w:rsidP="00AD6914">
      <w:pPr>
        <w:autoSpaceDE w:val="0"/>
        <w:autoSpaceDN w:val="0"/>
        <w:spacing w:line="360" w:lineRule="auto"/>
        <w:ind w:firstLineChars="200" w:firstLine="420"/>
        <w:rPr>
          <w:rFonts w:ascii="宋体" w:hAnsi="宋体"/>
          <w:szCs w:val="21"/>
        </w:rPr>
      </w:pPr>
      <w:r w:rsidRPr="00084C93">
        <w:rPr>
          <w:rFonts w:ascii="宋体" w:hAnsi="宋体" w:hint="eastAsia"/>
          <w:szCs w:val="21"/>
        </w:rPr>
        <w:t>（1）</w:t>
      </w:r>
      <w:r w:rsidRPr="00084C93">
        <w:rPr>
          <w:rFonts w:ascii="宋体" w:hAnsi="宋体"/>
          <w:szCs w:val="21"/>
        </w:rPr>
        <w:t>企业营业执照复印件、组织机构代码证复印件及税务登记证复印件或</w:t>
      </w:r>
      <w:r w:rsidRPr="00084C93">
        <w:rPr>
          <w:rFonts w:ascii="宋体" w:hAnsi="宋体" w:hint="eastAsia"/>
          <w:szCs w:val="21"/>
        </w:rPr>
        <w:t>印有</w:t>
      </w:r>
      <w:r w:rsidRPr="00084C93">
        <w:rPr>
          <w:rFonts w:ascii="宋体" w:hAnsi="宋体"/>
          <w:szCs w:val="21"/>
        </w:rPr>
        <w:t>统一社会信用代码</w:t>
      </w:r>
      <w:r w:rsidRPr="00084C93">
        <w:rPr>
          <w:rFonts w:ascii="宋体" w:hAnsi="宋体" w:hint="eastAsia"/>
          <w:szCs w:val="21"/>
        </w:rPr>
        <w:t>的</w:t>
      </w:r>
      <w:r w:rsidRPr="00084C93">
        <w:rPr>
          <w:rFonts w:ascii="宋体" w:hAnsi="宋体"/>
          <w:szCs w:val="21"/>
        </w:rPr>
        <w:t>营业执照复印件</w:t>
      </w:r>
      <w:r w:rsidRPr="00084C93">
        <w:rPr>
          <w:rFonts w:ascii="宋体" w:hAnsi="宋体" w:hint="eastAsia"/>
          <w:szCs w:val="21"/>
        </w:rPr>
        <w:t>加盖</w:t>
      </w:r>
      <w:r w:rsidRPr="00084C93">
        <w:rPr>
          <w:rFonts w:ascii="宋体" w:hAnsi="宋体"/>
          <w:szCs w:val="21"/>
        </w:rPr>
        <w:t>公章；</w:t>
      </w:r>
    </w:p>
    <w:p w14:paraId="1789BD3E" w14:textId="77777777" w:rsidR="0075792B" w:rsidRPr="00084C93" w:rsidRDefault="0075792B" w:rsidP="00AD6914">
      <w:pPr>
        <w:autoSpaceDE w:val="0"/>
        <w:autoSpaceDN w:val="0"/>
        <w:spacing w:line="360" w:lineRule="auto"/>
        <w:ind w:firstLineChars="200" w:firstLine="420"/>
        <w:rPr>
          <w:rFonts w:ascii="宋体" w:hAnsi="宋体"/>
          <w:szCs w:val="21"/>
        </w:rPr>
      </w:pPr>
      <w:r w:rsidRPr="00084C93">
        <w:rPr>
          <w:rFonts w:ascii="宋体" w:hAnsi="宋体" w:hint="eastAsia"/>
          <w:szCs w:val="21"/>
        </w:rPr>
        <w:t>（2）</w:t>
      </w:r>
      <w:r w:rsidRPr="00084C93">
        <w:rPr>
          <w:rFonts w:ascii="宋体" w:hAnsi="宋体"/>
          <w:szCs w:val="21"/>
        </w:rPr>
        <w:t>银行账户证明（预留同名银行账户的《开户许可证》扫描件或《开立银行账户申请表》</w:t>
      </w:r>
      <w:r w:rsidRPr="00084C93">
        <w:rPr>
          <w:rFonts w:ascii="宋体" w:hAnsi="宋体" w:hint="eastAsia"/>
          <w:szCs w:val="21"/>
        </w:rPr>
        <w:t>回单</w:t>
      </w:r>
      <w:r w:rsidRPr="00084C93">
        <w:rPr>
          <w:rFonts w:ascii="宋体" w:hAnsi="宋体"/>
          <w:szCs w:val="21"/>
        </w:rPr>
        <w:t>扫描件或指定银行出具的开户证明文件）</w:t>
      </w:r>
      <w:r w:rsidRPr="00084C93">
        <w:rPr>
          <w:rFonts w:ascii="宋体" w:hAnsi="宋体" w:hint="eastAsia"/>
          <w:szCs w:val="21"/>
        </w:rPr>
        <w:t>加盖</w:t>
      </w:r>
      <w:r w:rsidRPr="00084C93">
        <w:rPr>
          <w:rFonts w:ascii="宋体" w:hAnsi="宋体"/>
          <w:szCs w:val="21"/>
        </w:rPr>
        <w:t>公章</w:t>
      </w:r>
      <w:r w:rsidRPr="00084C93">
        <w:rPr>
          <w:rFonts w:ascii="宋体" w:hAnsi="宋体" w:hint="eastAsia"/>
          <w:szCs w:val="21"/>
        </w:rPr>
        <w:t>；</w:t>
      </w:r>
    </w:p>
    <w:p w14:paraId="1A2DBCCE" w14:textId="77777777" w:rsidR="0075792B" w:rsidRPr="00084C93" w:rsidRDefault="0075792B" w:rsidP="00AD6914">
      <w:pPr>
        <w:autoSpaceDE w:val="0"/>
        <w:autoSpaceDN w:val="0"/>
        <w:spacing w:line="360" w:lineRule="auto"/>
        <w:ind w:firstLineChars="200" w:firstLine="420"/>
        <w:rPr>
          <w:rFonts w:ascii="宋体" w:hAnsi="宋体"/>
          <w:szCs w:val="21"/>
        </w:rPr>
      </w:pPr>
      <w:r w:rsidRPr="00084C93">
        <w:rPr>
          <w:rFonts w:ascii="宋体" w:hAnsi="宋体" w:hint="eastAsia"/>
          <w:szCs w:val="21"/>
        </w:rPr>
        <w:t>（3）</w:t>
      </w:r>
      <w:r w:rsidRPr="00084C93">
        <w:rPr>
          <w:rFonts w:ascii="宋体" w:hAnsi="宋体"/>
          <w:szCs w:val="21"/>
        </w:rPr>
        <w:t>管理员身份证</w:t>
      </w:r>
      <w:r w:rsidRPr="00084C93">
        <w:rPr>
          <w:rFonts w:ascii="宋体" w:hAnsi="宋体" w:hint="eastAsia"/>
          <w:szCs w:val="21"/>
        </w:rPr>
        <w:t>复印件加盖</w:t>
      </w:r>
      <w:r w:rsidRPr="00084C93">
        <w:rPr>
          <w:rFonts w:ascii="宋体" w:hAnsi="宋体"/>
          <w:szCs w:val="21"/>
        </w:rPr>
        <w:t>公章</w:t>
      </w:r>
      <w:r w:rsidRPr="00084C93">
        <w:rPr>
          <w:rFonts w:ascii="宋体" w:hAnsi="宋体" w:hint="eastAsia"/>
          <w:szCs w:val="21"/>
        </w:rPr>
        <w:t>；</w:t>
      </w:r>
    </w:p>
    <w:p w14:paraId="67B0F709" w14:textId="77777777" w:rsidR="0075792B" w:rsidRPr="00084C93" w:rsidRDefault="0075792B" w:rsidP="00AD6914">
      <w:pPr>
        <w:autoSpaceDE w:val="0"/>
        <w:autoSpaceDN w:val="0"/>
        <w:spacing w:line="360" w:lineRule="auto"/>
        <w:ind w:firstLineChars="200" w:firstLine="420"/>
        <w:rPr>
          <w:rFonts w:ascii="宋体" w:hAnsi="宋体"/>
          <w:szCs w:val="21"/>
        </w:rPr>
      </w:pPr>
      <w:r w:rsidRPr="00084C93">
        <w:rPr>
          <w:rFonts w:ascii="宋体" w:hAnsi="宋体" w:hint="eastAsia"/>
          <w:szCs w:val="21"/>
        </w:rPr>
        <w:t>（4）</w:t>
      </w:r>
      <w:r w:rsidRPr="00084C93">
        <w:rPr>
          <w:rFonts w:ascii="宋体" w:hAnsi="宋体"/>
          <w:szCs w:val="21"/>
        </w:rPr>
        <w:t>法定代表人身份证</w:t>
      </w:r>
      <w:r w:rsidRPr="00084C93">
        <w:rPr>
          <w:rFonts w:ascii="宋体" w:hAnsi="宋体" w:hint="eastAsia"/>
          <w:szCs w:val="21"/>
        </w:rPr>
        <w:t>复印件加盖</w:t>
      </w:r>
      <w:r w:rsidRPr="00084C93">
        <w:rPr>
          <w:rFonts w:ascii="宋体" w:hAnsi="宋体"/>
          <w:szCs w:val="21"/>
        </w:rPr>
        <w:t>公章</w:t>
      </w:r>
      <w:r w:rsidRPr="00084C93">
        <w:rPr>
          <w:rFonts w:ascii="宋体" w:hAnsi="宋体" w:hint="eastAsia"/>
          <w:szCs w:val="21"/>
        </w:rPr>
        <w:t>；受益所有人身份证明文件并加盖公章；</w:t>
      </w:r>
    </w:p>
    <w:p w14:paraId="0B020A0F" w14:textId="77777777" w:rsidR="0075792B" w:rsidRPr="00084C93" w:rsidRDefault="0075792B" w:rsidP="00AD6914">
      <w:pPr>
        <w:autoSpaceDE w:val="0"/>
        <w:autoSpaceDN w:val="0"/>
        <w:spacing w:line="360" w:lineRule="auto"/>
        <w:ind w:firstLineChars="200" w:firstLine="420"/>
        <w:rPr>
          <w:rFonts w:ascii="宋体" w:hAnsi="宋体"/>
          <w:szCs w:val="21"/>
        </w:rPr>
      </w:pPr>
      <w:r w:rsidRPr="00084C93">
        <w:rPr>
          <w:rFonts w:ascii="宋体" w:hAnsi="宋体" w:hint="eastAsia"/>
          <w:szCs w:val="21"/>
        </w:rPr>
        <w:t>（5）</w:t>
      </w:r>
      <w:hyperlink r:id="rId8" w:tgtFrame="_blank" w:history="1">
        <w:r w:rsidRPr="00084C93">
          <w:rPr>
            <w:rFonts w:ascii="宋体" w:hAnsi="宋体"/>
            <w:szCs w:val="21"/>
          </w:rPr>
          <w:t>《授权委托书》</w:t>
        </w:r>
      </w:hyperlink>
      <w:r w:rsidRPr="00084C93">
        <w:rPr>
          <w:rFonts w:ascii="宋体" w:hAnsi="宋体" w:hint="eastAsia"/>
          <w:szCs w:val="21"/>
        </w:rPr>
        <w:t>原件；</w:t>
      </w:r>
    </w:p>
    <w:p w14:paraId="6848A99A" w14:textId="77777777" w:rsidR="0075792B" w:rsidRPr="00084C93" w:rsidRDefault="0075792B" w:rsidP="00AD6914">
      <w:pPr>
        <w:autoSpaceDE w:val="0"/>
        <w:autoSpaceDN w:val="0"/>
        <w:spacing w:line="360" w:lineRule="auto"/>
        <w:ind w:firstLineChars="200" w:firstLine="420"/>
        <w:rPr>
          <w:rFonts w:ascii="宋体" w:hAnsi="宋体"/>
          <w:szCs w:val="21"/>
        </w:rPr>
      </w:pPr>
      <w:r w:rsidRPr="00084C93">
        <w:rPr>
          <w:rFonts w:ascii="宋体" w:hAnsi="宋体" w:hint="eastAsia"/>
          <w:szCs w:val="21"/>
        </w:rPr>
        <w:lastRenderedPageBreak/>
        <w:t>（6）</w:t>
      </w:r>
      <w:hyperlink r:id="rId9" w:tgtFrame="_blank" w:history="1">
        <w:r w:rsidRPr="00084C93">
          <w:rPr>
            <w:rFonts w:ascii="宋体" w:hAnsi="宋体"/>
            <w:szCs w:val="21"/>
          </w:rPr>
          <w:t>《机构税收居民身份声明文件》</w:t>
        </w:r>
      </w:hyperlink>
      <w:r w:rsidRPr="00084C93">
        <w:rPr>
          <w:rFonts w:ascii="宋体" w:hAnsi="宋体"/>
          <w:szCs w:val="21"/>
        </w:rPr>
        <w:t>、</w:t>
      </w:r>
      <w:hyperlink r:id="rId10" w:tgtFrame="_blank" w:history="1">
        <w:r w:rsidRPr="00084C93">
          <w:rPr>
            <w:rFonts w:ascii="宋体" w:hAnsi="宋体"/>
            <w:szCs w:val="21"/>
          </w:rPr>
          <w:t>《控制人税收居民身份声明文件》</w:t>
        </w:r>
      </w:hyperlink>
      <w:r w:rsidRPr="00084C93">
        <w:rPr>
          <w:rFonts w:ascii="宋体" w:hAnsi="宋体"/>
          <w:szCs w:val="21"/>
        </w:rPr>
        <w:t>并按要求填</w:t>
      </w:r>
      <w:r w:rsidRPr="00084C93">
        <w:rPr>
          <w:rFonts w:ascii="宋体" w:hAnsi="宋体" w:hint="eastAsia"/>
          <w:szCs w:val="21"/>
        </w:rPr>
        <w:t>写并</w:t>
      </w:r>
      <w:r w:rsidRPr="00084C93">
        <w:rPr>
          <w:rFonts w:ascii="宋体" w:hAnsi="宋体"/>
          <w:szCs w:val="21"/>
        </w:rPr>
        <w:t>加盖公章</w:t>
      </w:r>
      <w:r w:rsidRPr="00084C93">
        <w:rPr>
          <w:rFonts w:ascii="宋体" w:hAnsi="宋体" w:hint="eastAsia"/>
          <w:szCs w:val="21"/>
        </w:rPr>
        <w:t>；</w:t>
      </w:r>
    </w:p>
    <w:p w14:paraId="469F7613" w14:textId="77777777" w:rsidR="0075792B" w:rsidRPr="00084C93" w:rsidRDefault="0075792B" w:rsidP="00AD6914">
      <w:pPr>
        <w:autoSpaceDE w:val="0"/>
        <w:autoSpaceDN w:val="0"/>
        <w:spacing w:line="360" w:lineRule="auto"/>
        <w:ind w:firstLineChars="200" w:firstLine="420"/>
        <w:rPr>
          <w:rFonts w:ascii="宋体" w:hAnsi="宋体"/>
          <w:szCs w:val="21"/>
        </w:rPr>
      </w:pPr>
      <w:r w:rsidRPr="00084C93">
        <w:rPr>
          <w:rFonts w:ascii="宋体" w:hAnsi="宋体" w:hint="eastAsia"/>
          <w:szCs w:val="21"/>
        </w:rPr>
        <w:t>（7）</w:t>
      </w:r>
      <w:r w:rsidRPr="00084C93">
        <w:rPr>
          <w:rFonts w:ascii="宋体" w:hAnsi="宋体"/>
          <w:szCs w:val="21"/>
        </w:rPr>
        <w:t>股权或控制权的相关信息，如公司章程中关于公司股权结构及股东信息的章节等</w:t>
      </w:r>
      <w:r w:rsidRPr="00084C93">
        <w:rPr>
          <w:rFonts w:ascii="宋体" w:hAnsi="宋体" w:hint="eastAsia"/>
          <w:szCs w:val="21"/>
        </w:rPr>
        <w:t>需</w:t>
      </w:r>
      <w:r w:rsidRPr="00084C93">
        <w:rPr>
          <w:rFonts w:ascii="宋体" w:hAnsi="宋体"/>
          <w:szCs w:val="21"/>
        </w:rPr>
        <w:t>加盖公章</w:t>
      </w:r>
      <w:r w:rsidRPr="00084C93">
        <w:rPr>
          <w:rFonts w:ascii="宋体" w:hAnsi="宋体" w:hint="eastAsia"/>
          <w:szCs w:val="21"/>
        </w:rPr>
        <w:t>；</w:t>
      </w:r>
    </w:p>
    <w:p w14:paraId="6E819DC7" w14:textId="77777777" w:rsidR="0075792B" w:rsidRPr="00084C93" w:rsidRDefault="0075792B" w:rsidP="00AD6914">
      <w:pPr>
        <w:autoSpaceDE w:val="0"/>
        <w:autoSpaceDN w:val="0"/>
        <w:spacing w:line="360" w:lineRule="auto"/>
        <w:ind w:firstLineChars="200" w:firstLine="420"/>
        <w:rPr>
          <w:rFonts w:ascii="宋体" w:hAnsi="宋体"/>
          <w:szCs w:val="21"/>
        </w:rPr>
      </w:pPr>
      <w:r w:rsidRPr="00084C93">
        <w:rPr>
          <w:rFonts w:ascii="宋体" w:hAnsi="宋体" w:hint="eastAsia"/>
          <w:szCs w:val="21"/>
        </w:rPr>
        <w:t>（8）</w:t>
      </w:r>
      <w:r w:rsidRPr="00084C93">
        <w:rPr>
          <w:rFonts w:ascii="宋体" w:hAnsi="宋体"/>
          <w:szCs w:val="21"/>
        </w:rPr>
        <w:t>股东或董事会成员登记信息，如：董事会、高级管理层和股东名单、各股东持股数量以及持股类型等</w:t>
      </w:r>
      <w:r w:rsidRPr="00084C93">
        <w:rPr>
          <w:rFonts w:ascii="宋体" w:hAnsi="宋体" w:hint="eastAsia"/>
          <w:szCs w:val="21"/>
        </w:rPr>
        <w:t>需</w:t>
      </w:r>
      <w:r w:rsidRPr="00084C93">
        <w:rPr>
          <w:rFonts w:ascii="宋体" w:hAnsi="宋体"/>
          <w:szCs w:val="21"/>
        </w:rPr>
        <w:t>加盖公章</w:t>
      </w:r>
      <w:r w:rsidRPr="00084C93">
        <w:rPr>
          <w:rFonts w:ascii="宋体" w:hAnsi="宋体" w:hint="eastAsia"/>
          <w:szCs w:val="21"/>
        </w:rPr>
        <w:t>；</w:t>
      </w:r>
    </w:p>
    <w:p w14:paraId="7D8EC430" w14:textId="77777777" w:rsidR="0075792B" w:rsidRPr="00084C93" w:rsidRDefault="0075792B" w:rsidP="00AD6914">
      <w:pPr>
        <w:autoSpaceDE w:val="0"/>
        <w:autoSpaceDN w:val="0"/>
        <w:spacing w:line="360" w:lineRule="auto"/>
        <w:ind w:firstLineChars="200" w:firstLine="420"/>
        <w:rPr>
          <w:rFonts w:ascii="宋体" w:hAnsi="宋体"/>
          <w:szCs w:val="21"/>
        </w:rPr>
      </w:pPr>
      <w:r w:rsidRPr="00084C93">
        <w:rPr>
          <w:rFonts w:ascii="宋体" w:hAnsi="宋体" w:hint="eastAsia"/>
          <w:szCs w:val="21"/>
        </w:rPr>
        <w:t>（9）</w:t>
      </w:r>
      <w:r w:rsidRPr="00084C93">
        <w:rPr>
          <w:rFonts w:ascii="宋体" w:hAnsi="宋体"/>
          <w:szCs w:val="21"/>
        </w:rPr>
        <w:t>（专业投资者）资质证明文件</w:t>
      </w:r>
      <w:r w:rsidRPr="00084C93">
        <w:rPr>
          <w:rFonts w:ascii="宋体" w:hAnsi="宋体" w:hint="eastAsia"/>
          <w:szCs w:val="21"/>
        </w:rPr>
        <w:t>需</w:t>
      </w:r>
      <w:r w:rsidRPr="00084C93">
        <w:rPr>
          <w:rFonts w:ascii="宋体" w:hAnsi="宋体"/>
          <w:szCs w:val="21"/>
        </w:rPr>
        <w:t>加盖公章</w:t>
      </w:r>
      <w:r w:rsidRPr="00084C93">
        <w:rPr>
          <w:rFonts w:ascii="宋体" w:hAnsi="宋体" w:hint="eastAsia"/>
          <w:szCs w:val="21"/>
        </w:rPr>
        <w:t>；</w:t>
      </w:r>
    </w:p>
    <w:p w14:paraId="69097107" w14:textId="77777777" w:rsidR="0075792B" w:rsidRPr="00084C93" w:rsidRDefault="0075792B" w:rsidP="00AD6914">
      <w:pPr>
        <w:autoSpaceDE w:val="0"/>
        <w:autoSpaceDN w:val="0"/>
        <w:spacing w:line="360" w:lineRule="auto"/>
        <w:ind w:firstLineChars="200" w:firstLine="420"/>
        <w:rPr>
          <w:rFonts w:ascii="宋体" w:hAnsi="宋体"/>
          <w:szCs w:val="21"/>
        </w:rPr>
      </w:pPr>
      <w:r w:rsidRPr="00084C93">
        <w:rPr>
          <w:rFonts w:ascii="宋体" w:hAnsi="宋体" w:hint="eastAsia"/>
          <w:szCs w:val="21"/>
        </w:rPr>
        <w:t>（10）以</w:t>
      </w:r>
      <w:r w:rsidRPr="00084C93">
        <w:rPr>
          <w:rFonts w:ascii="宋体" w:hAnsi="宋体"/>
          <w:szCs w:val="21"/>
        </w:rPr>
        <w:t>产品开户的客户需提供</w:t>
      </w:r>
      <w:r w:rsidRPr="00084C93">
        <w:rPr>
          <w:rFonts w:ascii="宋体" w:hAnsi="宋体" w:hint="eastAsia"/>
          <w:szCs w:val="21"/>
        </w:rPr>
        <w:t>产品</w:t>
      </w:r>
      <w:r w:rsidRPr="00084C93">
        <w:rPr>
          <w:rFonts w:ascii="宋体" w:hAnsi="宋体"/>
          <w:szCs w:val="21"/>
        </w:rPr>
        <w:t>备案函</w:t>
      </w:r>
      <w:r w:rsidRPr="00084C93">
        <w:rPr>
          <w:rFonts w:ascii="宋体" w:hAnsi="宋体" w:hint="eastAsia"/>
          <w:szCs w:val="21"/>
        </w:rPr>
        <w:t>等</w:t>
      </w:r>
      <w:r w:rsidRPr="00084C93">
        <w:rPr>
          <w:rFonts w:ascii="宋体" w:hAnsi="宋体"/>
          <w:szCs w:val="21"/>
        </w:rPr>
        <w:t>材料</w:t>
      </w:r>
      <w:r w:rsidRPr="00084C93">
        <w:rPr>
          <w:rFonts w:ascii="宋体" w:hAnsi="宋体" w:hint="eastAsia"/>
          <w:szCs w:val="21"/>
        </w:rPr>
        <w:t>需</w:t>
      </w:r>
      <w:r w:rsidRPr="00084C93">
        <w:rPr>
          <w:rFonts w:ascii="宋体" w:hAnsi="宋体"/>
          <w:szCs w:val="21"/>
        </w:rPr>
        <w:t>加盖公章</w:t>
      </w:r>
      <w:r w:rsidRPr="00084C93">
        <w:rPr>
          <w:rFonts w:ascii="宋体" w:hAnsi="宋体" w:hint="eastAsia"/>
          <w:szCs w:val="21"/>
        </w:rPr>
        <w:t>；</w:t>
      </w:r>
    </w:p>
    <w:p w14:paraId="2A4202AB" w14:textId="77777777" w:rsidR="0075792B" w:rsidRPr="00084C93" w:rsidRDefault="0075792B" w:rsidP="00AD6914">
      <w:pPr>
        <w:autoSpaceDE w:val="0"/>
        <w:autoSpaceDN w:val="0"/>
        <w:spacing w:line="360" w:lineRule="auto"/>
        <w:ind w:firstLineChars="200" w:firstLine="420"/>
        <w:rPr>
          <w:rFonts w:ascii="宋体" w:hAnsi="宋体"/>
          <w:szCs w:val="21"/>
        </w:rPr>
      </w:pPr>
      <w:r w:rsidRPr="00084C93">
        <w:rPr>
          <w:rFonts w:ascii="宋体" w:hAnsi="宋体" w:hint="eastAsia"/>
          <w:szCs w:val="21"/>
        </w:rPr>
        <w:t>（11）以</w:t>
      </w:r>
      <w:r w:rsidRPr="00084C93">
        <w:rPr>
          <w:rFonts w:ascii="宋体" w:hAnsi="宋体"/>
          <w:szCs w:val="21"/>
        </w:rPr>
        <w:t>产品开户的</w:t>
      </w:r>
      <w:proofErr w:type="gramStart"/>
      <w:r w:rsidRPr="00084C93">
        <w:rPr>
          <w:rFonts w:ascii="宋体" w:hAnsi="宋体"/>
          <w:szCs w:val="21"/>
        </w:rPr>
        <w:t>客户需提</w:t>
      </w:r>
      <w:r w:rsidRPr="00084C93">
        <w:rPr>
          <w:rFonts w:ascii="宋体" w:hAnsi="宋体" w:hint="eastAsia"/>
          <w:szCs w:val="21"/>
        </w:rPr>
        <w:t>产品</w:t>
      </w:r>
      <w:proofErr w:type="gramEnd"/>
      <w:r w:rsidRPr="00084C93">
        <w:rPr>
          <w:rFonts w:ascii="宋体" w:hAnsi="宋体"/>
          <w:szCs w:val="21"/>
        </w:rPr>
        <w:t>持有</w:t>
      </w:r>
      <w:proofErr w:type="gramStart"/>
      <w:r w:rsidRPr="00084C93">
        <w:rPr>
          <w:rFonts w:ascii="宋体" w:hAnsi="宋体"/>
          <w:szCs w:val="21"/>
        </w:rPr>
        <w:t>人结构</w:t>
      </w:r>
      <w:proofErr w:type="gramEnd"/>
      <w:r w:rsidRPr="00084C93">
        <w:rPr>
          <w:rFonts w:ascii="宋体" w:hAnsi="宋体"/>
          <w:szCs w:val="21"/>
        </w:rPr>
        <w:t>等证明文件</w:t>
      </w:r>
      <w:r w:rsidRPr="00084C93">
        <w:rPr>
          <w:rFonts w:ascii="宋体" w:hAnsi="宋体" w:hint="eastAsia"/>
          <w:szCs w:val="21"/>
        </w:rPr>
        <w:t>并加盖公章；</w:t>
      </w:r>
    </w:p>
    <w:p w14:paraId="416D2DE4" w14:textId="77777777" w:rsidR="0075792B" w:rsidRPr="00084C93" w:rsidRDefault="0075792B" w:rsidP="00AD6914">
      <w:pPr>
        <w:autoSpaceDE w:val="0"/>
        <w:autoSpaceDN w:val="0"/>
        <w:spacing w:line="360" w:lineRule="auto"/>
        <w:ind w:firstLineChars="200" w:firstLine="420"/>
        <w:rPr>
          <w:rFonts w:ascii="宋体" w:hAnsi="宋体"/>
          <w:szCs w:val="21"/>
        </w:rPr>
      </w:pPr>
      <w:r w:rsidRPr="00084C93">
        <w:rPr>
          <w:rFonts w:ascii="宋体" w:hAnsi="宋体" w:hint="eastAsia"/>
          <w:szCs w:val="21"/>
        </w:rPr>
        <w:t>（12）金融机构开户需提供金融许可证并加盖公章。</w:t>
      </w:r>
    </w:p>
    <w:p w14:paraId="14866084" w14:textId="77777777" w:rsidR="0075792B" w:rsidRPr="00084C93" w:rsidRDefault="0075792B" w:rsidP="00AD6914">
      <w:pPr>
        <w:tabs>
          <w:tab w:val="left" w:pos="960"/>
        </w:tabs>
        <w:autoSpaceDE w:val="0"/>
        <w:autoSpaceDN w:val="0"/>
        <w:spacing w:line="360" w:lineRule="auto"/>
        <w:ind w:firstLineChars="200" w:firstLine="420"/>
        <w:rPr>
          <w:rFonts w:ascii="宋体" w:hAnsi="宋体"/>
          <w:szCs w:val="21"/>
        </w:rPr>
      </w:pPr>
      <w:r w:rsidRPr="00084C93">
        <w:rPr>
          <w:rFonts w:ascii="宋体" w:hAnsi="宋体"/>
          <w:szCs w:val="21"/>
        </w:rPr>
        <w:t xml:space="preserve">注：指定银行账户是指投资人开户时预留的作为赎回、分红、退款的结算账户，账户名称必须同投资人在直销柜台账户的户名一致。 </w:t>
      </w:r>
    </w:p>
    <w:p w14:paraId="023175E2" w14:textId="77777777" w:rsidR="0075792B" w:rsidRPr="00084C93" w:rsidRDefault="0075792B" w:rsidP="00AD6914">
      <w:pPr>
        <w:tabs>
          <w:tab w:val="left" w:pos="960"/>
        </w:tabs>
        <w:autoSpaceDE w:val="0"/>
        <w:autoSpaceDN w:val="0"/>
        <w:spacing w:line="360" w:lineRule="auto"/>
        <w:ind w:firstLineChars="200" w:firstLine="420"/>
        <w:rPr>
          <w:rFonts w:ascii="宋体" w:hAnsi="宋体"/>
          <w:szCs w:val="21"/>
        </w:rPr>
      </w:pPr>
      <w:r w:rsidRPr="00084C93">
        <w:rPr>
          <w:rFonts w:ascii="宋体" w:hAnsi="宋体"/>
          <w:szCs w:val="21"/>
        </w:rPr>
        <w:t xml:space="preserve">4、机构投资者办理认购申请时须提交下列材料： </w:t>
      </w:r>
    </w:p>
    <w:p w14:paraId="3E840EFB" w14:textId="77777777" w:rsidR="0075792B" w:rsidRPr="00084C93" w:rsidRDefault="0075792B" w:rsidP="00AD6914">
      <w:pPr>
        <w:tabs>
          <w:tab w:val="left" w:pos="960"/>
        </w:tabs>
        <w:autoSpaceDE w:val="0"/>
        <w:autoSpaceDN w:val="0"/>
        <w:spacing w:line="360" w:lineRule="auto"/>
        <w:ind w:firstLineChars="200" w:firstLine="420"/>
        <w:rPr>
          <w:rFonts w:ascii="宋体" w:hAnsi="宋体"/>
          <w:szCs w:val="21"/>
        </w:rPr>
      </w:pPr>
      <w:r w:rsidRPr="00084C93">
        <w:rPr>
          <w:rFonts w:ascii="宋体" w:hAnsi="宋体" w:hint="eastAsia"/>
          <w:szCs w:val="21"/>
        </w:rPr>
        <w:t>（1）于我司指定的企业与机构网上交易平台完成投资者适当性评估；</w:t>
      </w:r>
    </w:p>
    <w:p w14:paraId="6B3F8FA5" w14:textId="77777777" w:rsidR="0075792B" w:rsidRPr="00084C93" w:rsidRDefault="0075792B" w:rsidP="00AD6914">
      <w:pPr>
        <w:tabs>
          <w:tab w:val="left" w:pos="960"/>
        </w:tabs>
        <w:autoSpaceDE w:val="0"/>
        <w:autoSpaceDN w:val="0"/>
        <w:spacing w:line="360" w:lineRule="auto"/>
        <w:ind w:firstLineChars="200" w:firstLine="420"/>
        <w:rPr>
          <w:rFonts w:ascii="宋体" w:hAnsi="宋体"/>
          <w:szCs w:val="21"/>
        </w:rPr>
      </w:pPr>
      <w:r w:rsidRPr="00084C93">
        <w:rPr>
          <w:rFonts w:ascii="宋体" w:hAnsi="宋体" w:hint="eastAsia"/>
          <w:szCs w:val="21"/>
        </w:rPr>
        <w:t>（2）于我司指定的企业与机构网上交易平台发出申购指令并复核。</w:t>
      </w:r>
      <w:r w:rsidRPr="00084C93">
        <w:rPr>
          <w:rFonts w:ascii="宋体" w:hAnsi="宋体"/>
          <w:szCs w:val="21"/>
        </w:rPr>
        <w:t xml:space="preserve"> </w:t>
      </w:r>
    </w:p>
    <w:p w14:paraId="0076A355" w14:textId="77777777" w:rsidR="0075792B" w:rsidRPr="00084C93" w:rsidRDefault="0075792B" w:rsidP="00AD6914">
      <w:pPr>
        <w:tabs>
          <w:tab w:val="left" w:pos="960"/>
        </w:tabs>
        <w:autoSpaceDE w:val="0"/>
        <w:autoSpaceDN w:val="0"/>
        <w:spacing w:line="360" w:lineRule="auto"/>
        <w:ind w:firstLineChars="200" w:firstLine="420"/>
        <w:rPr>
          <w:rFonts w:ascii="宋体" w:hAnsi="宋体"/>
          <w:szCs w:val="21"/>
        </w:rPr>
      </w:pPr>
      <w:r w:rsidRPr="00084C93">
        <w:rPr>
          <w:rFonts w:ascii="宋体" w:hAnsi="宋体"/>
          <w:szCs w:val="21"/>
        </w:rPr>
        <w:t>5、资金划拨：</w:t>
      </w:r>
    </w:p>
    <w:p w14:paraId="6264A70E" w14:textId="77777777" w:rsidR="0075792B" w:rsidRPr="00084C93" w:rsidRDefault="0075792B" w:rsidP="00AD6914">
      <w:pPr>
        <w:tabs>
          <w:tab w:val="left" w:pos="960"/>
        </w:tabs>
        <w:autoSpaceDE w:val="0"/>
        <w:autoSpaceDN w:val="0"/>
        <w:spacing w:line="360" w:lineRule="auto"/>
        <w:ind w:firstLineChars="200" w:firstLine="420"/>
        <w:rPr>
          <w:rFonts w:ascii="宋体" w:hAnsi="宋体"/>
          <w:szCs w:val="21"/>
        </w:rPr>
      </w:pPr>
      <w:r w:rsidRPr="00084C93">
        <w:rPr>
          <w:rFonts w:ascii="宋体" w:hAnsi="宋体"/>
          <w:szCs w:val="21"/>
        </w:rPr>
        <w:t xml:space="preserve">机构投资者办理认购前应将足额资金以“支票结算”或“电汇结算”方式通过银行汇入南方基金管理股份有限公司直销清算账户。 </w:t>
      </w:r>
    </w:p>
    <w:p w14:paraId="4A69A040" w14:textId="77777777" w:rsidR="0075792B" w:rsidRPr="00084C93" w:rsidRDefault="0075792B" w:rsidP="00AD6914">
      <w:pPr>
        <w:tabs>
          <w:tab w:val="left" w:pos="960"/>
        </w:tabs>
        <w:autoSpaceDE w:val="0"/>
        <w:autoSpaceDN w:val="0"/>
        <w:spacing w:line="360" w:lineRule="auto"/>
        <w:ind w:firstLineChars="200" w:firstLine="420"/>
        <w:rPr>
          <w:rFonts w:ascii="宋体" w:hAnsi="宋体"/>
          <w:szCs w:val="21"/>
        </w:rPr>
      </w:pPr>
      <w:r w:rsidRPr="00084C93">
        <w:rPr>
          <w:rFonts w:ascii="宋体" w:hAnsi="宋体"/>
          <w:szCs w:val="21"/>
        </w:rPr>
        <w:t xml:space="preserve">户名：南方基金管理股份有限公司网上交易销售专户 </w:t>
      </w:r>
    </w:p>
    <w:p w14:paraId="51358639" w14:textId="77777777" w:rsidR="0075792B" w:rsidRPr="00084C93" w:rsidRDefault="0075792B" w:rsidP="00AD6914">
      <w:pPr>
        <w:tabs>
          <w:tab w:val="left" w:pos="960"/>
        </w:tabs>
        <w:autoSpaceDE w:val="0"/>
        <w:autoSpaceDN w:val="0"/>
        <w:spacing w:line="360" w:lineRule="auto"/>
        <w:ind w:firstLineChars="200" w:firstLine="420"/>
        <w:rPr>
          <w:rFonts w:ascii="宋体" w:hAnsi="宋体"/>
          <w:szCs w:val="21"/>
        </w:rPr>
      </w:pPr>
      <w:r w:rsidRPr="00084C93">
        <w:rPr>
          <w:rFonts w:ascii="宋体" w:hAnsi="宋体"/>
          <w:szCs w:val="21"/>
        </w:rPr>
        <w:t xml:space="preserve">开户银行：中国工商银行深圳市分行罗湖支行 </w:t>
      </w:r>
    </w:p>
    <w:p w14:paraId="0D6B23C8" w14:textId="77777777" w:rsidR="0075792B" w:rsidRPr="00084C93" w:rsidRDefault="0075792B" w:rsidP="00AD6914">
      <w:pPr>
        <w:tabs>
          <w:tab w:val="left" w:pos="960"/>
        </w:tabs>
        <w:autoSpaceDE w:val="0"/>
        <w:autoSpaceDN w:val="0"/>
        <w:spacing w:line="360" w:lineRule="auto"/>
        <w:ind w:firstLineChars="200" w:firstLine="420"/>
        <w:rPr>
          <w:rFonts w:ascii="宋体" w:hAnsi="宋体"/>
          <w:szCs w:val="21"/>
        </w:rPr>
      </w:pPr>
      <w:r w:rsidRPr="00084C93">
        <w:rPr>
          <w:rFonts w:ascii="宋体" w:hAnsi="宋体"/>
          <w:szCs w:val="21"/>
        </w:rPr>
        <w:t xml:space="preserve">银行账号：4000 0204 1920 0076 106 </w:t>
      </w:r>
    </w:p>
    <w:p w14:paraId="624878C9" w14:textId="77777777" w:rsidR="0075792B" w:rsidRPr="00084C93" w:rsidRDefault="0075792B" w:rsidP="00AD6914">
      <w:pPr>
        <w:tabs>
          <w:tab w:val="left" w:pos="960"/>
        </w:tabs>
        <w:autoSpaceDE w:val="0"/>
        <w:autoSpaceDN w:val="0"/>
        <w:spacing w:line="360" w:lineRule="auto"/>
        <w:ind w:firstLineChars="200" w:firstLine="420"/>
        <w:rPr>
          <w:rFonts w:ascii="宋体" w:hAnsi="宋体"/>
          <w:szCs w:val="21"/>
        </w:rPr>
      </w:pPr>
      <w:r w:rsidRPr="00084C93">
        <w:rPr>
          <w:rFonts w:ascii="宋体" w:hAnsi="宋体"/>
          <w:szCs w:val="21"/>
        </w:rPr>
        <w:t xml:space="preserve">投资人所填写的票据在汇款用途中必须注明购买的基金名称和基金代码，并确保在认购期间每日16：00前到账。投资人若未按上述规定划付，造成认购无效的，南方基金管理股份有限公司及直销柜台清算账户的开户银行不承担任何责任。 </w:t>
      </w:r>
    </w:p>
    <w:p w14:paraId="114E9BA7" w14:textId="77777777" w:rsidR="0075792B" w:rsidRPr="00084C93" w:rsidRDefault="0075792B" w:rsidP="00AD6914">
      <w:pPr>
        <w:tabs>
          <w:tab w:val="left" w:pos="960"/>
        </w:tabs>
        <w:autoSpaceDE w:val="0"/>
        <w:autoSpaceDN w:val="0"/>
        <w:spacing w:line="360" w:lineRule="auto"/>
        <w:ind w:firstLineChars="200" w:firstLine="420"/>
        <w:rPr>
          <w:rFonts w:ascii="宋体" w:hAnsi="宋体"/>
          <w:szCs w:val="21"/>
        </w:rPr>
      </w:pPr>
      <w:r w:rsidRPr="00084C93">
        <w:rPr>
          <w:rFonts w:ascii="宋体" w:hAnsi="宋体"/>
          <w:szCs w:val="21"/>
        </w:rPr>
        <w:t>6、注意事项：</w:t>
      </w:r>
    </w:p>
    <w:p w14:paraId="0FB606F9" w14:textId="77777777" w:rsidR="0075792B" w:rsidRPr="00084C93" w:rsidRDefault="0075792B" w:rsidP="00AD6914">
      <w:pPr>
        <w:tabs>
          <w:tab w:val="left" w:pos="960"/>
        </w:tabs>
        <w:autoSpaceDE w:val="0"/>
        <w:autoSpaceDN w:val="0"/>
        <w:spacing w:line="360" w:lineRule="auto"/>
        <w:ind w:firstLineChars="200" w:firstLine="420"/>
        <w:rPr>
          <w:rFonts w:ascii="宋体" w:hAnsi="宋体"/>
          <w:szCs w:val="21"/>
        </w:rPr>
      </w:pPr>
      <w:r w:rsidRPr="00084C93">
        <w:rPr>
          <w:rFonts w:ascii="宋体" w:hAnsi="宋体"/>
          <w:szCs w:val="21"/>
        </w:rPr>
        <w:t>（1）投资人T日提交开户申请后，可于T+2日到本公司查询确认结果，或通过本公司企业及机构理财平台系统内查询并可系统内下载具有我司电子章的开户确认书。</w:t>
      </w:r>
    </w:p>
    <w:p w14:paraId="553645DD" w14:textId="77777777" w:rsidR="0075792B" w:rsidRPr="00084C93" w:rsidRDefault="0075792B" w:rsidP="00AD6914">
      <w:pPr>
        <w:tabs>
          <w:tab w:val="left" w:pos="960"/>
        </w:tabs>
        <w:autoSpaceDE w:val="0"/>
        <w:autoSpaceDN w:val="0"/>
        <w:spacing w:line="360" w:lineRule="auto"/>
        <w:ind w:firstLineChars="200" w:firstLine="420"/>
        <w:rPr>
          <w:rFonts w:ascii="宋体" w:hAnsi="宋体"/>
          <w:szCs w:val="21"/>
        </w:rPr>
      </w:pPr>
      <w:r w:rsidRPr="00084C93">
        <w:rPr>
          <w:rFonts w:ascii="宋体" w:hAnsi="宋体"/>
          <w:szCs w:val="21"/>
        </w:rPr>
        <w:t>（2）投资人T日提交认购申请后，可于T+2日到本公司直销中心查询认购接受结果，或通过本公司客户服务中心、企业及机构理财平台系统内查询。认购份额确认结果可于基金合同生效后到本公司直销中心查询，或通过本公司客户服务中心、企业及机构理财平台系统内</w:t>
      </w:r>
      <w:r w:rsidRPr="00084C93">
        <w:rPr>
          <w:rFonts w:ascii="宋体" w:hAnsi="宋体"/>
          <w:szCs w:val="21"/>
        </w:rPr>
        <w:lastRenderedPageBreak/>
        <w:t>查询。</w:t>
      </w:r>
    </w:p>
    <w:p w14:paraId="1E230D19" w14:textId="77777777" w:rsidR="0075792B" w:rsidRPr="00084C93" w:rsidRDefault="0075792B" w:rsidP="00AD6914">
      <w:pPr>
        <w:tabs>
          <w:tab w:val="left" w:pos="960"/>
        </w:tabs>
        <w:autoSpaceDE w:val="0"/>
        <w:autoSpaceDN w:val="0"/>
        <w:spacing w:line="360" w:lineRule="auto"/>
        <w:ind w:firstLineChars="200" w:firstLine="420"/>
        <w:rPr>
          <w:rFonts w:ascii="宋体" w:hAnsi="宋体"/>
          <w:szCs w:val="21"/>
        </w:rPr>
      </w:pPr>
      <w:r w:rsidRPr="00084C93">
        <w:rPr>
          <w:rFonts w:ascii="宋体" w:hAnsi="宋体"/>
          <w:szCs w:val="21"/>
        </w:rPr>
        <w:t xml:space="preserve">（3）机构投资者认购基金申请须在公布的机构投资者认购时间内办理。 </w:t>
      </w:r>
    </w:p>
    <w:p w14:paraId="41BA3B71" w14:textId="77777777" w:rsidR="0075792B" w:rsidRPr="00084C93" w:rsidRDefault="0075792B" w:rsidP="00AD6914">
      <w:pPr>
        <w:spacing w:line="360" w:lineRule="auto"/>
        <w:ind w:firstLineChars="200" w:firstLine="420"/>
        <w:rPr>
          <w:rFonts w:ascii="宋体" w:hAnsi="宋体"/>
          <w:szCs w:val="21"/>
        </w:rPr>
      </w:pPr>
      <w:r w:rsidRPr="00084C93">
        <w:rPr>
          <w:rFonts w:ascii="宋体" w:hAnsi="宋体"/>
          <w:szCs w:val="21"/>
        </w:rPr>
        <w:t xml:space="preserve"> </w:t>
      </w:r>
      <w:r w:rsidRPr="00084C93">
        <w:rPr>
          <w:rFonts w:ascii="宋体" w:hAnsi="宋体" w:hint="eastAsia"/>
          <w:szCs w:val="21"/>
        </w:rPr>
        <w:t>（二）其他销售机构</w:t>
      </w:r>
      <w:r w:rsidRPr="00084C93">
        <w:rPr>
          <w:rFonts w:ascii="宋体" w:hAnsi="宋体"/>
          <w:szCs w:val="21"/>
        </w:rPr>
        <w:t xml:space="preserve"> </w:t>
      </w:r>
    </w:p>
    <w:p w14:paraId="20874335" w14:textId="77777777" w:rsidR="0075792B" w:rsidRPr="00084C93" w:rsidRDefault="0075792B" w:rsidP="00AD6914">
      <w:pPr>
        <w:rPr>
          <w:rFonts w:ascii="宋体" w:hAnsi="宋体"/>
        </w:rPr>
      </w:pPr>
      <w:r w:rsidRPr="00084C93">
        <w:rPr>
          <w:rFonts w:ascii="宋体" w:hAnsi="宋体" w:hint="eastAsia"/>
          <w:szCs w:val="21"/>
        </w:rPr>
        <w:t>其他销售机构的销售网点以及开户、认购等事项的详细情况请向各销售机构咨询。</w:t>
      </w:r>
    </w:p>
    <w:p w14:paraId="002A03FA" w14:textId="77777777" w:rsidR="00E815D7" w:rsidRPr="00084C93" w:rsidRDefault="00E815D7" w:rsidP="00AD6914">
      <w:pPr>
        <w:tabs>
          <w:tab w:val="num" w:pos="960"/>
        </w:tabs>
        <w:autoSpaceDE w:val="0"/>
        <w:autoSpaceDN w:val="0"/>
        <w:adjustRightInd w:val="0"/>
        <w:snapToGrid w:val="0"/>
        <w:spacing w:line="360" w:lineRule="auto"/>
        <w:ind w:firstLineChars="200" w:firstLine="422"/>
        <w:rPr>
          <w:rFonts w:ascii="宋体" w:hAnsi="宋体"/>
          <w:b/>
        </w:rPr>
      </w:pPr>
    </w:p>
    <w:p w14:paraId="66E73861" w14:textId="77777777" w:rsidR="00E815D7" w:rsidRPr="00084C93" w:rsidRDefault="00FF3142" w:rsidP="00AD6914">
      <w:pPr>
        <w:snapToGrid w:val="0"/>
        <w:spacing w:line="360" w:lineRule="auto"/>
        <w:ind w:firstLineChars="202" w:firstLine="426"/>
        <w:outlineLvl w:val="0"/>
        <w:rPr>
          <w:rFonts w:ascii="宋体" w:hAnsi="宋体"/>
          <w:b/>
        </w:rPr>
      </w:pPr>
      <w:r w:rsidRPr="00084C93">
        <w:rPr>
          <w:rFonts w:ascii="宋体" w:hAnsi="宋体" w:hint="eastAsia"/>
          <w:b/>
        </w:rPr>
        <w:t>五</w:t>
      </w:r>
      <w:r w:rsidR="00E815D7" w:rsidRPr="00084C93">
        <w:rPr>
          <w:rFonts w:ascii="宋体" w:hAnsi="宋体"/>
          <w:b/>
        </w:rPr>
        <w:t>、清算与交割</w:t>
      </w:r>
    </w:p>
    <w:p w14:paraId="4F6AC1AC" w14:textId="77777777" w:rsidR="00E815D7" w:rsidRPr="00084C93" w:rsidRDefault="00E815D7" w:rsidP="00AD6914">
      <w:pPr>
        <w:snapToGrid w:val="0"/>
        <w:spacing w:line="360" w:lineRule="auto"/>
        <w:ind w:firstLineChars="200" w:firstLine="420"/>
        <w:rPr>
          <w:rFonts w:ascii="宋体" w:hAnsi="宋体"/>
        </w:rPr>
      </w:pPr>
      <w:r w:rsidRPr="00084C93">
        <w:rPr>
          <w:rFonts w:ascii="宋体" w:hAnsi="宋体"/>
        </w:rPr>
        <w:t>1、</w:t>
      </w:r>
      <w:r w:rsidR="005A3B38" w:rsidRPr="00084C93">
        <w:rPr>
          <w:rFonts w:ascii="宋体" w:hAnsi="宋体" w:hint="eastAsia"/>
        </w:rPr>
        <w:t>《基金合同》生效前，投资人的认购款项只能存入专门账户，不得动用。有效认购款项在募集期间产生的利息将折算为相应类别基金份额</w:t>
      </w:r>
      <w:proofErr w:type="gramStart"/>
      <w:r w:rsidR="005A3B38" w:rsidRPr="00084C93">
        <w:rPr>
          <w:rFonts w:ascii="宋体" w:hAnsi="宋体" w:hint="eastAsia"/>
        </w:rPr>
        <w:t>归基金</w:t>
      </w:r>
      <w:proofErr w:type="gramEnd"/>
      <w:r w:rsidR="005A3B38" w:rsidRPr="00084C93">
        <w:rPr>
          <w:rFonts w:ascii="宋体" w:hAnsi="宋体" w:hint="eastAsia"/>
        </w:rPr>
        <w:t>份额持有人所有，其中利息转份额的数额以登记机构的记录为准</w:t>
      </w:r>
      <w:r w:rsidRPr="00084C93">
        <w:rPr>
          <w:rFonts w:ascii="宋体" w:hAnsi="宋体"/>
        </w:rPr>
        <w:t>。</w:t>
      </w:r>
    </w:p>
    <w:p w14:paraId="4D94C2F1" w14:textId="77777777" w:rsidR="00E815D7" w:rsidRPr="00084C93" w:rsidRDefault="00E815D7" w:rsidP="00AD6914">
      <w:pPr>
        <w:snapToGrid w:val="0"/>
        <w:spacing w:line="360" w:lineRule="auto"/>
        <w:ind w:firstLineChars="200" w:firstLine="420"/>
        <w:rPr>
          <w:rFonts w:ascii="宋体" w:hAnsi="宋体"/>
        </w:rPr>
      </w:pPr>
      <w:r w:rsidRPr="00084C93">
        <w:rPr>
          <w:rFonts w:ascii="宋体" w:hAnsi="宋体"/>
        </w:rPr>
        <w:t>2、本基金权益登记由登记机构在基金募集结束后完成。</w:t>
      </w:r>
    </w:p>
    <w:p w14:paraId="5F078120" w14:textId="77777777" w:rsidR="00E815D7" w:rsidRPr="00084C93" w:rsidRDefault="00E815D7" w:rsidP="00AD6914">
      <w:pPr>
        <w:snapToGrid w:val="0"/>
        <w:spacing w:line="360" w:lineRule="auto"/>
        <w:ind w:firstLineChars="200" w:firstLine="420"/>
        <w:rPr>
          <w:rFonts w:ascii="宋体" w:hAnsi="宋体"/>
        </w:rPr>
      </w:pPr>
    </w:p>
    <w:p w14:paraId="3DF17FD8" w14:textId="77777777" w:rsidR="00E815D7" w:rsidRPr="00084C93" w:rsidRDefault="00FF3142" w:rsidP="00AD6914">
      <w:pPr>
        <w:snapToGrid w:val="0"/>
        <w:spacing w:line="360" w:lineRule="auto"/>
        <w:ind w:firstLineChars="202" w:firstLine="426"/>
        <w:outlineLvl w:val="0"/>
        <w:rPr>
          <w:rFonts w:ascii="宋体" w:hAnsi="宋体"/>
          <w:b/>
        </w:rPr>
      </w:pPr>
      <w:r w:rsidRPr="00084C93">
        <w:rPr>
          <w:rFonts w:ascii="宋体" w:hAnsi="宋体" w:hint="eastAsia"/>
          <w:b/>
        </w:rPr>
        <w:t>六</w:t>
      </w:r>
      <w:r w:rsidR="00E815D7" w:rsidRPr="00084C93">
        <w:rPr>
          <w:rFonts w:ascii="宋体" w:hAnsi="宋体"/>
          <w:b/>
        </w:rPr>
        <w:t>、基金的验资与基金合同的生效</w:t>
      </w:r>
    </w:p>
    <w:p w14:paraId="74C2456D" w14:textId="77777777" w:rsidR="009F3F45" w:rsidRPr="00084C93" w:rsidRDefault="009F3F45" w:rsidP="00AD6914">
      <w:pPr>
        <w:snapToGrid w:val="0"/>
        <w:spacing w:line="360" w:lineRule="auto"/>
        <w:ind w:firstLineChars="200" w:firstLine="420"/>
        <w:rPr>
          <w:rFonts w:ascii="宋体" w:hAnsi="宋体"/>
        </w:rPr>
      </w:pPr>
      <w:r w:rsidRPr="00084C93">
        <w:rPr>
          <w:rFonts w:ascii="宋体" w:hAnsi="宋体"/>
        </w:rPr>
        <w:t>1、基金的备案条件</w:t>
      </w:r>
    </w:p>
    <w:p w14:paraId="733EA117" w14:textId="77777777" w:rsidR="005020A5" w:rsidRPr="005020A5" w:rsidRDefault="005020A5" w:rsidP="00AD6914">
      <w:pPr>
        <w:snapToGrid w:val="0"/>
        <w:spacing w:line="360" w:lineRule="auto"/>
        <w:ind w:firstLineChars="200" w:firstLine="420"/>
        <w:rPr>
          <w:rFonts w:ascii="宋体" w:hAnsi="宋体"/>
        </w:rPr>
      </w:pPr>
      <w:r w:rsidRPr="005020A5">
        <w:rPr>
          <w:rFonts w:ascii="宋体" w:hAnsi="宋体" w:hint="eastAsia"/>
        </w:rPr>
        <w:t>本基金自基金份额发售之日起3个月内，在基金募集份额总额不少于2亿份，基金募集金额不少于2亿元人民币</w:t>
      </w:r>
      <w:proofErr w:type="gramStart"/>
      <w:r w:rsidRPr="005020A5">
        <w:rPr>
          <w:rFonts w:ascii="宋体" w:hAnsi="宋体" w:hint="eastAsia"/>
        </w:rPr>
        <w:t>且基金</w:t>
      </w:r>
      <w:proofErr w:type="gramEnd"/>
      <w:r w:rsidRPr="005020A5">
        <w:rPr>
          <w:rFonts w:ascii="宋体" w:hAnsi="宋体" w:hint="eastAsia"/>
        </w:rPr>
        <w:t>认购人数不少于200人的条件下，基金募集期届满或基金管理人依据法律法规及招募说明书可以决定停止基金发售，并在10日内聘请法定验资机构验资，自收到验资报告之日起10日内，向中国证监会办理基金备案手续。</w:t>
      </w:r>
    </w:p>
    <w:p w14:paraId="6277C8FA" w14:textId="0ED5D728" w:rsidR="007577CB" w:rsidRPr="00084C93" w:rsidRDefault="005020A5" w:rsidP="00AD6914">
      <w:pPr>
        <w:snapToGrid w:val="0"/>
        <w:spacing w:line="360" w:lineRule="auto"/>
        <w:ind w:firstLineChars="200" w:firstLine="420"/>
        <w:rPr>
          <w:rFonts w:ascii="宋体" w:hAnsi="宋体"/>
        </w:rPr>
      </w:pPr>
      <w:r w:rsidRPr="005020A5">
        <w:rPr>
          <w:rFonts w:ascii="宋体" w:hAnsi="宋体" w:hint="eastAsia"/>
        </w:rPr>
        <w:t>基金募集达到基金备案条件的，自基金管理人办理完毕基金备案手续并取得中国证监会书面确认之日起，《基金合同》生效；否则《基金合同》不生效。基金管理人在收到中国证监会确认文件的次日对《基金合同》生效事宜予以公告。基金管理人应将基金募集期间募集的资金存入专门账户，在基金募集行为结束前，任何人不得动用</w:t>
      </w:r>
      <w:r w:rsidR="007577CB" w:rsidRPr="00084C93">
        <w:rPr>
          <w:rFonts w:ascii="宋体" w:hAnsi="宋体"/>
        </w:rPr>
        <w:t>。</w:t>
      </w:r>
    </w:p>
    <w:p w14:paraId="286600AE" w14:textId="77777777" w:rsidR="009F3F45" w:rsidRPr="00084C93" w:rsidRDefault="009F3F45" w:rsidP="00AD6914">
      <w:pPr>
        <w:snapToGrid w:val="0"/>
        <w:spacing w:line="360" w:lineRule="auto"/>
        <w:ind w:firstLineChars="200" w:firstLine="420"/>
        <w:rPr>
          <w:rFonts w:ascii="宋体" w:hAnsi="宋体"/>
        </w:rPr>
      </w:pPr>
      <w:r w:rsidRPr="00084C93">
        <w:rPr>
          <w:rFonts w:ascii="宋体" w:hAnsi="宋体"/>
        </w:rPr>
        <w:t>2、基金合同不能生效时募集资金的处理方式</w:t>
      </w:r>
    </w:p>
    <w:p w14:paraId="6C34CF3A" w14:textId="77777777" w:rsidR="00EC2B7A" w:rsidRPr="00084C93" w:rsidRDefault="00EC2B7A" w:rsidP="00AD6914">
      <w:pPr>
        <w:snapToGrid w:val="0"/>
        <w:spacing w:line="360" w:lineRule="auto"/>
        <w:ind w:firstLineChars="200" w:firstLine="420"/>
        <w:rPr>
          <w:rFonts w:ascii="宋体" w:hAnsi="宋体"/>
          <w:bCs/>
        </w:rPr>
      </w:pPr>
      <w:r w:rsidRPr="00084C93">
        <w:rPr>
          <w:rFonts w:ascii="宋体" w:hAnsi="宋体"/>
          <w:bCs/>
        </w:rPr>
        <w:t>如果募集期限届满，未满足</w:t>
      </w:r>
      <w:r w:rsidRPr="00084C93">
        <w:rPr>
          <w:rFonts w:ascii="宋体" w:hAnsi="宋体" w:hint="eastAsia"/>
          <w:bCs/>
        </w:rPr>
        <w:t>基金备案</w:t>
      </w:r>
      <w:r w:rsidRPr="00084C93">
        <w:rPr>
          <w:rFonts w:ascii="宋体" w:hAnsi="宋体"/>
          <w:bCs/>
        </w:rPr>
        <w:t>条件，基金管理人应当承担下列责任：</w:t>
      </w:r>
    </w:p>
    <w:p w14:paraId="40FED0DE" w14:textId="77777777" w:rsidR="007530C1" w:rsidRPr="00084C93" w:rsidRDefault="007530C1" w:rsidP="00AD6914">
      <w:pPr>
        <w:snapToGrid w:val="0"/>
        <w:spacing w:line="360" w:lineRule="auto"/>
        <w:ind w:firstLineChars="200" w:firstLine="420"/>
        <w:rPr>
          <w:rFonts w:ascii="宋体" w:hAnsi="宋体"/>
          <w:bCs/>
        </w:rPr>
      </w:pPr>
      <w:r w:rsidRPr="00084C93">
        <w:rPr>
          <w:rFonts w:ascii="宋体" w:hAnsi="宋体" w:hint="eastAsia"/>
          <w:bCs/>
        </w:rPr>
        <w:t>1、以其固有财产承担因募集行为而产生的债务和费用；</w:t>
      </w:r>
    </w:p>
    <w:p w14:paraId="0A9FA49A" w14:textId="77777777" w:rsidR="007530C1" w:rsidRPr="00084C93" w:rsidRDefault="007530C1" w:rsidP="00AD6914">
      <w:pPr>
        <w:snapToGrid w:val="0"/>
        <w:spacing w:line="360" w:lineRule="auto"/>
        <w:ind w:firstLineChars="200" w:firstLine="420"/>
        <w:rPr>
          <w:rFonts w:ascii="宋体" w:hAnsi="宋体"/>
          <w:bCs/>
        </w:rPr>
      </w:pPr>
      <w:r w:rsidRPr="00084C93">
        <w:rPr>
          <w:rFonts w:ascii="宋体" w:hAnsi="宋体" w:hint="eastAsia"/>
          <w:bCs/>
        </w:rPr>
        <w:t>2、在基金募集期限届满后30日内返还投资者已缴纳的款项，并加计银行同期活期存款利息；</w:t>
      </w:r>
    </w:p>
    <w:p w14:paraId="297A5428" w14:textId="77777777" w:rsidR="00EC2B7A" w:rsidRPr="00084C93" w:rsidRDefault="007530C1" w:rsidP="00AD6914">
      <w:pPr>
        <w:snapToGrid w:val="0"/>
        <w:spacing w:line="360" w:lineRule="auto"/>
        <w:ind w:firstLineChars="200" w:firstLine="420"/>
        <w:rPr>
          <w:rFonts w:ascii="宋体" w:hAnsi="宋体"/>
        </w:rPr>
      </w:pPr>
      <w:r w:rsidRPr="00084C93">
        <w:rPr>
          <w:rFonts w:ascii="宋体" w:hAnsi="宋体" w:hint="eastAsia"/>
          <w:bCs/>
        </w:rPr>
        <w:t>3、如基金募集失败，基金管理人、基金托管人及销售机构不得请求报酬。基金管理人、基金托管人和销售机构为基金募集支付之一切费用应由各方各自承担</w:t>
      </w:r>
      <w:r w:rsidR="00EC2B7A" w:rsidRPr="00084C93">
        <w:rPr>
          <w:rFonts w:ascii="宋体" w:hAnsi="宋体"/>
          <w:bCs/>
        </w:rPr>
        <w:t>。</w:t>
      </w:r>
    </w:p>
    <w:p w14:paraId="54FB3C73" w14:textId="77777777" w:rsidR="00E815D7" w:rsidRPr="00084C93" w:rsidRDefault="00E815D7" w:rsidP="00AD6914">
      <w:pPr>
        <w:snapToGrid w:val="0"/>
        <w:spacing w:line="360" w:lineRule="auto"/>
        <w:ind w:firstLineChars="200" w:firstLine="420"/>
        <w:rPr>
          <w:rFonts w:ascii="宋体" w:hAnsi="宋体"/>
        </w:rPr>
      </w:pPr>
    </w:p>
    <w:p w14:paraId="454AF147" w14:textId="77777777" w:rsidR="00E815D7" w:rsidRPr="00084C93" w:rsidRDefault="00FF3142" w:rsidP="00AD6914">
      <w:pPr>
        <w:snapToGrid w:val="0"/>
        <w:spacing w:line="360" w:lineRule="auto"/>
        <w:ind w:firstLineChars="202" w:firstLine="426"/>
        <w:outlineLvl w:val="0"/>
        <w:rPr>
          <w:rFonts w:ascii="宋体" w:hAnsi="宋体"/>
          <w:b/>
        </w:rPr>
      </w:pPr>
      <w:r w:rsidRPr="00084C93">
        <w:rPr>
          <w:rFonts w:ascii="宋体" w:hAnsi="宋体" w:hint="eastAsia"/>
          <w:b/>
        </w:rPr>
        <w:t>七</w:t>
      </w:r>
      <w:r w:rsidR="00E815D7" w:rsidRPr="00084C93">
        <w:rPr>
          <w:rFonts w:ascii="宋体" w:hAnsi="宋体"/>
          <w:b/>
        </w:rPr>
        <w:t>、本次发售当事人或中介机构</w:t>
      </w:r>
    </w:p>
    <w:p w14:paraId="6717010A" w14:textId="77777777" w:rsidR="00E815D7" w:rsidRPr="00084C93" w:rsidRDefault="00E815D7" w:rsidP="00AD6914">
      <w:pPr>
        <w:snapToGrid w:val="0"/>
        <w:spacing w:line="360" w:lineRule="auto"/>
        <w:ind w:firstLineChars="200" w:firstLine="420"/>
        <w:rPr>
          <w:rFonts w:ascii="宋体" w:hAnsi="宋体"/>
        </w:rPr>
      </w:pPr>
      <w:r w:rsidRPr="00084C93">
        <w:rPr>
          <w:rFonts w:ascii="宋体" w:hAnsi="宋体"/>
        </w:rPr>
        <w:t>（一）基金管理人</w:t>
      </w:r>
    </w:p>
    <w:p w14:paraId="788FCB13" w14:textId="77777777" w:rsidR="007530C1" w:rsidRPr="00084C93" w:rsidRDefault="007530C1" w:rsidP="00AD6914">
      <w:pPr>
        <w:snapToGrid w:val="0"/>
        <w:spacing w:line="360" w:lineRule="auto"/>
        <w:ind w:firstLineChars="200" w:firstLine="420"/>
        <w:rPr>
          <w:rFonts w:ascii="宋体" w:hAnsi="宋体"/>
        </w:rPr>
      </w:pPr>
      <w:r w:rsidRPr="00084C93">
        <w:rPr>
          <w:rFonts w:ascii="宋体" w:hAnsi="宋体" w:hint="eastAsia"/>
        </w:rPr>
        <w:t>名称：南方基金管理股份有限公司</w:t>
      </w:r>
    </w:p>
    <w:p w14:paraId="3F6E8E11" w14:textId="77777777" w:rsidR="007530C1" w:rsidRPr="00084C93" w:rsidRDefault="007530C1" w:rsidP="00AD6914">
      <w:pPr>
        <w:snapToGrid w:val="0"/>
        <w:spacing w:line="360" w:lineRule="auto"/>
        <w:ind w:firstLineChars="200" w:firstLine="420"/>
        <w:rPr>
          <w:rFonts w:ascii="宋体" w:hAnsi="宋体"/>
        </w:rPr>
      </w:pPr>
      <w:r w:rsidRPr="00084C93">
        <w:rPr>
          <w:rFonts w:ascii="宋体" w:hAnsi="宋体" w:hint="eastAsia"/>
        </w:rPr>
        <w:t>住所及办公地址：深圳市福田区莲花街道益田路5999号基金大厦32-42楼</w:t>
      </w:r>
    </w:p>
    <w:p w14:paraId="0F4CE6E3" w14:textId="77777777" w:rsidR="007530C1" w:rsidRPr="00084C93" w:rsidRDefault="007530C1" w:rsidP="00AD6914">
      <w:pPr>
        <w:snapToGrid w:val="0"/>
        <w:spacing w:line="360" w:lineRule="auto"/>
        <w:ind w:firstLineChars="200" w:firstLine="420"/>
        <w:rPr>
          <w:rFonts w:ascii="宋体" w:hAnsi="宋体"/>
        </w:rPr>
      </w:pPr>
      <w:r w:rsidRPr="00084C93">
        <w:rPr>
          <w:rFonts w:ascii="宋体" w:hAnsi="宋体" w:hint="eastAsia"/>
        </w:rPr>
        <w:t>成立时间：1998年3月6日</w:t>
      </w:r>
    </w:p>
    <w:p w14:paraId="14425B99" w14:textId="77777777" w:rsidR="007530C1" w:rsidRPr="00084C93" w:rsidRDefault="007530C1" w:rsidP="00AD6914">
      <w:pPr>
        <w:snapToGrid w:val="0"/>
        <w:spacing w:line="360" w:lineRule="auto"/>
        <w:ind w:firstLineChars="200" w:firstLine="420"/>
        <w:rPr>
          <w:rFonts w:ascii="宋体" w:hAnsi="宋体"/>
        </w:rPr>
      </w:pPr>
      <w:r w:rsidRPr="00084C93">
        <w:rPr>
          <w:rFonts w:ascii="宋体" w:hAnsi="宋体" w:hint="eastAsia"/>
        </w:rPr>
        <w:lastRenderedPageBreak/>
        <w:t>法定代表人：周易</w:t>
      </w:r>
    </w:p>
    <w:p w14:paraId="50C0BAD9" w14:textId="77777777" w:rsidR="007530C1" w:rsidRPr="00084C93" w:rsidRDefault="007530C1" w:rsidP="00AD6914">
      <w:pPr>
        <w:snapToGrid w:val="0"/>
        <w:spacing w:line="360" w:lineRule="auto"/>
        <w:ind w:firstLineChars="200" w:firstLine="420"/>
        <w:rPr>
          <w:rFonts w:ascii="宋体" w:hAnsi="宋体"/>
        </w:rPr>
      </w:pPr>
      <w:r w:rsidRPr="00084C93">
        <w:rPr>
          <w:rFonts w:ascii="宋体" w:hAnsi="宋体" w:hint="eastAsia"/>
        </w:rPr>
        <w:t>电话：</w:t>
      </w:r>
      <w:r w:rsidR="002866AD" w:rsidRPr="00084C93">
        <w:rPr>
          <w:rFonts w:ascii="宋体" w:hAnsi="宋体"/>
        </w:rPr>
        <w:t>4008898899</w:t>
      </w:r>
    </w:p>
    <w:p w14:paraId="0CCCEE80" w14:textId="77777777" w:rsidR="00E815D7" w:rsidRPr="00084C93" w:rsidRDefault="00E815D7" w:rsidP="00AD6914">
      <w:pPr>
        <w:snapToGrid w:val="0"/>
        <w:spacing w:line="360" w:lineRule="auto"/>
        <w:ind w:firstLineChars="200" w:firstLine="420"/>
        <w:rPr>
          <w:rFonts w:ascii="宋体" w:hAnsi="宋体"/>
        </w:rPr>
      </w:pPr>
      <w:r w:rsidRPr="00084C93">
        <w:rPr>
          <w:rFonts w:ascii="宋体" w:hAnsi="宋体"/>
        </w:rPr>
        <w:t>（二）基金托管人</w:t>
      </w:r>
    </w:p>
    <w:p w14:paraId="3D5C09F5" w14:textId="77777777" w:rsidR="005020A5" w:rsidRPr="00AD6914" w:rsidRDefault="005020A5" w:rsidP="00AD6914">
      <w:pPr>
        <w:snapToGrid w:val="0"/>
        <w:spacing w:line="360" w:lineRule="auto"/>
        <w:ind w:firstLineChars="200" w:firstLine="420"/>
        <w:rPr>
          <w:rFonts w:ascii="宋体" w:hAnsi="宋体"/>
        </w:rPr>
      </w:pPr>
      <w:bookmarkStart w:id="0" w:name="OLE_LINK546"/>
      <w:bookmarkStart w:id="1" w:name="OLE_LINK545"/>
      <w:bookmarkEnd w:id="0"/>
      <w:bookmarkEnd w:id="1"/>
      <w:r w:rsidRPr="00AD6914">
        <w:rPr>
          <w:rFonts w:ascii="宋体" w:hAnsi="宋体" w:hint="eastAsia"/>
        </w:rPr>
        <w:t xml:space="preserve">名称：重庆农村商业银行股份有限公司(简称：重庆农商行) </w:t>
      </w:r>
    </w:p>
    <w:p w14:paraId="0EF6DCBD" w14:textId="77777777" w:rsidR="005020A5" w:rsidRPr="00AD6914" w:rsidRDefault="005020A5" w:rsidP="00AD6914">
      <w:pPr>
        <w:snapToGrid w:val="0"/>
        <w:spacing w:line="360" w:lineRule="auto"/>
        <w:ind w:firstLineChars="200" w:firstLine="420"/>
        <w:rPr>
          <w:rFonts w:ascii="宋体" w:hAnsi="宋体"/>
        </w:rPr>
      </w:pPr>
      <w:r w:rsidRPr="00AD6914">
        <w:rPr>
          <w:rFonts w:ascii="宋体" w:hAnsi="宋体" w:hint="eastAsia"/>
        </w:rPr>
        <w:t>住所：重庆市</w:t>
      </w:r>
      <w:proofErr w:type="gramStart"/>
      <w:r w:rsidRPr="00AD6914">
        <w:rPr>
          <w:rFonts w:ascii="宋体" w:hAnsi="宋体" w:hint="eastAsia"/>
        </w:rPr>
        <w:t>两江新区</w:t>
      </w:r>
      <w:proofErr w:type="gramEnd"/>
      <w:r w:rsidRPr="00AD6914">
        <w:rPr>
          <w:rFonts w:ascii="宋体" w:hAnsi="宋体" w:hint="eastAsia"/>
        </w:rPr>
        <w:t>金沙门路36号</w:t>
      </w:r>
    </w:p>
    <w:p w14:paraId="2F7F053E" w14:textId="77777777" w:rsidR="005020A5" w:rsidRPr="00AD6914" w:rsidRDefault="005020A5" w:rsidP="00AD6914">
      <w:pPr>
        <w:snapToGrid w:val="0"/>
        <w:spacing w:line="360" w:lineRule="auto"/>
        <w:ind w:firstLineChars="200" w:firstLine="420"/>
        <w:rPr>
          <w:rFonts w:ascii="宋体" w:hAnsi="宋体"/>
        </w:rPr>
      </w:pPr>
      <w:r w:rsidRPr="00AD6914">
        <w:rPr>
          <w:rFonts w:ascii="宋体" w:hAnsi="宋体" w:hint="eastAsia"/>
        </w:rPr>
        <w:t>办公地址：重庆市</w:t>
      </w:r>
      <w:proofErr w:type="gramStart"/>
      <w:r w:rsidRPr="00AD6914">
        <w:rPr>
          <w:rFonts w:ascii="宋体" w:hAnsi="宋体" w:hint="eastAsia"/>
        </w:rPr>
        <w:t>两江新区</w:t>
      </w:r>
      <w:proofErr w:type="gramEnd"/>
      <w:r w:rsidRPr="00AD6914">
        <w:rPr>
          <w:rFonts w:ascii="宋体" w:hAnsi="宋体" w:hint="eastAsia"/>
        </w:rPr>
        <w:t>金沙门路36号重庆农村商业银行大厦</w:t>
      </w:r>
    </w:p>
    <w:p w14:paraId="36F8F969" w14:textId="77777777" w:rsidR="005020A5" w:rsidRPr="00AD6914" w:rsidRDefault="005020A5" w:rsidP="00AD6914">
      <w:pPr>
        <w:snapToGrid w:val="0"/>
        <w:spacing w:line="360" w:lineRule="auto"/>
        <w:ind w:firstLineChars="200" w:firstLine="420"/>
        <w:rPr>
          <w:rFonts w:ascii="宋体" w:hAnsi="宋体"/>
        </w:rPr>
      </w:pPr>
      <w:r w:rsidRPr="00AD6914">
        <w:rPr>
          <w:rFonts w:ascii="宋体" w:hAnsi="宋体" w:hint="eastAsia"/>
        </w:rPr>
        <w:t>邮政编码：400023</w:t>
      </w:r>
    </w:p>
    <w:p w14:paraId="0884FB7A" w14:textId="77777777" w:rsidR="005020A5" w:rsidRPr="00AD6914" w:rsidRDefault="005020A5" w:rsidP="00AD6914">
      <w:pPr>
        <w:snapToGrid w:val="0"/>
        <w:spacing w:line="360" w:lineRule="auto"/>
        <w:ind w:firstLineChars="200" w:firstLine="420"/>
        <w:rPr>
          <w:rFonts w:ascii="宋体" w:hAnsi="宋体"/>
        </w:rPr>
      </w:pPr>
      <w:r w:rsidRPr="00AD6914">
        <w:rPr>
          <w:rFonts w:ascii="宋体" w:hAnsi="宋体" w:hint="eastAsia"/>
        </w:rPr>
        <w:t>法定代表人：刘小军</w:t>
      </w:r>
    </w:p>
    <w:p w14:paraId="70B031FD" w14:textId="77777777" w:rsidR="005020A5" w:rsidRPr="00AD6914" w:rsidRDefault="005020A5" w:rsidP="00AD6914">
      <w:pPr>
        <w:snapToGrid w:val="0"/>
        <w:spacing w:line="360" w:lineRule="auto"/>
        <w:ind w:firstLineChars="200" w:firstLine="420"/>
        <w:rPr>
          <w:rFonts w:ascii="宋体" w:hAnsi="宋体"/>
        </w:rPr>
      </w:pPr>
      <w:r w:rsidRPr="00AD6914">
        <w:rPr>
          <w:rFonts w:ascii="宋体" w:hAnsi="宋体" w:hint="eastAsia"/>
        </w:rPr>
        <w:t>成立日期：2008年6月27日</w:t>
      </w:r>
    </w:p>
    <w:p w14:paraId="327A995E" w14:textId="77777777" w:rsidR="005020A5" w:rsidRPr="00AD6914" w:rsidRDefault="005020A5" w:rsidP="00AD6914">
      <w:pPr>
        <w:snapToGrid w:val="0"/>
        <w:spacing w:line="360" w:lineRule="auto"/>
        <w:ind w:firstLineChars="200" w:firstLine="420"/>
        <w:rPr>
          <w:rFonts w:ascii="宋体" w:hAnsi="宋体"/>
        </w:rPr>
      </w:pPr>
      <w:r w:rsidRPr="00AD6914">
        <w:rPr>
          <w:rFonts w:ascii="宋体" w:hAnsi="宋体" w:hint="eastAsia"/>
        </w:rPr>
        <w:t>批准设立机关和批准设立文号：中国银监</w:t>
      </w:r>
      <w:proofErr w:type="gramStart"/>
      <w:r w:rsidRPr="00AD6914">
        <w:rPr>
          <w:rFonts w:ascii="宋体" w:hAnsi="宋体" w:hint="eastAsia"/>
        </w:rPr>
        <w:t>会银监复</w:t>
      </w:r>
      <w:proofErr w:type="gramEnd"/>
      <w:r w:rsidRPr="00AD6914">
        <w:rPr>
          <w:rFonts w:ascii="宋体" w:hAnsi="宋体" w:hint="eastAsia"/>
        </w:rPr>
        <w:t>[2008]244号</w:t>
      </w:r>
    </w:p>
    <w:p w14:paraId="245A78B4" w14:textId="77777777" w:rsidR="005020A5" w:rsidRPr="00AD6914" w:rsidRDefault="005020A5" w:rsidP="00AD6914">
      <w:pPr>
        <w:snapToGrid w:val="0"/>
        <w:spacing w:line="360" w:lineRule="auto"/>
        <w:ind w:firstLineChars="200" w:firstLine="420"/>
        <w:rPr>
          <w:rFonts w:ascii="宋体" w:hAnsi="宋体"/>
        </w:rPr>
      </w:pPr>
      <w:r w:rsidRPr="00AD6914">
        <w:rPr>
          <w:rFonts w:ascii="宋体" w:hAnsi="宋体" w:hint="eastAsia"/>
        </w:rPr>
        <w:t>基金托管业务批准文号：《关于核准重庆农村商业银行股份有限公司证券投资基金托管资格的批复》（证监许可〔2025〕1395号）</w:t>
      </w:r>
    </w:p>
    <w:p w14:paraId="3DD544CB" w14:textId="77777777" w:rsidR="005020A5" w:rsidRPr="00AD6914" w:rsidRDefault="005020A5" w:rsidP="00AD6914">
      <w:pPr>
        <w:snapToGrid w:val="0"/>
        <w:spacing w:line="360" w:lineRule="auto"/>
        <w:ind w:firstLineChars="200" w:firstLine="420"/>
        <w:rPr>
          <w:rFonts w:ascii="宋体" w:hAnsi="宋体"/>
        </w:rPr>
      </w:pPr>
      <w:r w:rsidRPr="00AD6914">
        <w:rPr>
          <w:rFonts w:ascii="宋体" w:hAnsi="宋体" w:hint="eastAsia"/>
        </w:rPr>
        <w:t>组织形式：股份有限公司</w:t>
      </w:r>
    </w:p>
    <w:p w14:paraId="39BCEA73" w14:textId="77777777" w:rsidR="005020A5" w:rsidRPr="00AD6914" w:rsidRDefault="005020A5" w:rsidP="00AD6914">
      <w:pPr>
        <w:snapToGrid w:val="0"/>
        <w:spacing w:line="360" w:lineRule="auto"/>
        <w:ind w:firstLineChars="200" w:firstLine="420"/>
        <w:rPr>
          <w:rFonts w:ascii="宋体" w:hAnsi="宋体"/>
        </w:rPr>
      </w:pPr>
      <w:r w:rsidRPr="00AD6914">
        <w:rPr>
          <w:rFonts w:ascii="宋体" w:hAnsi="宋体" w:hint="eastAsia"/>
        </w:rPr>
        <w:t>注册资本：113.57亿人民币</w:t>
      </w:r>
    </w:p>
    <w:p w14:paraId="2BF616E0" w14:textId="77777777" w:rsidR="005020A5" w:rsidRPr="00AD6914" w:rsidRDefault="005020A5" w:rsidP="00AD6914">
      <w:pPr>
        <w:snapToGrid w:val="0"/>
        <w:spacing w:line="360" w:lineRule="auto"/>
        <w:ind w:firstLineChars="200" w:firstLine="420"/>
        <w:rPr>
          <w:rFonts w:ascii="宋体" w:hAnsi="宋体"/>
        </w:rPr>
      </w:pPr>
      <w:r w:rsidRPr="00AD6914">
        <w:rPr>
          <w:rFonts w:ascii="宋体" w:hAnsi="宋体" w:hint="eastAsia"/>
        </w:rPr>
        <w:t>存续期间：持续经营</w:t>
      </w:r>
    </w:p>
    <w:p w14:paraId="0E743035" w14:textId="77777777" w:rsidR="00767219" w:rsidRPr="00084C93" w:rsidRDefault="00E815D7" w:rsidP="00AD6914">
      <w:pPr>
        <w:snapToGrid w:val="0"/>
        <w:spacing w:line="360" w:lineRule="auto"/>
        <w:ind w:firstLineChars="200" w:firstLine="420"/>
        <w:rPr>
          <w:rFonts w:ascii="宋体" w:hAnsi="宋体"/>
        </w:rPr>
      </w:pPr>
      <w:r w:rsidRPr="00084C93">
        <w:rPr>
          <w:rFonts w:ascii="宋体" w:hAnsi="宋体"/>
        </w:rPr>
        <w:t>（三）</w:t>
      </w:r>
      <w:r w:rsidR="00767219" w:rsidRPr="00084C93">
        <w:rPr>
          <w:rFonts w:ascii="宋体" w:hAnsi="宋体"/>
        </w:rPr>
        <w:t>销售机构</w:t>
      </w:r>
    </w:p>
    <w:p w14:paraId="1A6A2A03" w14:textId="77777777" w:rsidR="00767219" w:rsidRPr="00084C93" w:rsidRDefault="00ED51CE" w:rsidP="00AD6914">
      <w:pPr>
        <w:snapToGrid w:val="0"/>
        <w:spacing w:line="360" w:lineRule="auto"/>
        <w:ind w:firstLineChars="200" w:firstLine="420"/>
        <w:rPr>
          <w:rFonts w:ascii="宋体" w:hAnsi="宋体"/>
        </w:rPr>
      </w:pPr>
      <w:r w:rsidRPr="00084C93">
        <w:rPr>
          <w:rFonts w:ascii="宋体" w:hAnsi="宋体" w:hint="eastAsia"/>
        </w:rPr>
        <w:t>1、</w:t>
      </w:r>
      <w:r w:rsidR="00E815D7" w:rsidRPr="00084C93">
        <w:rPr>
          <w:rFonts w:ascii="宋体" w:hAnsi="宋体"/>
        </w:rPr>
        <w:t>直销机构</w:t>
      </w:r>
    </w:p>
    <w:p w14:paraId="75DA76E0" w14:textId="77777777" w:rsidR="00E815D7" w:rsidRPr="00084C93" w:rsidRDefault="00767219" w:rsidP="00AD6914">
      <w:pPr>
        <w:snapToGrid w:val="0"/>
        <w:spacing w:line="360" w:lineRule="auto"/>
        <w:ind w:firstLineChars="200" w:firstLine="420"/>
        <w:rPr>
          <w:rFonts w:ascii="宋体" w:hAnsi="宋体"/>
        </w:rPr>
      </w:pPr>
      <w:r w:rsidRPr="00084C93">
        <w:rPr>
          <w:rFonts w:ascii="宋体" w:hAnsi="宋体" w:hint="eastAsia"/>
        </w:rPr>
        <w:t>名称</w:t>
      </w:r>
      <w:r w:rsidRPr="00084C93">
        <w:rPr>
          <w:rFonts w:ascii="宋体" w:hAnsi="宋体"/>
        </w:rPr>
        <w:t>：</w:t>
      </w:r>
      <w:r w:rsidR="00C34447" w:rsidRPr="00084C93">
        <w:rPr>
          <w:rFonts w:ascii="宋体" w:hAnsi="宋体"/>
        </w:rPr>
        <w:t>南方基金管理股份有限公司</w:t>
      </w:r>
    </w:p>
    <w:p w14:paraId="590F5BA5" w14:textId="77777777" w:rsidR="00E815D7" w:rsidRPr="00084C93" w:rsidRDefault="00E815D7" w:rsidP="00AD6914">
      <w:pPr>
        <w:snapToGrid w:val="0"/>
        <w:spacing w:line="360" w:lineRule="auto"/>
        <w:ind w:firstLineChars="200" w:firstLine="420"/>
        <w:rPr>
          <w:rFonts w:ascii="宋体" w:hAnsi="宋体"/>
        </w:rPr>
      </w:pPr>
      <w:r w:rsidRPr="00084C93">
        <w:rPr>
          <w:rFonts w:ascii="宋体" w:hAnsi="宋体"/>
        </w:rPr>
        <w:t>注册地址：</w:t>
      </w:r>
      <w:r w:rsidR="00F11981" w:rsidRPr="00084C93">
        <w:rPr>
          <w:rFonts w:ascii="宋体" w:hAnsi="宋体"/>
        </w:rPr>
        <w:t>深圳市福田区莲花街道益田路5999号基金大厦32-42楼</w:t>
      </w:r>
    </w:p>
    <w:p w14:paraId="3D3BB4EA" w14:textId="77777777" w:rsidR="00E815D7" w:rsidRPr="00084C93" w:rsidRDefault="00E815D7" w:rsidP="00AD6914">
      <w:pPr>
        <w:snapToGrid w:val="0"/>
        <w:spacing w:line="360" w:lineRule="auto"/>
        <w:ind w:firstLineChars="200" w:firstLine="420"/>
        <w:rPr>
          <w:rFonts w:ascii="宋体" w:hAnsi="宋体"/>
        </w:rPr>
      </w:pPr>
      <w:r w:rsidRPr="00084C93">
        <w:rPr>
          <w:rFonts w:ascii="宋体" w:hAnsi="宋体"/>
        </w:rPr>
        <w:t>法定代表人：</w:t>
      </w:r>
      <w:r w:rsidR="00057469" w:rsidRPr="00084C93">
        <w:rPr>
          <w:rFonts w:ascii="宋体" w:hAnsi="宋体" w:hint="eastAsia"/>
        </w:rPr>
        <w:t>周易</w:t>
      </w:r>
    </w:p>
    <w:p w14:paraId="36984508" w14:textId="77777777" w:rsidR="00664545" w:rsidRPr="00084C93" w:rsidRDefault="00664545" w:rsidP="00AD6914">
      <w:pPr>
        <w:snapToGrid w:val="0"/>
        <w:spacing w:line="360" w:lineRule="auto"/>
        <w:ind w:firstLineChars="200" w:firstLine="420"/>
        <w:rPr>
          <w:rFonts w:ascii="宋体" w:hAnsi="宋体"/>
        </w:rPr>
      </w:pPr>
      <w:r w:rsidRPr="00084C93">
        <w:rPr>
          <w:rFonts w:ascii="宋体" w:hAnsi="宋体" w:hint="eastAsia"/>
        </w:rPr>
        <w:t>电话：（0755）</w:t>
      </w:r>
      <w:r w:rsidR="002866AD" w:rsidRPr="00084C93">
        <w:rPr>
          <w:rFonts w:ascii="宋体" w:hAnsi="宋体"/>
        </w:rPr>
        <w:t>82763905</w:t>
      </w:r>
    </w:p>
    <w:p w14:paraId="0A9D1D73" w14:textId="77777777" w:rsidR="00664545" w:rsidRPr="00084C93" w:rsidRDefault="00664545" w:rsidP="00AD6914">
      <w:pPr>
        <w:snapToGrid w:val="0"/>
        <w:spacing w:line="360" w:lineRule="auto"/>
        <w:ind w:firstLineChars="200" w:firstLine="420"/>
        <w:rPr>
          <w:rFonts w:ascii="宋体" w:hAnsi="宋体"/>
        </w:rPr>
      </w:pPr>
      <w:r w:rsidRPr="00084C93">
        <w:rPr>
          <w:rFonts w:ascii="宋体" w:hAnsi="宋体" w:hint="eastAsia"/>
        </w:rPr>
        <w:t>传真：（0755）</w:t>
      </w:r>
      <w:r w:rsidR="002866AD" w:rsidRPr="00084C93">
        <w:rPr>
          <w:rFonts w:ascii="宋体" w:hAnsi="宋体"/>
        </w:rPr>
        <w:t>82763900</w:t>
      </w:r>
    </w:p>
    <w:p w14:paraId="487F7A93" w14:textId="77777777" w:rsidR="00664545" w:rsidRPr="00084C93" w:rsidRDefault="00664545" w:rsidP="00AD6914">
      <w:pPr>
        <w:snapToGrid w:val="0"/>
        <w:spacing w:line="360" w:lineRule="auto"/>
        <w:ind w:firstLineChars="200" w:firstLine="420"/>
        <w:rPr>
          <w:rFonts w:ascii="宋体" w:hAnsi="宋体"/>
        </w:rPr>
      </w:pPr>
      <w:r w:rsidRPr="00084C93">
        <w:rPr>
          <w:rFonts w:ascii="宋体" w:hAnsi="宋体" w:hint="eastAsia"/>
        </w:rPr>
        <w:t>联系人：</w:t>
      </w:r>
      <w:r w:rsidR="00D3607A" w:rsidRPr="00084C93">
        <w:rPr>
          <w:rFonts w:ascii="宋体" w:hAnsi="宋体" w:hint="eastAsia"/>
        </w:rPr>
        <w:t>高婷</w:t>
      </w:r>
    </w:p>
    <w:p w14:paraId="5D8E4346" w14:textId="77777777" w:rsidR="00D3607A" w:rsidRPr="00084C93" w:rsidRDefault="00D3607A" w:rsidP="00AD6914">
      <w:pPr>
        <w:snapToGrid w:val="0"/>
        <w:spacing w:line="360" w:lineRule="auto"/>
        <w:ind w:firstLineChars="200" w:firstLine="420"/>
        <w:rPr>
          <w:rFonts w:ascii="宋体" w:hAnsi="宋体"/>
        </w:rPr>
      </w:pPr>
      <w:r w:rsidRPr="00084C93">
        <w:rPr>
          <w:rFonts w:ascii="宋体" w:hAnsi="宋体" w:hint="eastAsia"/>
        </w:rPr>
        <w:t>注：本公司直销机构销售本基金 A 类基金份额，若后续销售本基金 C 类基金份额，具体信息详见本公司网站。</w:t>
      </w:r>
    </w:p>
    <w:p w14:paraId="35B7C785" w14:textId="77777777" w:rsidR="00ED51CE" w:rsidRPr="00084C93" w:rsidRDefault="00ED51CE" w:rsidP="00AD6914">
      <w:pPr>
        <w:snapToGrid w:val="0"/>
        <w:spacing w:line="360" w:lineRule="auto"/>
        <w:ind w:firstLineChars="200" w:firstLine="420"/>
        <w:rPr>
          <w:rFonts w:ascii="宋体" w:hAnsi="宋体"/>
        </w:rPr>
      </w:pPr>
      <w:r w:rsidRPr="00084C93">
        <w:rPr>
          <w:rFonts w:ascii="宋体" w:hAnsi="宋体" w:hint="eastAsia"/>
        </w:rPr>
        <w:t>2、代销机构</w:t>
      </w:r>
    </w:p>
    <w:p w14:paraId="3AC60004" w14:textId="77777777" w:rsidR="002D4D18" w:rsidRPr="00AD6914" w:rsidRDefault="002D4D18" w:rsidP="00AD6914">
      <w:pPr>
        <w:snapToGrid w:val="0"/>
        <w:spacing w:line="360" w:lineRule="auto"/>
        <w:ind w:firstLineChars="200" w:firstLine="420"/>
        <w:rPr>
          <w:rFonts w:ascii="宋体" w:hAnsi="宋体"/>
        </w:rPr>
      </w:pPr>
      <w:r w:rsidRPr="00AD6914">
        <w:rPr>
          <w:rFonts w:ascii="宋体" w:hAnsi="宋体" w:hint="eastAsia"/>
        </w:rPr>
        <w:t>本基金代销机构信息详见基金管理人网站公示，敬请投资者留意。</w:t>
      </w:r>
    </w:p>
    <w:p w14:paraId="27E1B734" w14:textId="3DD9C014" w:rsidR="00ED51CE" w:rsidRPr="00084C93" w:rsidRDefault="002D4D18" w:rsidP="00AD6914">
      <w:pPr>
        <w:snapToGrid w:val="0"/>
        <w:spacing w:line="360" w:lineRule="auto"/>
        <w:ind w:firstLineChars="200" w:firstLine="420"/>
        <w:rPr>
          <w:rFonts w:ascii="宋体" w:hAnsi="宋体"/>
        </w:rPr>
      </w:pPr>
      <w:r w:rsidRPr="00AD6914">
        <w:rPr>
          <w:rFonts w:ascii="宋体" w:hAnsi="宋体" w:hint="eastAsia"/>
        </w:rPr>
        <w:t>基金管理人可依据实际情况增加或减少代销机构，并在基金管理人网站列示</w:t>
      </w:r>
      <w:r w:rsidR="009D04A7" w:rsidRPr="009D04A7">
        <w:rPr>
          <w:rFonts w:ascii="宋体" w:hAnsi="宋体" w:hint="eastAsia"/>
        </w:rPr>
        <w:t>。</w:t>
      </w:r>
    </w:p>
    <w:p w14:paraId="193E1F48" w14:textId="77777777" w:rsidR="00E815D7" w:rsidRPr="00084C93" w:rsidRDefault="00E815D7" w:rsidP="00AD6914">
      <w:pPr>
        <w:snapToGrid w:val="0"/>
        <w:spacing w:line="360" w:lineRule="auto"/>
        <w:ind w:firstLineChars="200" w:firstLine="420"/>
        <w:rPr>
          <w:rFonts w:ascii="宋体" w:hAnsi="宋体"/>
        </w:rPr>
      </w:pPr>
      <w:r w:rsidRPr="00084C93">
        <w:rPr>
          <w:rFonts w:ascii="宋体" w:hAnsi="宋体"/>
        </w:rPr>
        <w:t>（四）登记机构</w:t>
      </w:r>
    </w:p>
    <w:p w14:paraId="7F42DB61" w14:textId="77777777" w:rsidR="00F740FD" w:rsidRPr="00084C93" w:rsidRDefault="00F740FD" w:rsidP="00AD6914">
      <w:pPr>
        <w:snapToGrid w:val="0"/>
        <w:spacing w:line="360" w:lineRule="auto"/>
        <w:ind w:firstLineChars="200" w:firstLine="420"/>
        <w:rPr>
          <w:rFonts w:ascii="宋体" w:hAnsi="宋体"/>
        </w:rPr>
      </w:pPr>
      <w:r w:rsidRPr="00084C93">
        <w:rPr>
          <w:rFonts w:ascii="宋体" w:hAnsi="宋体" w:hint="eastAsia"/>
        </w:rPr>
        <w:t>名称：南方基金管理股份有限公司</w:t>
      </w:r>
    </w:p>
    <w:p w14:paraId="42E70A5B" w14:textId="77777777" w:rsidR="00F740FD" w:rsidRPr="00084C93" w:rsidRDefault="00F740FD" w:rsidP="00AD6914">
      <w:pPr>
        <w:snapToGrid w:val="0"/>
        <w:spacing w:line="360" w:lineRule="auto"/>
        <w:ind w:firstLineChars="200" w:firstLine="420"/>
        <w:rPr>
          <w:rFonts w:ascii="宋体" w:hAnsi="宋体"/>
        </w:rPr>
      </w:pPr>
      <w:r w:rsidRPr="00084C93">
        <w:rPr>
          <w:rFonts w:ascii="宋体" w:hAnsi="宋体" w:hint="eastAsia"/>
        </w:rPr>
        <w:t>住所及办公地址：深圳市福田区莲花街道益田路5999号基金大厦32-42楼</w:t>
      </w:r>
    </w:p>
    <w:p w14:paraId="3485111D" w14:textId="77777777" w:rsidR="00F740FD" w:rsidRPr="00084C93" w:rsidRDefault="00F740FD" w:rsidP="00AD6914">
      <w:pPr>
        <w:snapToGrid w:val="0"/>
        <w:spacing w:line="360" w:lineRule="auto"/>
        <w:ind w:firstLineChars="200" w:firstLine="420"/>
        <w:rPr>
          <w:rFonts w:ascii="宋体" w:hAnsi="宋体"/>
        </w:rPr>
      </w:pPr>
      <w:r w:rsidRPr="00084C93">
        <w:rPr>
          <w:rFonts w:ascii="宋体" w:hAnsi="宋体" w:hint="eastAsia"/>
        </w:rPr>
        <w:t>法定代表人：周易</w:t>
      </w:r>
    </w:p>
    <w:p w14:paraId="6FEE4705" w14:textId="77777777" w:rsidR="00EE1AEE" w:rsidRPr="00084C93" w:rsidRDefault="00F740FD" w:rsidP="00AD6914">
      <w:pPr>
        <w:snapToGrid w:val="0"/>
        <w:spacing w:line="360" w:lineRule="auto"/>
        <w:ind w:firstLineChars="200" w:firstLine="420"/>
        <w:rPr>
          <w:rFonts w:ascii="宋体" w:hAnsi="宋体"/>
        </w:rPr>
      </w:pPr>
      <w:r w:rsidRPr="00084C93">
        <w:rPr>
          <w:rFonts w:ascii="宋体" w:hAnsi="宋体" w:hint="eastAsia"/>
        </w:rPr>
        <w:t>电话：</w:t>
      </w:r>
      <w:r w:rsidR="00EE1AEE" w:rsidRPr="00084C93">
        <w:rPr>
          <w:rFonts w:ascii="宋体" w:hAnsi="宋体"/>
        </w:rPr>
        <w:t>4008898899</w:t>
      </w:r>
    </w:p>
    <w:p w14:paraId="23278194" w14:textId="072D75A4" w:rsidR="00F740FD" w:rsidRPr="00084C93" w:rsidRDefault="00317836" w:rsidP="00AD6914">
      <w:pPr>
        <w:snapToGrid w:val="0"/>
        <w:spacing w:line="360" w:lineRule="auto"/>
        <w:ind w:firstLineChars="200" w:firstLine="420"/>
        <w:rPr>
          <w:rFonts w:ascii="宋体" w:hAnsi="宋体"/>
        </w:rPr>
      </w:pPr>
      <w:r>
        <w:rPr>
          <w:rFonts w:ascii="宋体" w:hAnsi="宋体" w:hint="eastAsia"/>
        </w:rPr>
        <w:t>联系人：杜文学</w:t>
      </w:r>
    </w:p>
    <w:p w14:paraId="3DA2E0DC" w14:textId="77777777" w:rsidR="00205BBE" w:rsidRPr="00084C93" w:rsidRDefault="00E815D7" w:rsidP="00AD6914">
      <w:pPr>
        <w:snapToGrid w:val="0"/>
        <w:spacing w:line="360" w:lineRule="auto"/>
        <w:ind w:firstLineChars="200" w:firstLine="420"/>
        <w:rPr>
          <w:rFonts w:ascii="宋体" w:hAnsi="宋体"/>
        </w:rPr>
      </w:pPr>
      <w:r w:rsidRPr="00084C93">
        <w:rPr>
          <w:rFonts w:ascii="宋体" w:hAnsi="宋体"/>
        </w:rPr>
        <w:lastRenderedPageBreak/>
        <w:t>（五）</w:t>
      </w:r>
      <w:r w:rsidR="009F3F45" w:rsidRPr="00084C93">
        <w:rPr>
          <w:rFonts w:ascii="宋体" w:hAnsi="宋体"/>
        </w:rPr>
        <w:t>出具法律意见书的律师事务所</w:t>
      </w:r>
    </w:p>
    <w:p w14:paraId="4140A9CF" w14:textId="77777777" w:rsidR="005020A5" w:rsidRPr="00AD6914" w:rsidRDefault="005020A5" w:rsidP="00AD6914">
      <w:pPr>
        <w:snapToGrid w:val="0"/>
        <w:spacing w:line="360" w:lineRule="auto"/>
        <w:ind w:firstLineChars="200" w:firstLine="420"/>
        <w:rPr>
          <w:rFonts w:ascii="宋体" w:hAnsi="宋体"/>
        </w:rPr>
      </w:pPr>
      <w:proofErr w:type="spellStart"/>
      <w:r w:rsidRPr="00AD6914">
        <w:rPr>
          <w:rFonts w:ascii="宋体" w:hAnsi="宋体" w:hint="eastAsia"/>
        </w:rPr>
        <w:t>名称：上海市通力律师事务所</w:t>
      </w:r>
      <w:proofErr w:type="spellEnd"/>
    </w:p>
    <w:p w14:paraId="68BF3640" w14:textId="77777777" w:rsidR="005020A5" w:rsidRPr="00AD6914" w:rsidRDefault="005020A5" w:rsidP="00AD6914">
      <w:pPr>
        <w:snapToGrid w:val="0"/>
        <w:spacing w:line="360" w:lineRule="auto"/>
        <w:ind w:firstLineChars="200" w:firstLine="420"/>
        <w:rPr>
          <w:rFonts w:ascii="宋体" w:hAnsi="宋体"/>
        </w:rPr>
      </w:pPr>
      <w:r w:rsidRPr="00AD6914">
        <w:rPr>
          <w:rFonts w:ascii="宋体" w:hAnsi="宋体" w:hint="eastAsia"/>
        </w:rPr>
        <w:t>住所：上海市银城中路68号时代金融中心19楼</w:t>
      </w:r>
    </w:p>
    <w:p w14:paraId="0A911D1B" w14:textId="77777777" w:rsidR="005020A5" w:rsidRPr="00AD6914" w:rsidRDefault="005020A5" w:rsidP="00AD6914">
      <w:pPr>
        <w:snapToGrid w:val="0"/>
        <w:spacing w:line="360" w:lineRule="auto"/>
        <w:ind w:firstLineChars="200" w:firstLine="420"/>
        <w:rPr>
          <w:rFonts w:ascii="宋体" w:hAnsi="宋体"/>
        </w:rPr>
      </w:pPr>
      <w:r w:rsidRPr="00AD6914">
        <w:rPr>
          <w:rFonts w:ascii="宋体" w:hAnsi="宋体" w:hint="eastAsia"/>
        </w:rPr>
        <w:t>办公地址：上海市银城中路68号时代金融中心19楼</w:t>
      </w:r>
    </w:p>
    <w:p w14:paraId="7C163ED7" w14:textId="77777777" w:rsidR="005020A5" w:rsidRPr="00AD6914" w:rsidRDefault="005020A5" w:rsidP="00AD6914">
      <w:pPr>
        <w:snapToGrid w:val="0"/>
        <w:spacing w:line="360" w:lineRule="auto"/>
        <w:ind w:firstLineChars="200" w:firstLine="420"/>
        <w:rPr>
          <w:rFonts w:ascii="宋体" w:hAnsi="宋体"/>
        </w:rPr>
      </w:pPr>
      <w:proofErr w:type="spellStart"/>
      <w:r w:rsidRPr="00AD6914">
        <w:rPr>
          <w:rFonts w:ascii="宋体" w:hAnsi="宋体" w:hint="eastAsia"/>
        </w:rPr>
        <w:t>负责人：陈臻</w:t>
      </w:r>
      <w:proofErr w:type="spellEnd"/>
    </w:p>
    <w:p w14:paraId="7C75BA7C" w14:textId="77777777" w:rsidR="005020A5" w:rsidRPr="00AD6914" w:rsidRDefault="005020A5" w:rsidP="00AD6914">
      <w:pPr>
        <w:snapToGrid w:val="0"/>
        <w:spacing w:line="360" w:lineRule="auto"/>
        <w:ind w:firstLineChars="200" w:firstLine="420"/>
        <w:rPr>
          <w:rFonts w:ascii="宋体" w:hAnsi="宋体"/>
        </w:rPr>
      </w:pPr>
      <w:proofErr w:type="spellStart"/>
      <w:r w:rsidRPr="00AD6914">
        <w:rPr>
          <w:rFonts w:ascii="宋体" w:hAnsi="宋体" w:hint="eastAsia"/>
        </w:rPr>
        <w:t>电话</w:t>
      </w:r>
      <w:proofErr w:type="spellEnd"/>
      <w:r w:rsidRPr="00AD6914">
        <w:rPr>
          <w:rFonts w:ascii="宋体" w:hAnsi="宋体" w:hint="eastAsia"/>
        </w:rPr>
        <w:t>：（021）31358666</w:t>
      </w:r>
    </w:p>
    <w:p w14:paraId="4B8014F7" w14:textId="77777777" w:rsidR="005020A5" w:rsidRPr="00AD6914" w:rsidRDefault="005020A5" w:rsidP="00AD6914">
      <w:pPr>
        <w:snapToGrid w:val="0"/>
        <w:spacing w:line="360" w:lineRule="auto"/>
        <w:ind w:firstLineChars="200" w:firstLine="420"/>
        <w:rPr>
          <w:rFonts w:ascii="宋体" w:hAnsi="宋体"/>
        </w:rPr>
      </w:pPr>
      <w:proofErr w:type="spellStart"/>
      <w:r w:rsidRPr="00AD6914">
        <w:rPr>
          <w:rFonts w:ascii="宋体" w:hAnsi="宋体" w:hint="eastAsia"/>
        </w:rPr>
        <w:t>传真</w:t>
      </w:r>
      <w:proofErr w:type="spellEnd"/>
      <w:r w:rsidRPr="00AD6914">
        <w:rPr>
          <w:rFonts w:ascii="宋体" w:hAnsi="宋体" w:hint="eastAsia"/>
        </w:rPr>
        <w:t>：（021）31358600</w:t>
      </w:r>
    </w:p>
    <w:p w14:paraId="0BB1338E" w14:textId="77777777" w:rsidR="005020A5" w:rsidRPr="00AD6914" w:rsidRDefault="005020A5" w:rsidP="00AD6914">
      <w:pPr>
        <w:snapToGrid w:val="0"/>
        <w:spacing w:line="360" w:lineRule="auto"/>
        <w:ind w:firstLineChars="200" w:firstLine="420"/>
        <w:rPr>
          <w:rFonts w:ascii="宋体" w:hAnsi="宋体"/>
        </w:rPr>
      </w:pPr>
      <w:proofErr w:type="spellStart"/>
      <w:r w:rsidRPr="00AD6914">
        <w:rPr>
          <w:rFonts w:ascii="宋体" w:hAnsi="宋体" w:hint="eastAsia"/>
        </w:rPr>
        <w:t>联系人：丁媛</w:t>
      </w:r>
      <w:proofErr w:type="spellEnd"/>
    </w:p>
    <w:p w14:paraId="739707E8" w14:textId="77777777" w:rsidR="005020A5" w:rsidRPr="00AD6914" w:rsidRDefault="005020A5" w:rsidP="00AD6914">
      <w:pPr>
        <w:snapToGrid w:val="0"/>
        <w:spacing w:line="360" w:lineRule="auto"/>
        <w:ind w:firstLineChars="200" w:firstLine="420"/>
        <w:rPr>
          <w:rFonts w:ascii="宋体" w:hAnsi="宋体"/>
        </w:rPr>
      </w:pPr>
      <w:proofErr w:type="spellStart"/>
      <w:r w:rsidRPr="00AD6914">
        <w:rPr>
          <w:rFonts w:ascii="宋体" w:hAnsi="宋体" w:hint="eastAsia"/>
        </w:rPr>
        <w:t>经办律师：丁媛、李晓露</w:t>
      </w:r>
      <w:proofErr w:type="spellEnd"/>
    </w:p>
    <w:p w14:paraId="475F0C97" w14:textId="77777777" w:rsidR="00E815D7" w:rsidRPr="00084C93" w:rsidRDefault="00E815D7" w:rsidP="00AD6914">
      <w:pPr>
        <w:snapToGrid w:val="0"/>
        <w:spacing w:line="360" w:lineRule="auto"/>
        <w:ind w:firstLineChars="200" w:firstLine="420"/>
        <w:rPr>
          <w:rFonts w:ascii="宋体" w:hAnsi="宋体"/>
        </w:rPr>
      </w:pPr>
      <w:r w:rsidRPr="00084C93">
        <w:rPr>
          <w:rFonts w:ascii="宋体" w:hAnsi="宋体"/>
        </w:rPr>
        <w:t>（六）</w:t>
      </w:r>
      <w:r w:rsidR="009F3F45" w:rsidRPr="00084C93">
        <w:rPr>
          <w:rFonts w:ascii="宋体" w:hAnsi="宋体"/>
        </w:rPr>
        <w:t>审计基金财产的会计师事务所</w:t>
      </w:r>
    </w:p>
    <w:p w14:paraId="63BD57DF" w14:textId="77777777" w:rsidR="005020A5" w:rsidRPr="00AD6914" w:rsidRDefault="005020A5" w:rsidP="00AD6914">
      <w:pPr>
        <w:snapToGrid w:val="0"/>
        <w:spacing w:line="360" w:lineRule="auto"/>
        <w:ind w:firstLineChars="200" w:firstLine="420"/>
        <w:rPr>
          <w:rFonts w:ascii="宋体" w:hAnsi="宋体"/>
        </w:rPr>
      </w:pPr>
      <w:r w:rsidRPr="00AD6914">
        <w:rPr>
          <w:rFonts w:ascii="宋体" w:hAnsi="宋体" w:hint="eastAsia"/>
        </w:rPr>
        <w:t>名称：安永华明会计师事务所（特殊普通合伙）</w:t>
      </w:r>
    </w:p>
    <w:p w14:paraId="71E0DEF3" w14:textId="77777777" w:rsidR="005020A5" w:rsidRPr="00AD6914" w:rsidRDefault="005020A5" w:rsidP="00AD6914">
      <w:pPr>
        <w:snapToGrid w:val="0"/>
        <w:spacing w:line="360" w:lineRule="auto"/>
        <w:ind w:firstLineChars="200" w:firstLine="420"/>
        <w:rPr>
          <w:rFonts w:ascii="宋体" w:hAnsi="宋体"/>
        </w:rPr>
      </w:pPr>
      <w:r w:rsidRPr="00AD6914">
        <w:rPr>
          <w:rFonts w:ascii="宋体" w:hAnsi="宋体" w:hint="eastAsia"/>
        </w:rPr>
        <w:t>住所：北京市东城区东长安街1号东方广场安永大楼17层</w:t>
      </w:r>
    </w:p>
    <w:p w14:paraId="5AD6016B" w14:textId="77777777" w:rsidR="005020A5" w:rsidRPr="00AD6914" w:rsidRDefault="005020A5" w:rsidP="00AD6914">
      <w:pPr>
        <w:snapToGrid w:val="0"/>
        <w:spacing w:line="360" w:lineRule="auto"/>
        <w:ind w:firstLineChars="200" w:firstLine="420"/>
        <w:rPr>
          <w:rFonts w:ascii="宋体" w:hAnsi="宋体"/>
        </w:rPr>
      </w:pPr>
      <w:r w:rsidRPr="00AD6914">
        <w:rPr>
          <w:rFonts w:ascii="宋体" w:hAnsi="宋体" w:hint="eastAsia"/>
        </w:rPr>
        <w:t>办公地址：北京市东城区东长安街1号东方广场安永大楼17层</w:t>
      </w:r>
    </w:p>
    <w:p w14:paraId="5F014A80" w14:textId="77777777" w:rsidR="005020A5" w:rsidRPr="00AD6914" w:rsidRDefault="005020A5" w:rsidP="00AD6914">
      <w:pPr>
        <w:snapToGrid w:val="0"/>
        <w:spacing w:line="360" w:lineRule="auto"/>
        <w:ind w:firstLineChars="200" w:firstLine="420"/>
        <w:rPr>
          <w:rFonts w:ascii="宋体" w:hAnsi="宋体"/>
        </w:rPr>
      </w:pPr>
      <w:r w:rsidRPr="00AD6914">
        <w:rPr>
          <w:rFonts w:ascii="宋体" w:hAnsi="宋体" w:hint="eastAsia"/>
        </w:rPr>
        <w:t>执行事务合伙人：</w:t>
      </w:r>
      <w:proofErr w:type="gramStart"/>
      <w:r w:rsidRPr="00AD6914">
        <w:rPr>
          <w:rFonts w:ascii="宋体" w:hAnsi="宋体" w:hint="eastAsia"/>
        </w:rPr>
        <w:t>毛鞍宁</w:t>
      </w:r>
      <w:proofErr w:type="gramEnd"/>
    </w:p>
    <w:p w14:paraId="4F93E82A" w14:textId="77777777" w:rsidR="005020A5" w:rsidRPr="00AD6914" w:rsidRDefault="005020A5" w:rsidP="00AD6914">
      <w:pPr>
        <w:snapToGrid w:val="0"/>
        <w:spacing w:line="360" w:lineRule="auto"/>
        <w:ind w:firstLineChars="200" w:firstLine="420"/>
        <w:rPr>
          <w:rFonts w:ascii="宋体" w:hAnsi="宋体"/>
        </w:rPr>
      </w:pPr>
      <w:r w:rsidRPr="00AD6914">
        <w:rPr>
          <w:rFonts w:ascii="宋体" w:hAnsi="宋体" w:hint="eastAsia"/>
        </w:rPr>
        <w:t>电话：（010）58153000、（0755）25028288</w:t>
      </w:r>
      <w:bookmarkStart w:id="2" w:name="_GoBack"/>
      <w:bookmarkEnd w:id="2"/>
    </w:p>
    <w:p w14:paraId="783E8106" w14:textId="77777777" w:rsidR="005020A5" w:rsidRPr="00AD6914" w:rsidRDefault="005020A5" w:rsidP="00AD6914">
      <w:pPr>
        <w:snapToGrid w:val="0"/>
        <w:spacing w:line="360" w:lineRule="auto"/>
        <w:ind w:firstLineChars="200" w:firstLine="420"/>
        <w:rPr>
          <w:rFonts w:ascii="宋体" w:hAnsi="宋体"/>
        </w:rPr>
      </w:pPr>
      <w:r w:rsidRPr="00AD6914">
        <w:rPr>
          <w:rFonts w:ascii="宋体" w:hAnsi="宋体" w:hint="eastAsia"/>
        </w:rPr>
        <w:t>传真：（010）85188298、（0755）25026188</w:t>
      </w:r>
    </w:p>
    <w:p w14:paraId="10E8C75B" w14:textId="77777777" w:rsidR="005020A5" w:rsidRPr="00AD6914" w:rsidRDefault="005020A5" w:rsidP="00AD6914">
      <w:pPr>
        <w:snapToGrid w:val="0"/>
        <w:spacing w:line="360" w:lineRule="auto"/>
        <w:ind w:firstLineChars="200" w:firstLine="420"/>
        <w:rPr>
          <w:rFonts w:ascii="宋体" w:hAnsi="宋体"/>
        </w:rPr>
      </w:pPr>
      <w:r w:rsidRPr="00AD6914">
        <w:rPr>
          <w:rFonts w:ascii="宋体" w:hAnsi="宋体" w:hint="eastAsia"/>
        </w:rPr>
        <w:t>签章注册会计师：高鹤、邓雯</w:t>
      </w:r>
    </w:p>
    <w:p w14:paraId="0B3CA536" w14:textId="77777777" w:rsidR="005020A5" w:rsidRPr="00AD6914" w:rsidRDefault="005020A5" w:rsidP="00AD6914">
      <w:pPr>
        <w:snapToGrid w:val="0"/>
        <w:spacing w:line="360" w:lineRule="auto"/>
        <w:ind w:firstLineChars="200" w:firstLine="420"/>
        <w:rPr>
          <w:rFonts w:ascii="宋体" w:hAnsi="宋体"/>
        </w:rPr>
      </w:pPr>
      <w:r w:rsidRPr="00AD6914">
        <w:rPr>
          <w:rFonts w:ascii="宋体" w:hAnsi="宋体" w:hint="eastAsia"/>
        </w:rPr>
        <w:t>联系人：高鹤</w:t>
      </w:r>
    </w:p>
    <w:p w14:paraId="42D9143F" w14:textId="77777777" w:rsidR="002866AD" w:rsidRPr="00084C93" w:rsidRDefault="002866AD" w:rsidP="007C356D">
      <w:pPr>
        <w:snapToGrid w:val="0"/>
        <w:spacing w:line="360" w:lineRule="auto"/>
        <w:ind w:firstLine="420"/>
        <w:jc w:val="right"/>
        <w:rPr>
          <w:rFonts w:ascii="宋体" w:hAnsi="宋体"/>
          <w:szCs w:val="21"/>
        </w:rPr>
      </w:pPr>
    </w:p>
    <w:p w14:paraId="1CEA9CBD" w14:textId="77777777" w:rsidR="00A36F5D" w:rsidRPr="00084C93" w:rsidRDefault="00A36F5D" w:rsidP="007C356D">
      <w:pPr>
        <w:snapToGrid w:val="0"/>
        <w:spacing w:line="360" w:lineRule="auto"/>
        <w:ind w:firstLine="420"/>
        <w:jc w:val="right"/>
        <w:rPr>
          <w:rFonts w:ascii="宋体" w:hAnsi="宋体"/>
          <w:szCs w:val="21"/>
        </w:rPr>
      </w:pPr>
    </w:p>
    <w:p w14:paraId="6F8BCF0E" w14:textId="77777777" w:rsidR="00AA758E" w:rsidRPr="00084C93" w:rsidRDefault="00AA758E" w:rsidP="007C356D">
      <w:pPr>
        <w:snapToGrid w:val="0"/>
        <w:spacing w:line="360" w:lineRule="auto"/>
        <w:ind w:firstLine="420"/>
        <w:jc w:val="right"/>
        <w:rPr>
          <w:rFonts w:ascii="宋体" w:hAnsi="宋体"/>
          <w:szCs w:val="21"/>
        </w:rPr>
      </w:pPr>
      <w:r w:rsidRPr="00084C93">
        <w:rPr>
          <w:rFonts w:ascii="宋体" w:hAnsi="宋体"/>
          <w:szCs w:val="21"/>
        </w:rPr>
        <w:t>南方基金管理股份有限公司</w:t>
      </w:r>
    </w:p>
    <w:p w14:paraId="61934877" w14:textId="772D3237" w:rsidR="00BE41AE" w:rsidRPr="00084C93" w:rsidRDefault="005020A5" w:rsidP="00B2414E">
      <w:pPr>
        <w:snapToGrid w:val="0"/>
        <w:spacing w:line="360" w:lineRule="auto"/>
        <w:ind w:firstLineChars="2100" w:firstLine="4410"/>
        <w:jc w:val="right"/>
        <w:rPr>
          <w:rFonts w:ascii="宋体" w:hAnsi="宋体"/>
        </w:rPr>
      </w:pPr>
      <w:r w:rsidRPr="00084C93">
        <w:rPr>
          <w:rFonts w:ascii="宋体" w:hAnsi="宋体"/>
          <w:szCs w:val="21"/>
        </w:rPr>
        <w:t>2026年</w:t>
      </w:r>
      <w:r w:rsidR="002D4D18">
        <w:rPr>
          <w:rFonts w:ascii="宋体" w:hAnsi="宋体"/>
          <w:szCs w:val="21"/>
        </w:rPr>
        <w:t>9</w:t>
      </w:r>
      <w:r w:rsidR="00AA758E" w:rsidRPr="00084C93">
        <w:rPr>
          <w:rFonts w:ascii="宋体" w:hAnsi="宋体"/>
          <w:szCs w:val="21"/>
        </w:rPr>
        <w:t>月</w:t>
      </w:r>
      <w:r w:rsidR="002D4D18">
        <w:rPr>
          <w:rFonts w:ascii="宋体" w:hAnsi="宋体"/>
          <w:szCs w:val="21"/>
        </w:rPr>
        <w:t>2</w:t>
      </w:r>
      <w:r w:rsidR="0018475A">
        <w:rPr>
          <w:rFonts w:ascii="宋体" w:hAnsi="宋体"/>
          <w:szCs w:val="21"/>
        </w:rPr>
        <w:t>8</w:t>
      </w:r>
      <w:r w:rsidR="00AA758E" w:rsidRPr="00084C93">
        <w:rPr>
          <w:rFonts w:ascii="宋体" w:hAnsi="宋体"/>
          <w:szCs w:val="21"/>
        </w:rPr>
        <w:t>日</w:t>
      </w:r>
    </w:p>
    <w:sectPr w:rsidR="00BE41AE" w:rsidRPr="00084C93" w:rsidSect="00BE41AE">
      <w:footerReference w:type="default" r:id="rId1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105F168" w14:textId="77777777" w:rsidR="00F12D83" w:rsidRDefault="00F12D83" w:rsidP="00AA746A">
      <w:r>
        <w:separator/>
      </w:r>
    </w:p>
  </w:endnote>
  <w:endnote w:type="continuationSeparator" w:id="0">
    <w:p w14:paraId="7E841AAB" w14:textId="77777777" w:rsidR="00F12D83" w:rsidRDefault="00F12D83" w:rsidP="00AA74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等线">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C256D2" w14:textId="66895691" w:rsidR="00147F15" w:rsidRDefault="00147F15">
    <w:pPr>
      <w:pStyle w:val="a6"/>
      <w:jc w:val="center"/>
    </w:pPr>
    <w:r>
      <w:fldChar w:fldCharType="begin"/>
    </w:r>
    <w:r>
      <w:instrText>PAGE   \* MERGEFORMAT</w:instrText>
    </w:r>
    <w:r>
      <w:fldChar w:fldCharType="separate"/>
    </w:r>
    <w:r w:rsidR="00AD6914" w:rsidRPr="00AD6914">
      <w:rPr>
        <w:noProof/>
        <w:lang w:val="zh-CN" w:eastAsia="zh-CN"/>
      </w:rPr>
      <w:t>14</w:t>
    </w:r>
    <w:r>
      <w:fldChar w:fldCharType="end"/>
    </w:r>
  </w:p>
  <w:p w14:paraId="3C89B1B2" w14:textId="77777777" w:rsidR="00147F15" w:rsidRDefault="00147F15">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4D14064" w14:textId="77777777" w:rsidR="00F12D83" w:rsidRDefault="00F12D83" w:rsidP="00AA746A">
      <w:r>
        <w:separator/>
      </w:r>
    </w:p>
  </w:footnote>
  <w:footnote w:type="continuationSeparator" w:id="0">
    <w:p w14:paraId="398DCC28" w14:textId="77777777" w:rsidR="00F12D83" w:rsidRDefault="00F12D83" w:rsidP="00AA746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41247C2"/>
    <w:multiLevelType w:val="hybridMultilevel"/>
    <w:tmpl w:val="2A267140"/>
    <w:lvl w:ilvl="0" w:tplc="04090011">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bordersDoNotSurroundHeader/>
  <w:bordersDoNotSurroundFooter/>
  <w:hideSpellingErrors/>
  <w:activeWritingStyle w:appName="MSWord" w:lang="en-US" w:vendorID="64" w:dllVersion="131078" w:nlCheck="1" w:checkStyle="0"/>
  <w:activeWritingStyle w:appName="MSWord" w:lang="zh-CN" w:vendorID="64" w:dllVersion="131077" w:nlCheck="1" w:checkStyle="1"/>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15D7"/>
    <w:rsid w:val="0000227F"/>
    <w:rsid w:val="00003123"/>
    <w:rsid w:val="000034FA"/>
    <w:rsid w:val="00007FC1"/>
    <w:rsid w:val="00011BAB"/>
    <w:rsid w:val="000139BD"/>
    <w:rsid w:val="000143CC"/>
    <w:rsid w:val="00016FF0"/>
    <w:rsid w:val="0002087B"/>
    <w:rsid w:val="00022134"/>
    <w:rsid w:val="00022499"/>
    <w:rsid w:val="00027087"/>
    <w:rsid w:val="00027C3E"/>
    <w:rsid w:val="000317AA"/>
    <w:rsid w:val="00031A05"/>
    <w:rsid w:val="000325FC"/>
    <w:rsid w:val="000341A3"/>
    <w:rsid w:val="000379C8"/>
    <w:rsid w:val="00040790"/>
    <w:rsid w:val="000408F9"/>
    <w:rsid w:val="00041B0A"/>
    <w:rsid w:val="00042233"/>
    <w:rsid w:val="00042D23"/>
    <w:rsid w:val="00045E25"/>
    <w:rsid w:val="000463EE"/>
    <w:rsid w:val="00046883"/>
    <w:rsid w:val="00050065"/>
    <w:rsid w:val="00050EC2"/>
    <w:rsid w:val="000561FA"/>
    <w:rsid w:val="00057469"/>
    <w:rsid w:val="00062885"/>
    <w:rsid w:val="00064CCE"/>
    <w:rsid w:val="00070784"/>
    <w:rsid w:val="0007126A"/>
    <w:rsid w:val="00072087"/>
    <w:rsid w:val="000728BA"/>
    <w:rsid w:val="0007328F"/>
    <w:rsid w:val="0007402A"/>
    <w:rsid w:val="00080B13"/>
    <w:rsid w:val="00082896"/>
    <w:rsid w:val="00082D24"/>
    <w:rsid w:val="000835D4"/>
    <w:rsid w:val="00083860"/>
    <w:rsid w:val="000842B2"/>
    <w:rsid w:val="00084374"/>
    <w:rsid w:val="00084C93"/>
    <w:rsid w:val="0008564C"/>
    <w:rsid w:val="00085D12"/>
    <w:rsid w:val="0009099C"/>
    <w:rsid w:val="00092C81"/>
    <w:rsid w:val="00097A64"/>
    <w:rsid w:val="000A0935"/>
    <w:rsid w:val="000A2135"/>
    <w:rsid w:val="000A2806"/>
    <w:rsid w:val="000A3F50"/>
    <w:rsid w:val="000B24B1"/>
    <w:rsid w:val="000B5F50"/>
    <w:rsid w:val="000B7DB3"/>
    <w:rsid w:val="000C09D6"/>
    <w:rsid w:val="000C17F3"/>
    <w:rsid w:val="000C4113"/>
    <w:rsid w:val="000E0AD6"/>
    <w:rsid w:val="000E304E"/>
    <w:rsid w:val="000E5FBE"/>
    <w:rsid w:val="000E7227"/>
    <w:rsid w:val="000E7D3C"/>
    <w:rsid w:val="000F0D13"/>
    <w:rsid w:val="000F1D16"/>
    <w:rsid w:val="000F46D4"/>
    <w:rsid w:val="000F5791"/>
    <w:rsid w:val="000F7DC1"/>
    <w:rsid w:val="00101C59"/>
    <w:rsid w:val="00106C55"/>
    <w:rsid w:val="00113FD0"/>
    <w:rsid w:val="00114466"/>
    <w:rsid w:val="00115FD0"/>
    <w:rsid w:val="00116F08"/>
    <w:rsid w:val="00124004"/>
    <w:rsid w:val="00124036"/>
    <w:rsid w:val="00124A1F"/>
    <w:rsid w:val="00126A51"/>
    <w:rsid w:val="0013163B"/>
    <w:rsid w:val="00132682"/>
    <w:rsid w:val="00133578"/>
    <w:rsid w:val="0014265A"/>
    <w:rsid w:val="00143B8E"/>
    <w:rsid w:val="001453A1"/>
    <w:rsid w:val="00145ED1"/>
    <w:rsid w:val="0014675A"/>
    <w:rsid w:val="00147F15"/>
    <w:rsid w:val="001575CD"/>
    <w:rsid w:val="0016184A"/>
    <w:rsid w:val="0016281C"/>
    <w:rsid w:val="00166A55"/>
    <w:rsid w:val="001674EB"/>
    <w:rsid w:val="00167E97"/>
    <w:rsid w:val="00170547"/>
    <w:rsid w:val="001724F1"/>
    <w:rsid w:val="00172CD5"/>
    <w:rsid w:val="001735E0"/>
    <w:rsid w:val="00173626"/>
    <w:rsid w:val="0017534C"/>
    <w:rsid w:val="001835D1"/>
    <w:rsid w:val="00183D71"/>
    <w:rsid w:val="0018475A"/>
    <w:rsid w:val="001853D2"/>
    <w:rsid w:val="001857FD"/>
    <w:rsid w:val="00192A8B"/>
    <w:rsid w:val="00192D41"/>
    <w:rsid w:val="001951C3"/>
    <w:rsid w:val="00195578"/>
    <w:rsid w:val="001A008F"/>
    <w:rsid w:val="001A0F6C"/>
    <w:rsid w:val="001A19EE"/>
    <w:rsid w:val="001A1E4E"/>
    <w:rsid w:val="001A5D02"/>
    <w:rsid w:val="001A7207"/>
    <w:rsid w:val="001B1D4F"/>
    <w:rsid w:val="001B1F78"/>
    <w:rsid w:val="001B7AC5"/>
    <w:rsid w:val="001C2B30"/>
    <w:rsid w:val="001C762E"/>
    <w:rsid w:val="001C7E92"/>
    <w:rsid w:val="001D059E"/>
    <w:rsid w:val="001D2AB9"/>
    <w:rsid w:val="001D6653"/>
    <w:rsid w:val="001E33A4"/>
    <w:rsid w:val="001E447E"/>
    <w:rsid w:val="001F2CDB"/>
    <w:rsid w:val="001F3912"/>
    <w:rsid w:val="001F5480"/>
    <w:rsid w:val="00200E99"/>
    <w:rsid w:val="00204033"/>
    <w:rsid w:val="00205B64"/>
    <w:rsid w:val="00205BBE"/>
    <w:rsid w:val="002068A8"/>
    <w:rsid w:val="0021401E"/>
    <w:rsid w:val="00214869"/>
    <w:rsid w:val="00215BE7"/>
    <w:rsid w:val="00236934"/>
    <w:rsid w:val="00241489"/>
    <w:rsid w:val="0024683D"/>
    <w:rsid w:val="002469BB"/>
    <w:rsid w:val="00246A64"/>
    <w:rsid w:val="00251CC8"/>
    <w:rsid w:val="002535F8"/>
    <w:rsid w:val="00253EBE"/>
    <w:rsid w:val="00255383"/>
    <w:rsid w:val="00255694"/>
    <w:rsid w:val="00255CEF"/>
    <w:rsid w:val="00256CBF"/>
    <w:rsid w:val="00257DE7"/>
    <w:rsid w:val="00260C9F"/>
    <w:rsid w:val="0026104D"/>
    <w:rsid w:val="0026502A"/>
    <w:rsid w:val="00265BEF"/>
    <w:rsid w:val="00267B4C"/>
    <w:rsid w:val="00274283"/>
    <w:rsid w:val="002758ED"/>
    <w:rsid w:val="00280A18"/>
    <w:rsid w:val="00281258"/>
    <w:rsid w:val="0028262D"/>
    <w:rsid w:val="00283568"/>
    <w:rsid w:val="002866AD"/>
    <w:rsid w:val="002873CD"/>
    <w:rsid w:val="00287F84"/>
    <w:rsid w:val="00290AF5"/>
    <w:rsid w:val="002913AB"/>
    <w:rsid w:val="00294C94"/>
    <w:rsid w:val="002A43B0"/>
    <w:rsid w:val="002B1355"/>
    <w:rsid w:val="002B5748"/>
    <w:rsid w:val="002B5C00"/>
    <w:rsid w:val="002B654B"/>
    <w:rsid w:val="002B7117"/>
    <w:rsid w:val="002C01E8"/>
    <w:rsid w:val="002C0A6F"/>
    <w:rsid w:val="002C0E60"/>
    <w:rsid w:val="002C1E92"/>
    <w:rsid w:val="002C4BB9"/>
    <w:rsid w:val="002C6BBD"/>
    <w:rsid w:val="002D3701"/>
    <w:rsid w:val="002D4D18"/>
    <w:rsid w:val="002D760C"/>
    <w:rsid w:val="002E320A"/>
    <w:rsid w:val="002E32D6"/>
    <w:rsid w:val="00301539"/>
    <w:rsid w:val="00301DE1"/>
    <w:rsid w:val="00303F65"/>
    <w:rsid w:val="003060F6"/>
    <w:rsid w:val="003173BF"/>
    <w:rsid w:val="00317836"/>
    <w:rsid w:val="003220AC"/>
    <w:rsid w:val="0032249C"/>
    <w:rsid w:val="0032325C"/>
    <w:rsid w:val="0032362A"/>
    <w:rsid w:val="00326B34"/>
    <w:rsid w:val="00326D30"/>
    <w:rsid w:val="003326BB"/>
    <w:rsid w:val="0033333F"/>
    <w:rsid w:val="003428B1"/>
    <w:rsid w:val="00354990"/>
    <w:rsid w:val="00363A77"/>
    <w:rsid w:val="00364995"/>
    <w:rsid w:val="00371A1C"/>
    <w:rsid w:val="00372446"/>
    <w:rsid w:val="0037592A"/>
    <w:rsid w:val="00382102"/>
    <w:rsid w:val="0038435F"/>
    <w:rsid w:val="00387397"/>
    <w:rsid w:val="00387513"/>
    <w:rsid w:val="00391F1B"/>
    <w:rsid w:val="00391F42"/>
    <w:rsid w:val="003A1F19"/>
    <w:rsid w:val="003A248D"/>
    <w:rsid w:val="003A6528"/>
    <w:rsid w:val="003A710E"/>
    <w:rsid w:val="003A7693"/>
    <w:rsid w:val="003B39B2"/>
    <w:rsid w:val="003B44E9"/>
    <w:rsid w:val="003B73F8"/>
    <w:rsid w:val="003C21FB"/>
    <w:rsid w:val="003C3DE4"/>
    <w:rsid w:val="003C5C1F"/>
    <w:rsid w:val="003C6BAF"/>
    <w:rsid w:val="003D1809"/>
    <w:rsid w:val="003D3E61"/>
    <w:rsid w:val="003E0783"/>
    <w:rsid w:val="003E12A6"/>
    <w:rsid w:val="003E406F"/>
    <w:rsid w:val="003E5D4A"/>
    <w:rsid w:val="003E74ED"/>
    <w:rsid w:val="003F2601"/>
    <w:rsid w:val="003F69B3"/>
    <w:rsid w:val="003F6D66"/>
    <w:rsid w:val="00405218"/>
    <w:rsid w:val="00406B46"/>
    <w:rsid w:val="0041509C"/>
    <w:rsid w:val="00421A7B"/>
    <w:rsid w:val="0042224C"/>
    <w:rsid w:val="004226AF"/>
    <w:rsid w:val="00422EB2"/>
    <w:rsid w:val="0042533B"/>
    <w:rsid w:val="00425C47"/>
    <w:rsid w:val="00431562"/>
    <w:rsid w:val="004361A0"/>
    <w:rsid w:val="0043623A"/>
    <w:rsid w:val="0043745D"/>
    <w:rsid w:val="0044358B"/>
    <w:rsid w:val="00446EBC"/>
    <w:rsid w:val="004478B4"/>
    <w:rsid w:val="00447B73"/>
    <w:rsid w:val="004505DD"/>
    <w:rsid w:val="004512C2"/>
    <w:rsid w:val="004533B6"/>
    <w:rsid w:val="00453B4A"/>
    <w:rsid w:val="00454B62"/>
    <w:rsid w:val="00455A93"/>
    <w:rsid w:val="00460BB8"/>
    <w:rsid w:val="00460C32"/>
    <w:rsid w:val="00465EB3"/>
    <w:rsid w:val="00471642"/>
    <w:rsid w:val="00471910"/>
    <w:rsid w:val="00481E3A"/>
    <w:rsid w:val="00484C3C"/>
    <w:rsid w:val="00485EB4"/>
    <w:rsid w:val="004867F5"/>
    <w:rsid w:val="00492D7A"/>
    <w:rsid w:val="004933DD"/>
    <w:rsid w:val="00494998"/>
    <w:rsid w:val="00495AD0"/>
    <w:rsid w:val="00496206"/>
    <w:rsid w:val="004A2399"/>
    <w:rsid w:val="004A41EC"/>
    <w:rsid w:val="004A44B5"/>
    <w:rsid w:val="004B243A"/>
    <w:rsid w:val="004B260F"/>
    <w:rsid w:val="004B43A8"/>
    <w:rsid w:val="004B4C6D"/>
    <w:rsid w:val="004B51F7"/>
    <w:rsid w:val="004C0670"/>
    <w:rsid w:val="004C1377"/>
    <w:rsid w:val="004C614A"/>
    <w:rsid w:val="004C6CAB"/>
    <w:rsid w:val="004C7168"/>
    <w:rsid w:val="004D2EAA"/>
    <w:rsid w:val="004D7260"/>
    <w:rsid w:val="004E3D79"/>
    <w:rsid w:val="004E78B4"/>
    <w:rsid w:val="004F2C1C"/>
    <w:rsid w:val="004F3C11"/>
    <w:rsid w:val="004F4B2E"/>
    <w:rsid w:val="004F74BF"/>
    <w:rsid w:val="004F7B41"/>
    <w:rsid w:val="0050081D"/>
    <w:rsid w:val="005020A5"/>
    <w:rsid w:val="005025C6"/>
    <w:rsid w:val="005035AB"/>
    <w:rsid w:val="005045C0"/>
    <w:rsid w:val="00504D82"/>
    <w:rsid w:val="005056A6"/>
    <w:rsid w:val="00505F89"/>
    <w:rsid w:val="005112F4"/>
    <w:rsid w:val="005159FD"/>
    <w:rsid w:val="00517514"/>
    <w:rsid w:val="005224B1"/>
    <w:rsid w:val="0052365F"/>
    <w:rsid w:val="0052596F"/>
    <w:rsid w:val="00525E60"/>
    <w:rsid w:val="00526245"/>
    <w:rsid w:val="005262BA"/>
    <w:rsid w:val="00527E9E"/>
    <w:rsid w:val="00532799"/>
    <w:rsid w:val="00532DE6"/>
    <w:rsid w:val="00534C8A"/>
    <w:rsid w:val="00535D1C"/>
    <w:rsid w:val="0054237D"/>
    <w:rsid w:val="00542DDE"/>
    <w:rsid w:val="00544BAD"/>
    <w:rsid w:val="005452AD"/>
    <w:rsid w:val="00546CA4"/>
    <w:rsid w:val="00557B21"/>
    <w:rsid w:val="005613CF"/>
    <w:rsid w:val="00563862"/>
    <w:rsid w:val="005674B9"/>
    <w:rsid w:val="00570410"/>
    <w:rsid w:val="00572B4D"/>
    <w:rsid w:val="00572C37"/>
    <w:rsid w:val="0058237D"/>
    <w:rsid w:val="00585372"/>
    <w:rsid w:val="00586FE9"/>
    <w:rsid w:val="005877E4"/>
    <w:rsid w:val="00587EE9"/>
    <w:rsid w:val="00592A9B"/>
    <w:rsid w:val="005971FD"/>
    <w:rsid w:val="005A3B38"/>
    <w:rsid w:val="005A6BEE"/>
    <w:rsid w:val="005B069D"/>
    <w:rsid w:val="005B08E2"/>
    <w:rsid w:val="005B1586"/>
    <w:rsid w:val="005B342B"/>
    <w:rsid w:val="005B42BA"/>
    <w:rsid w:val="005B5A08"/>
    <w:rsid w:val="005C5B0A"/>
    <w:rsid w:val="005D2DA4"/>
    <w:rsid w:val="005D439A"/>
    <w:rsid w:val="005D6863"/>
    <w:rsid w:val="005E10CC"/>
    <w:rsid w:val="005E29C0"/>
    <w:rsid w:val="005E47BC"/>
    <w:rsid w:val="005E56D8"/>
    <w:rsid w:val="005E5ED1"/>
    <w:rsid w:val="005E6332"/>
    <w:rsid w:val="005F00DD"/>
    <w:rsid w:val="005F6BE2"/>
    <w:rsid w:val="00601D99"/>
    <w:rsid w:val="00602122"/>
    <w:rsid w:val="006039EF"/>
    <w:rsid w:val="00604BE1"/>
    <w:rsid w:val="00607101"/>
    <w:rsid w:val="00607C0D"/>
    <w:rsid w:val="00610DDE"/>
    <w:rsid w:val="0061123F"/>
    <w:rsid w:val="006116B8"/>
    <w:rsid w:val="00613746"/>
    <w:rsid w:val="0061548C"/>
    <w:rsid w:val="006205C4"/>
    <w:rsid w:val="006206E0"/>
    <w:rsid w:val="00623104"/>
    <w:rsid w:val="00624803"/>
    <w:rsid w:val="00624910"/>
    <w:rsid w:val="00626216"/>
    <w:rsid w:val="00627E3B"/>
    <w:rsid w:val="006304B1"/>
    <w:rsid w:val="00632B8A"/>
    <w:rsid w:val="00635516"/>
    <w:rsid w:val="00635A53"/>
    <w:rsid w:val="00635FED"/>
    <w:rsid w:val="00636E0D"/>
    <w:rsid w:val="00640B49"/>
    <w:rsid w:val="00643CF0"/>
    <w:rsid w:val="00646308"/>
    <w:rsid w:val="00646ABA"/>
    <w:rsid w:val="00647A37"/>
    <w:rsid w:val="00652F56"/>
    <w:rsid w:val="00655B8E"/>
    <w:rsid w:val="00656C36"/>
    <w:rsid w:val="00664545"/>
    <w:rsid w:val="00670208"/>
    <w:rsid w:val="006759AF"/>
    <w:rsid w:val="00677E1D"/>
    <w:rsid w:val="00682DB3"/>
    <w:rsid w:val="00685077"/>
    <w:rsid w:val="006877F9"/>
    <w:rsid w:val="00690CDB"/>
    <w:rsid w:val="006913F0"/>
    <w:rsid w:val="006A1CC7"/>
    <w:rsid w:val="006A2D14"/>
    <w:rsid w:val="006A61B6"/>
    <w:rsid w:val="006A78F9"/>
    <w:rsid w:val="006A7C59"/>
    <w:rsid w:val="006B076F"/>
    <w:rsid w:val="006B38AC"/>
    <w:rsid w:val="006B7C60"/>
    <w:rsid w:val="006C09C3"/>
    <w:rsid w:val="006C139D"/>
    <w:rsid w:val="006C2977"/>
    <w:rsid w:val="006C2D88"/>
    <w:rsid w:val="006C44FE"/>
    <w:rsid w:val="006C5C55"/>
    <w:rsid w:val="006C7DA4"/>
    <w:rsid w:val="006D40AD"/>
    <w:rsid w:val="006D629E"/>
    <w:rsid w:val="006D7F26"/>
    <w:rsid w:val="006E0C7F"/>
    <w:rsid w:val="006E2165"/>
    <w:rsid w:val="006E3691"/>
    <w:rsid w:val="006E4169"/>
    <w:rsid w:val="006E58E1"/>
    <w:rsid w:val="006E59B7"/>
    <w:rsid w:val="006E77D4"/>
    <w:rsid w:val="006E7F2B"/>
    <w:rsid w:val="006F1236"/>
    <w:rsid w:val="00706962"/>
    <w:rsid w:val="00715103"/>
    <w:rsid w:val="00715257"/>
    <w:rsid w:val="00717EE0"/>
    <w:rsid w:val="00717F1F"/>
    <w:rsid w:val="00723EFC"/>
    <w:rsid w:val="00725AF3"/>
    <w:rsid w:val="00727508"/>
    <w:rsid w:val="00732A2A"/>
    <w:rsid w:val="007336C9"/>
    <w:rsid w:val="0073761C"/>
    <w:rsid w:val="00737BE6"/>
    <w:rsid w:val="0074179C"/>
    <w:rsid w:val="00741975"/>
    <w:rsid w:val="00742B00"/>
    <w:rsid w:val="007521BD"/>
    <w:rsid w:val="007530C1"/>
    <w:rsid w:val="00754253"/>
    <w:rsid w:val="007577CB"/>
    <w:rsid w:val="0075792B"/>
    <w:rsid w:val="00762855"/>
    <w:rsid w:val="007639AB"/>
    <w:rsid w:val="00767219"/>
    <w:rsid w:val="00772C2B"/>
    <w:rsid w:val="007731D9"/>
    <w:rsid w:val="007778B1"/>
    <w:rsid w:val="00780F6B"/>
    <w:rsid w:val="00784F6F"/>
    <w:rsid w:val="0079131F"/>
    <w:rsid w:val="007915FB"/>
    <w:rsid w:val="00791CFD"/>
    <w:rsid w:val="00793EA6"/>
    <w:rsid w:val="00795C44"/>
    <w:rsid w:val="007A0B54"/>
    <w:rsid w:val="007A41D4"/>
    <w:rsid w:val="007B4825"/>
    <w:rsid w:val="007B4972"/>
    <w:rsid w:val="007C02EF"/>
    <w:rsid w:val="007C29D7"/>
    <w:rsid w:val="007C356D"/>
    <w:rsid w:val="007D06A7"/>
    <w:rsid w:val="007D0896"/>
    <w:rsid w:val="007D0938"/>
    <w:rsid w:val="007D14A7"/>
    <w:rsid w:val="007D1E65"/>
    <w:rsid w:val="007D22CB"/>
    <w:rsid w:val="007D243D"/>
    <w:rsid w:val="007D2888"/>
    <w:rsid w:val="007E29FD"/>
    <w:rsid w:val="007E37CF"/>
    <w:rsid w:val="007F132D"/>
    <w:rsid w:val="007F14B2"/>
    <w:rsid w:val="007F4CC7"/>
    <w:rsid w:val="007F6FE0"/>
    <w:rsid w:val="007F746C"/>
    <w:rsid w:val="00800FD8"/>
    <w:rsid w:val="00803153"/>
    <w:rsid w:val="008052AD"/>
    <w:rsid w:val="00806C13"/>
    <w:rsid w:val="00807966"/>
    <w:rsid w:val="008145B3"/>
    <w:rsid w:val="008156AB"/>
    <w:rsid w:val="00815D17"/>
    <w:rsid w:val="00820EB4"/>
    <w:rsid w:val="00821551"/>
    <w:rsid w:val="00823849"/>
    <w:rsid w:val="008277DD"/>
    <w:rsid w:val="00827C8E"/>
    <w:rsid w:val="0083437E"/>
    <w:rsid w:val="008361FD"/>
    <w:rsid w:val="00843B5E"/>
    <w:rsid w:val="00845471"/>
    <w:rsid w:val="00845D1D"/>
    <w:rsid w:val="008469B1"/>
    <w:rsid w:val="00847FA8"/>
    <w:rsid w:val="00853313"/>
    <w:rsid w:val="00856E15"/>
    <w:rsid w:val="008602B1"/>
    <w:rsid w:val="00867928"/>
    <w:rsid w:val="008679C6"/>
    <w:rsid w:val="00870617"/>
    <w:rsid w:val="00870945"/>
    <w:rsid w:val="00870AD7"/>
    <w:rsid w:val="0087458F"/>
    <w:rsid w:val="008767D7"/>
    <w:rsid w:val="0087691A"/>
    <w:rsid w:val="00876E05"/>
    <w:rsid w:val="00886BBF"/>
    <w:rsid w:val="008877DD"/>
    <w:rsid w:val="008978DE"/>
    <w:rsid w:val="00897D32"/>
    <w:rsid w:val="008A0056"/>
    <w:rsid w:val="008A2C5E"/>
    <w:rsid w:val="008A72B4"/>
    <w:rsid w:val="008A7D69"/>
    <w:rsid w:val="008B11BF"/>
    <w:rsid w:val="008B3BF4"/>
    <w:rsid w:val="008B5C70"/>
    <w:rsid w:val="008B5EBB"/>
    <w:rsid w:val="008B6B28"/>
    <w:rsid w:val="008C41FA"/>
    <w:rsid w:val="008D102C"/>
    <w:rsid w:val="008D23CD"/>
    <w:rsid w:val="008D42D7"/>
    <w:rsid w:val="008E069E"/>
    <w:rsid w:val="008E5802"/>
    <w:rsid w:val="008E60C5"/>
    <w:rsid w:val="008E7E68"/>
    <w:rsid w:val="008F2D5E"/>
    <w:rsid w:val="008F5146"/>
    <w:rsid w:val="008F520B"/>
    <w:rsid w:val="008F6C2D"/>
    <w:rsid w:val="00907DEA"/>
    <w:rsid w:val="00910399"/>
    <w:rsid w:val="00915525"/>
    <w:rsid w:val="00921AA2"/>
    <w:rsid w:val="009235CF"/>
    <w:rsid w:val="009247B7"/>
    <w:rsid w:val="00930A47"/>
    <w:rsid w:val="00930DB2"/>
    <w:rsid w:val="00930EAB"/>
    <w:rsid w:val="00936FAF"/>
    <w:rsid w:val="00937117"/>
    <w:rsid w:val="00937167"/>
    <w:rsid w:val="00943498"/>
    <w:rsid w:val="009450A0"/>
    <w:rsid w:val="009500E0"/>
    <w:rsid w:val="0095312B"/>
    <w:rsid w:val="00954B3B"/>
    <w:rsid w:val="00965071"/>
    <w:rsid w:val="009700E0"/>
    <w:rsid w:val="009710C1"/>
    <w:rsid w:val="00972DC0"/>
    <w:rsid w:val="009737AC"/>
    <w:rsid w:val="0097388B"/>
    <w:rsid w:val="00975903"/>
    <w:rsid w:val="009779AE"/>
    <w:rsid w:val="00982385"/>
    <w:rsid w:val="00983910"/>
    <w:rsid w:val="00984054"/>
    <w:rsid w:val="00986013"/>
    <w:rsid w:val="0099343B"/>
    <w:rsid w:val="00993859"/>
    <w:rsid w:val="009944B9"/>
    <w:rsid w:val="009952EE"/>
    <w:rsid w:val="00996D41"/>
    <w:rsid w:val="009979C7"/>
    <w:rsid w:val="009A1F20"/>
    <w:rsid w:val="009A21CA"/>
    <w:rsid w:val="009A39A8"/>
    <w:rsid w:val="009B2937"/>
    <w:rsid w:val="009B30CB"/>
    <w:rsid w:val="009B6CC0"/>
    <w:rsid w:val="009B6D58"/>
    <w:rsid w:val="009C289E"/>
    <w:rsid w:val="009C63AD"/>
    <w:rsid w:val="009C6D18"/>
    <w:rsid w:val="009D04A7"/>
    <w:rsid w:val="009D1DF2"/>
    <w:rsid w:val="009D3C28"/>
    <w:rsid w:val="009E4BC7"/>
    <w:rsid w:val="009F3F45"/>
    <w:rsid w:val="009F7021"/>
    <w:rsid w:val="00A008D1"/>
    <w:rsid w:val="00A013E0"/>
    <w:rsid w:val="00A0213A"/>
    <w:rsid w:val="00A11264"/>
    <w:rsid w:val="00A1356E"/>
    <w:rsid w:val="00A1380D"/>
    <w:rsid w:val="00A13C18"/>
    <w:rsid w:val="00A147D5"/>
    <w:rsid w:val="00A17DC4"/>
    <w:rsid w:val="00A230A4"/>
    <w:rsid w:val="00A238C3"/>
    <w:rsid w:val="00A23A3C"/>
    <w:rsid w:val="00A36F5D"/>
    <w:rsid w:val="00A37419"/>
    <w:rsid w:val="00A4048D"/>
    <w:rsid w:val="00A41BF5"/>
    <w:rsid w:val="00A4619B"/>
    <w:rsid w:val="00A47E1D"/>
    <w:rsid w:val="00A51EFC"/>
    <w:rsid w:val="00A53150"/>
    <w:rsid w:val="00A53F97"/>
    <w:rsid w:val="00A61A8B"/>
    <w:rsid w:val="00A61AA9"/>
    <w:rsid w:val="00A62D4E"/>
    <w:rsid w:val="00A66D83"/>
    <w:rsid w:val="00A70927"/>
    <w:rsid w:val="00A76F2E"/>
    <w:rsid w:val="00A83555"/>
    <w:rsid w:val="00A84902"/>
    <w:rsid w:val="00A8680C"/>
    <w:rsid w:val="00A87893"/>
    <w:rsid w:val="00A9033B"/>
    <w:rsid w:val="00A929C9"/>
    <w:rsid w:val="00A930ED"/>
    <w:rsid w:val="00A95D77"/>
    <w:rsid w:val="00AA071C"/>
    <w:rsid w:val="00AA0AEF"/>
    <w:rsid w:val="00AA41D2"/>
    <w:rsid w:val="00AA746A"/>
    <w:rsid w:val="00AA758E"/>
    <w:rsid w:val="00AB0470"/>
    <w:rsid w:val="00AB301B"/>
    <w:rsid w:val="00AB3D1A"/>
    <w:rsid w:val="00AB3D40"/>
    <w:rsid w:val="00AC42C2"/>
    <w:rsid w:val="00AD1B45"/>
    <w:rsid w:val="00AD2DE5"/>
    <w:rsid w:val="00AD61A9"/>
    <w:rsid w:val="00AD6496"/>
    <w:rsid w:val="00AD6710"/>
    <w:rsid w:val="00AD6914"/>
    <w:rsid w:val="00AE3F5C"/>
    <w:rsid w:val="00AE4E58"/>
    <w:rsid w:val="00AF298D"/>
    <w:rsid w:val="00AF2CC6"/>
    <w:rsid w:val="00AF6170"/>
    <w:rsid w:val="00AF7EA8"/>
    <w:rsid w:val="00B01266"/>
    <w:rsid w:val="00B014F0"/>
    <w:rsid w:val="00B01564"/>
    <w:rsid w:val="00B01C90"/>
    <w:rsid w:val="00B03BD6"/>
    <w:rsid w:val="00B044B2"/>
    <w:rsid w:val="00B045E2"/>
    <w:rsid w:val="00B122CA"/>
    <w:rsid w:val="00B12890"/>
    <w:rsid w:val="00B16E67"/>
    <w:rsid w:val="00B2414E"/>
    <w:rsid w:val="00B242C7"/>
    <w:rsid w:val="00B25400"/>
    <w:rsid w:val="00B27022"/>
    <w:rsid w:val="00B323D4"/>
    <w:rsid w:val="00B345BD"/>
    <w:rsid w:val="00B34A88"/>
    <w:rsid w:val="00B420FD"/>
    <w:rsid w:val="00B44743"/>
    <w:rsid w:val="00B44A43"/>
    <w:rsid w:val="00B44AFE"/>
    <w:rsid w:val="00B44D1A"/>
    <w:rsid w:val="00B45A17"/>
    <w:rsid w:val="00B46606"/>
    <w:rsid w:val="00B50E46"/>
    <w:rsid w:val="00B5608D"/>
    <w:rsid w:val="00B57D47"/>
    <w:rsid w:val="00B61D02"/>
    <w:rsid w:val="00B61D82"/>
    <w:rsid w:val="00B64192"/>
    <w:rsid w:val="00B676A8"/>
    <w:rsid w:val="00B7101D"/>
    <w:rsid w:val="00B7605B"/>
    <w:rsid w:val="00B76BB9"/>
    <w:rsid w:val="00B84CCE"/>
    <w:rsid w:val="00B90427"/>
    <w:rsid w:val="00B91B15"/>
    <w:rsid w:val="00B9490C"/>
    <w:rsid w:val="00B95A2D"/>
    <w:rsid w:val="00B95BAD"/>
    <w:rsid w:val="00B96C2A"/>
    <w:rsid w:val="00BA1563"/>
    <w:rsid w:val="00BA1D8E"/>
    <w:rsid w:val="00BA560E"/>
    <w:rsid w:val="00BA796C"/>
    <w:rsid w:val="00BB5B52"/>
    <w:rsid w:val="00BB7CB2"/>
    <w:rsid w:val="00BC0A88"/>
    <w:rsid w:val="00BC147A"/>
    <w:rsid w:val="00BC3AB1"/>
    <w:rsid w:val="00BC518E"/>
    <w:rsid w:val="00BC5589"/>
    <w:rsid w:val="00BC5D4F"/>
    <w:rsid w:val="00BC6282"/>
    <w:rsid w:val="00BC6E4A"/>
    <w:rsid w:val="00BD0B60"/>
    <w:rsid w:val="00BD1041"/>
    <w:rsid w:val="00BD43C4"/>
    <w:rsid w:val="00BD7F20"/>
    <w:rsid w:val="00BE0955"/>
    <w:rsid w:val="00BE41AE"/>
    <w:rsid w:val="00BE4C60"/>
    <w:rsid w:val="00BE5333"/>
    <w:rsid w:val="00BE5671"/>
    <w:rsid w:val="00BE7E24"/>
    <w:rsid w:val="00BF31CE"/>
    <w:rsid w:val="00BF429B"/>
    <w:rsid w:val="00BF4AE6"/>
    <w:rsid w:val="00BF4DA6"/>
    <w:rsid w:val="00BF78FF"/>
    <w:rsid w:val="00C028FC"/>
    <w:rsid w:val="00C03469"/>
    <w:rsid w:val="00C04877"/>
    <w:rsid w:val="00C05B70"/>
    <w:rsid w:val="00C13C46"/>
    <w:rsid w:val="00C16DA1"/>
    <w:rsid w:val="00C16DC9"/>
    <w:rsid w:val="00C20475"/>
    <w:rsid w:val="00C21126"/>
    <w:rsid w:val="00C25BC3"/>
    <w:rsid w:val="00C25F0A"/>
    <w:rsid w:val="00C25F51"/>
    <w:rsid w:val="00C31DC7"/>
    <w:rsid w:val="00C31F93"/>
    <w:rsid w:val="00C320B0"/>
    <w:rsid w:val="00C34447"/>
    <w:rsid w:val="00C411F1"/>
    <w:rsid w:val="00C4792A"/>
    <w:rsid w:val="00C5038D"/>
    <w:rsid w:val="00C5245A"/>
    <w:rsid w:val="00C53449"/>
    <w:rsid w:val="00C56E36"/>
    <w:rsid w:val="00C56F6A"/>
    <w:rsid w:val="00C60377"/>
    <w:rsid w:val="00C60EF7"/>
    <w:rsid w:val="00C71226"/>
    <w:rsid w:val="00C73344"/>
    <w:rsid w:val="00C7526E"/>
    <w:rsid w:val="00C758DE"/>
    <w:rsid w:val="00C76647"/>
    <w:rsid w:val="00C77B10"/>
    <w:rsid w:val="00C80192"/>
    <w:rsid w:val="00C81199"/>
    <w:rsid w:val="00C84C64"/>
    <w:rsid w:val="00C86C01"/>
    <w:rsid w:val="00C86C1C"/>
    <w:rsid w:val="00C86D7B"/>
    <w:rsid w:val="00C877F5"/>
    <w:rsid w:val="00C906A5"/>
    <w:rsid w:val="00C938B6"/>
    <w:rsid w:val="00C93A43"/>
    <w:rsid w:val="00C9794E"/>
    <w:rsid w:val="00CA607A"/>
    <w:rsid w:val="00CA79DD"/>
    <w:rsid w:val="00CB09DF"/>
    <w:rsid w:val="00CB11CC"/>
    <w:rsid w:val="00CB3C05"/>
    <w:rsid w:val="00CB4C3C"/>
    <w:rsid w:val="00CB7A63"/>
    <w:rsid w:val="00CC56C0"/>
    <w:rsid w:val="00CC6860"/>
    <w:rsid w:val="00CC7867"/>
    <w:rsid w:val="00CD0065"/>
    <w:rsid w:val="00CD2DB0"/>
    <w:rsid w:val="00CD2DE1"/>
    <w:rsid w:val="00CD3203"/>
    <w:rsid w:val="00CD4998"/>
    <w:rsid w:val="00CD64A8"/>
    <w:rsid w:val="00CE0615"/>
    <w:rsid w:val="00CE0B96"/>
    <w:rsid w:val="00CE705E"/>
    <w:rsid w:val="00CF34FF"/>
    <w:rsid w:val="00CF3643"/>
    <w:rsid w:val="00CF5A74"/>
    <w:rsid w:val="00CF61A2"/>
    <w:rsid w:val="00D00F99"/>
    <w:rsid w:val="00D01413"/>
    <w:rsid w:val="00D14675"/>
    <w:rsid w:val="00D15130"/>
    <w:rsid w:val="00D215B5"/>
    <w:rsid w:val="00D246B5"/>
    <w:rsid w:val="00D25516"/>
    <w:rsid w:val="00D26986"/>
    <w:rsid w:val="00D27825"/>
    <w:rsid w:val="00D3471F"/>
    <w:rsid w:val="00D3583C"/>
    <w:rsid w:val="00D3607A"/>
    <w:rsid w:val="00D37F71"/>
    <w:rsid w:val="00D54DD3"/>
    <w:rsid w:val="00D5524D"/>
    <w:rsid w:val="00D6207D"/>
    <w:rsid w:val="00D6370F"/>
    <w:rsid w:val="00D67B97"/>
    <w:rsid w:val="00D75263"/>
    <w:rsid w:val="00D75B6F"/>
    <w:rsid w:val="00D85EA3"/>
    <w:rsid w:val="00D87A0D"/>
    <w:rsid w:val="00D958CD"/>
    <w:rsid w:val="00D96895"/>
    <w:rsid w:val="00DA3411"/>
    <w:rsid w:val="00DA37B3"/>
    <w:rsid w:val="00DA76AE"/>
    <w:rsid w:val="00DB090B"/>
    <w:rsid w:val="00DB5861"/>
    <w:rsid w:val="00DB5B0F"/>
    <w:rsid w:val="00DB6223"/>
    <w:rsid w:val="00DB6447"/>
    <w:rsid w:val="00DB6F3B"/>
    <w:rsid w:val="00DC52BF"/>
    <w:rsid w:val="00DD1150"/>
    <w:rsid w:val="00DD3328"/>
    <w:rsid w:val="00DD3A22"/>
    <w:rsid w:val="00DD493D"/>
    <w:rsid w:val="00DD5089"/>
    <w:rsid w:val="00DD62B1"/>
    <w:rsid w:val="00DD6412"/>
    <w:rsid w:val="00DD65B9"/>
    <w:rsid w:val="00DE3415"/>
    <w:rsid w:val="00DE481A"/>
    <w:rsid w:val="00DF0EFF"/>
    <w:rsid w:val="00DF12CF"/>
    <w:rsid w:val="00DF137F"/>
    <w:rsid w:val="00DF4868"/>
    <w:rsid w:val="00DF4BAF"/>
    <w:rsid w:val="00DF7D8C"/>
    <w:rsid w:val="00E01587"/>
    <w:rsid w:val="00E04220"/>
    <w:rsid w:val="00E06386"/>
    <w:rsid w:val="00E06BA6"/>
    <w:rsid w:val="00E123CF"/>
    <w:rsid w:val="00E13097"/>
    <w:rsid w:val="00E1539D"/>
    <w:rsid w:val="00E2176E"/>
    <w:rsid w:val="00E25F11"/>
    <w:rsid w:val="00E27621"/>
    <w:rsid w:val="00E30E19"/>
    <w:rsid w:val="00E32023"/>
    <w:rsid w:val="00E36897"/>
    <w:rsid w:val="00E41086"/>
    <w:rsid w:val="00E44DA7"/>
    <w:rsid w:val="00E4540B"/>
    <w:rsid w:val="00E6062B"/>
    <w:rsid w:val="00E612E0"/>
    <w:rsid w:val="00E616BA"/>
    <w:rsid w:val="00E63078"/>
    <w:rsid w:val="00E6314A"/>
    <w:rsid w:val="00E64FD1"/>
    <w:rsid w:val="00E66620"/>
    <w:rsid w:val="00E6723B"/>
    <w:rsid w:val="00E67A63"/>
    <w:rsid w:val="00E74829"/>
    <w:rsid w:val="00E75B46"/>
    <w:rsid w:val="00E76674"/>
    <w:rsid w:val="00E80307"/>
    <w:rsid w:val="00E815D7"/>
    <w:rsid w:val="00E82111"/>
    <w:rsid w:val="00E8488B"/>
    <w:rsid w:val="00E855DD"/>
    <w:rsid w:val="00E86F49"/>
    <w:rsid w:val="00E878FA"/>
    <w:rsid w:val="00E92665"/>
    <w:rsid w:val="00E92A55"/>
    <w:rsid w:val="00EA04B2"/>
    <w:rsid w:val="00EA232B"/>
    <w:rsid w:val="00EA2613"/>
    <w:rsid w:val="00EA3B71"/>
    <w:rsid w:val="00EA4DBA"/>
    <w:rsid w:val="00EB09BE"/>
    <w:rsid w:val="00EB5D1B"/>
    <w:rsid w:val="00EC264D"/>
    <w:rsid w:val="00EC2B7A"/>
    <w:rsid w:val="00EC5774"/>
    <w:rsid w:val="00EC6099"/>
    <w:rsid w:val="00EC6AA7"/>
    <w:rsid w:val="00ED15E3"/>
    <w:rsid w:val="00ED3D23"/>
    <w:rsid w:val="00ED51CE"/>
    <w:rsid w:val="00EE0395"/>
    <w:rsid w:val="00EE1AEE"/>
    <w:rsid w:val="00EE2CDB"/>
    <w:rsid w:val="00EE7630"/>
    <w:rsid w:val="00EF26F6"/>
    <w:rsid w:val="00EF36C1"/>
    <w:rsid w:val="00EF3767"/>
    <w:rsid w:val="00F02167"/>
    <w:rsid w:val="00F0499D"/>
    <w:rsid w:val="00F11981"/>
    <w:rsid w:val="00F12D83"/>
    <w:rsid w:val="00F1496D"/>
    <w:rsid w:val="00F168EA"/>
    <w:rsid w:val="00F208AF"/>
    <w:rsid w:val="00F24995"/>
    <w:rsid w:val="00F35B7F"/>
    <w:rsid w:val="00F4092A"/>
    <w:rsid w:val="00F42082"/>
    <w:rsid w:val="00F474A5"/>
    <w:rsid w:val="00F52FAE"/>
    <w:rsid w:val="00F549DE"/>
    <w:rsid w:val="00F552B8"/>
    <w:rsid w:val="00F55FE2"/>
    <w:rsid w:val="00F56B2F"/>
    <w:rsid w:val="00F610BD"/>
    <w:rsid w:val="00F63502"/>
    <w:rsid w:val="00F67FE5"/>
    <w:rsid w:val="00F740FD"/>
    <w:rsid w:val="00F857EE"/>
    <w:rsid w:val="00F874D0"/>
    <w:rsid w:val="00FA40C7"/>
    <w:rsid w:val="00FA55AA"/>
    <w:rsid w:val="00FA7673"/>
    <w:rsid w:val="00FB4085"/>
    <w:rsid w:val="00FB4912"/>
    <w:rsid w:val="00FB4C0F"/>
    <w:rsid w:val="00FC0AFD"/>
    <w:rsid w:val="00FD29FC"/>
    <w:rsid w:val="00FD43DF"/>
    <w:rsid w:val="00FD68B4"/>
    <w:rsid w:val="00FE3071"/>
    <w:rsid w:val="00FE3344"/>
    <w:rsid w:val="00FE42C3"/>
    <w:rsid w:val="00FE42D5"/>
    <w:rsid w:val="00FE505E"/>
    <w:rsid w:val="00FE5E2E"/>
    <w:rsid w:val="00FF3142"/>
    <w:rsid w:val="00FF3D8A"/>
    <w:rsid w:val="00FF71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BB925F3"/>
  <w15:chartTrackingRefBased/>
  <w15:docId w15:val="{8B25DE83-5F1F-43C1-904C-38D7AABAA9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815D7"/>
    <w:pPr>
      <w:widowControl w:val="0"/>
      <w:jc w:val="both"/>
    </w:pPr>
    <w:rPr>
      <w:rFonts w:ascii="Times New Roman" w:hAnsi="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E815D7"/>
    <w:rPr>
      <w:color w:val="0000FF"/>
      <w:u w:val="single"/>
    </w:rPr>
  </w:style>
  <w:style w:type="paragraph" w:styleId="3">
    <w:name w:val="Body Text Indent 3"/>
    <w:basedOn w:val="a"/>
    <w:link w:val="3Char"/>
    <w:rsid w:val="00E815D7"/>
    <w:pPr>
      <w:spacing w:line="400" w:lineRule="atLeast"/>
      <w:ind w:firstLine="600"/>
    </w:pPr>
    <w:rPr>
      <w:rFonts w:ascii="宋体"/>
      <w:kern w:val="0"/>
      <w:sz w:val="28"/>
      <w:szCs w:val="20"/>
      <w:lang w:val="x-none" w:eastAsia="x-none"/>
    </w:rPr>
  </w:style>
  <w:style w:type="character" w:customStyle="1" w:styleId="3Char">
    <w:name w:val="正文文本缩进 3 Char"/>
    <w:link w:val="3"/>
    <w:rsid w:val="00E815D7"/>
    <w:rPr>
      <w:rFonts w:ascii="宋体" w:eastAsia="宋体" w:hAnsi="Times New Roman" w:cs="Times New Roman"/>
      <w:sz w:val="28"/>
      <w:szCs w:val="20"/>
    </w:rPr>
  </w:style>
  <w:style w:type="paragraph" w:styleId="a4">
    <w:name w:val="Document Map"/>
    <w:basedOn w:val="a"/>
    <w:link w:val="Char"/>
    <w:uiPriority w:val="99"/>
    <w:semiHidden/>
    <w:unhideWhenUsed/>
    <w:rsid w:val="00AA746A"/>
    <w:rPr>
      <w:rFonts w:ascii="宋体"/>
      <w:sz w:val="18"/>
      <w:szCs w:val="18"/>
      <w:lang w:val="x-none" w:eastAsia="x-none"/>
    </w:rPr>
  </w:style>
  <w:style w:type="character" w:customStyle="1" w:styleId="Char">
    <w:name w:val="文档结构图 Char"/>
    <w:link w:val="a4"/>
    <w:uiPriority w:val="99"/>
    <w:semiHidden/>
    <w:rsid w:val="00AA746A"/>
    <w:rPr>
      <w:rFonts w:ascii="宋体" w:hAnsi="Times New Roman"/>
      <w:kern w:val="2"/>
      <w:sz w:val="18"/>
      <w:szCs w:val="18"/>
    </w:rPr>
  </w:style>
  <w:style w:type="paragraph" w:styleId="a5">
    <w:name w:val="header"/>
    <w:basedOn w:val="a"/>
    <w:link w:val="Char0"/>
    <w:uiPriority w:val="99"/>
    <w:unhideWhenUsed/>
    <w:rsid w:val="00AA746A"/>
    <w:pPr>
      <w:pBdr>
        <w:bottom w:val="single" w:sz="6" w:space="1" w:color="auto"/>
      </w:pBdr>
      <w:tabs>
        <w:tab w:val="center" w:pos="4153"/>
        <w:tab w:val="right" w:pos="8306"/>
      </w:tabs>
      <w:snapToGrid w:val="0"/>
      <w:jc w:val="center"/>
    </w:pPr>
    <w:rPr>
      <w:sz w:val="18"/>
      <w:szCs w:val="18"/>
      <w:lang w:val="x-none" w:eastAsia="x-none"/>
    </w:rPr>
  </w:style>
  <w:style w:type="character" w:customStyle="1" w:styleId="Char0">
    <w:name w:val="页眉 Char"/>
    <w:link w:val="a5"/>
    <w:uiPriority w:val="99"/>
    <w:rsid w:val="00AA746A"/>
    <w:rPr>
      <w:rFonts w:ascii="Times New Roman" w:hAnsi="Times New Roman"/>
      <w:kern w:val="2"/>
      <w:sz w:val="18"/>
      <w:szCs w:val="18"/>
    </w:rPr>
  </w:style>
  <w:style w:type="paragraph" w:styleId="a6">
    <w:name w:val="footer"/>
    <w:basedOn w:val="a"/>
    <w:link w:val="Char1"/>
    <w:uiPriority w:val="99"/>
    <w:unhideWhenUsed/>
    <w:rsid w:val="00AA746A"/>
    <w:pPr>
      <w:tabs>
        <w:tab w:val="center" w:pos="4153"/>
        <w:tab w:val="right" w:pos="8306"/>
      </w:tabs>
      <w:snapToGrid w:val="0"/>
      <w:jc w:val="left"/>
    </w:pPr>
    <w:rPr>
      <w:sz w:val="18"/>
      <w:szCs w:val="18"/>
      <w:lang w:val="x-none" w:eastAsia="x-none"/>
    </w:rPr>
  </w:style>
  <w:style w:type="character" w:customStyle="1" w:styleId="Char1">
    <w:name w:val="页脚 Char"/>
    <w:link w:val="a6"/>
    <w:uiPriority w:val="99"/>
    <w:rsid w:val="00AA746A"/>
    <w:rPr>
      <w:rFonts w:ascii="Times New Roman" w:hAnsi="Times New Roman"/>
      <w:kern w:val="2"/>
      <w:sz w:val="18"/>
      <w:szCs w:val="18"/>
    </w:rPr>
  </w:style>
  <w:style w:type="paragraph" w:styleId="a7">
    <w:name w:val="Balloon Text"/>
    <w:basedOn w:val="a"/>
    <w:link w:val="Char2"/>
    <w:uiPriority w:val="99"/>
    <w:semiHidden/>
    <w:unhideWhenUsed/>
    <w:rsid w:val="00AA746A"/>
    <w:rPr>
      <w:sz w:val="18"/>
      <w:szCs w:val="18"/>
      <w:lang w:val="x-none" w:eastAsia="x-none"/>
    </w:rPr>
  </w:style>
  <w:style w:type="character" w:customStyle="1" w:styleId="Char2">
    <w:name w:val="批注框文本 Char"/>
    <w:link w:val="a7"/>
    <w:uiPriority w:val="99"/>
    <w:semiHidden/>
    <w:rsid w:val="00AA746A"/>
    <w:rPr>
      <w:rFonts w:ascii="Times New Roman" w:hAnsi="Times New Roman"/>
      <w:kern w:val="2"/>
      <w:sz w:val="18"/>
      <w:szCs w:val="18"/>
    </w:rPr>
  </w:style>
  <w:style w:type="character" w:styleId="a8">
    <w:name w:val="annotation reference"/>
    <w:uiPriority w:val="99"/>
    <w:semiHidden/>
    <w:unhideWhenUsed/>
    <w:rsid w:val="00D5524D"/>
    <w:rPr>
      <w:sz w:val="21"/>
      <w:szCs w:val="21"/>
    </w:rPr>
  </w:style>
  <w:style w:type="paragraph" w:styleId="a9">
    <w:name w:val="annotation text"/>
    <w:basedOn w:val="a"/>
    <w:link w:val="Char3"/>
    <w:uiPriority w:val="99"/>
    <w:semiHidden/>
    <w:unhideWhenUsed/>
    <w:rsid w:val="00D5524D"/>
    <w:pPr>
      <w:jc w:val="left"/>
    </w:pPr>
    <w:rPr>
      <w:lang w:val="x-none" w:eastAsia="x-none"/>
    </w:rPr>
  </w:style>
  <w:style w:type="character" w:customStyle="1" w:styleId="Char3">
    <w:name w:val="批注文字 Char"/>
    <w:link w:val="a9"/>
    <w:uiPriority w:val="99"/>
    <w:semiHidden/>
    <w:rsid w:val="00D5524D"/>
    <w:rPr>
      <w:rFonts w:ascii="Times New Roman" w:hAnsi="Times New Roman"/>
      <w:kern w:val="2"/>
      <w:sz w:val="21"/>
      <w:szCs w:val="24"/>
    </w:rPr>
  </w:style>
  <w:style w:type="paragraph" w:styleId="aa">
    <w:name w:val="annotation subject"/>
    <w:basedOn w:val="a9"/>
    <w:next w:val="a9"/>
    <w:link w:val="Char4"/>
    <w:uiPriority w:val="99"/>
    <w:semiHidden/>
    <w:unhideWhenUsed/>
    <w:rsid w:val="00D5524D"/>
    <w:rPr>
      <w:b/>
      <w:bCs/>
    </w:rPr>
  </w:style>
  <w:style w:type="character" w:customStyle="1" w:styleId="Char4">
    <w:name w:val="批注主题 Char"/>
    <w:link w:val="aa"/>
    <w:uiPriority w:val="99"/>
    <w:semiHidden/>
    <w:rsid w:val="00D5524D"/>
    <w:rPr>
      <w:rFonts w:ascii="Times New Roman" w:hAnsi="Times New Roman"/>
      <w:b/>
      <w:bCs/>
      <w:kern w:val="2"/>
      <w:sz w:val="21"/>
      <w:szCs w:val="24"/>
    </w:rPr>
  </w:style>
  <w:style w:type="paragraph" w:styleId="ab">
    <w:name w:val="Revision"/>
    <w:hidden/>
    <w:uiPriority w:val="99"/>
    <w:semiHidden/>
    <w:rsid w:val="00AD1B45"/>
    <w:rPr>
      <w:rFonts w:ascii="Times New Roman" w:hAnsi="Times New Roman"/>
      <w:kern w:val="2"/>
      <w:sz w:val="21"/>
      <w:szCs w:val="24"/>
    </w:rPr>
  </w:style>
  <w:style w:type="paragraph" w:styleId="ac">
    <w:name w:val="Plain Text"/>
    <w:basedOn w:val="a"/>
    <w:link w:val="Char5"/>
    <w:uiPriority w:val="99"/>
    <w:qFormat/>
    <w:rsid w:val="008D102C"/>
    <w:rPr>
      <w:rFonts w:ascii="宋体" w:hAnsi="Courier New"/>
      <w:szCs w:val="20"/>
      <w:lang w:val="x-none" w:eastAsia="x-none"/>
    </w:rPr>
  </w:style>
  <w:style w:type="character" w:customStyle="1" w:styleId="Char5">
    <w:name w:val="纯文本 Char"/>
    <w:link w:val="ac"/>
    <w:uiPriority w:val="99"/>
    <w:qFormat/>
    <w:rsid w:val="008D102C"/>
    <w:rPr>
      <w:rFonts w:ascii="宋体" w:hAnsi="Courier New"/>
      <w:kern w:val="2"/>
      <w:sz w:val="21"/>
    </w:rPr>
  </w:style>
  <w:style w:type="paragraph" w:customStyle="1" w:styleId="-">
    <w:name w:val="模板-正文"/>
    <w:basedOn w:val="ad"/>
    <w:link w:val="-Char"/>
    <w:qFormat/>
    <w:rsid w:val="003A248D"/>
    <w:pPr>
      <w:widowControl/>
      <w:shd w:val="clear" w:color="auto" w:fill="FFFFFF"/>
      <w:snapToGrid w:val="0"/>
      <w:spacing w:line="360" w:lineRule="auto"/>
      <w:ind w:firstLineChars="200" w:firstLine="200"/>
    </w:pPr>
    <w:rPr>
      <w:rFonts w:ascii="宋体" w:hAnsi="宋体"/>
      <w:color w:val="222222"/>
      <w:kern w:val="0"/>
      <w:sz w:val="21"/>
      <w:szCs w:val="21"/>
      <w:lang w:val="x-none" w:eastAsia="x-none"/>
    </w:rPr>
  </w:style>
  <w:style w:type="character" w:customStyle="1" w:styleId="-Char">
    <w:name w:val="模板-正文 Char"/>
    <w:link w:val="-"/>
    <w:rsid w:val="003A248D"/>
    <w:rPr>
      <w:rFonts w:ascii="宋体" w:hAnsi="宋体"/>
      <w:color w:val="222222"/>
      <w:sz w:val="21"/>
      <w:szCs w:val="21"/>
      <w:shd w:val="clear" w:color="auto" w:fill="FFFFFF"/>
    </w:rPr>
  </w:style>
  <w:style w:type="paragraph" w:styleId="ad">
    <w:name w:val="Normal (Web)"/>
    <w:basedOn w:val="a"/>
    <w:uiPriority w:val="99"/>
    <w:semiHidden/>
    <w:unhideWhenUsed/>
    <w:rsid w:val="003A248D"/>
    <w:rPr>
      <w:sz w:val="24"/>
    </w:rPr>
  </w:style>
  <w:style w:type="table" w:styleId="ae">
    <w:name w:val="Table Grid"/>
    <w:basedOn w:val="a1"/>
    <w:rsid w:val="00E4540B"/>
    <w:rPr>
      <w:rFonts w:ascii="等线" w:eastAsia="等线" w:hAnsi="等线"/>
      <w:kern w:val="2"/>
      <w:sz w:val="21"/>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0">
    <w:name w:val="模板-表格"/>
    <w:basedOn w:val="a1"/>
    <w:rsid w:val="00E82111"/>
    <w:pPr>
      <w:overflowPunct w:val="0"/>
    </w:pPr>
    <w:rPr>
      <w:rFonts w:ascii="Times New Roman" w:hAnsi="Times New Roman"/>
    </w:rPr>
    <w:tblPr>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cantSplit/>
      <w:jc w:val="center"/>
    </w:trPr>
    <w:tcPr>
      <w:noWrap/>
      <w:vAlign w:val="center"/>
    </w:tcPr>
    <w:tblStylePr w:type="firstRow">
      <w:pPr>
        <w:jc w:val="center"/>
      </w:p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FFFFFF"/>
      </w:tcPr>
    </w:tblStylePr>
    <w:tblStylePr w:type="firstCol">
      <w:pPr>
        <w:jc w:val="center"/>
      </w:pPr>
      <w:tblPr/>
      <w:trPr>
        <w:cantSplit w:val="0"/>
      </w:trPr>
    </w:tblStylePr>
  </w:style>
  <w:style w:type="table" w:customStyle="1" w:styleId="1">
    <w:name w:val="网格型1"/>
    <w:basedOn w:val="a1"/>
    <w:next w:val="ae"/>
    <w:uiPriority w:val="39"/>
    <w:rsid w:val="00E82111"/>
    <w:rPr>
      <w:rFonts w:ascii="等线" w:eastAsia="等线" w:hAnsi="等线"/>
      <w:kern w:val="2"/>
      <w:sz w:val="21"/>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
    <w:name w:val="模板-表格1"/>
    <w:basedOn w:val="a1"/>
    <w:rsid w:val="0050081D"/>
    <w:pPr>
      <w:overflowPunct w:val="0"/>
    </w:pPr>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noWrap/>
      <w:vAlign w:val="center"/>
    </w:tcPr>
    <w:tblStylePr w:type="firstRow">
      <w:pPr>
        <w:jc w:val="center"/>
      </w:p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FFFFFF"/>
      </w:tcPr>
    </w:tblStylePr>
    <w:tblStylePr w:type="firstCol">
      <w:pPr>
        <w:jc w:val="center"/>
      </w:pPr>
    </w:tblStylePr>
  </w:style>
  <w:style w:type="table" w:customStyle="1" w:styleId="-2">
    <w:name w:val="模板-表格2"/>
    <w:basedOn w:val="a1"/>
    <w:rsid w:val="0050081D"/>
    <w:pPr>
      <w:overflowPunct w:val="0"/>
    </w:pPr>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noWrap/>
      <w:vAlign w:val="center"/>
    </w:tcPr>
    <w:tblStylePr w:type="firstRow">
      <w:pPr>
        <w:jc w:val="center"/>
      </w:p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FFFFFF"/>
      </w:tcPr>
    </w:tblStylePr>
    <w:tblStylePr w:type="firstCol">
      <w:pPr>
        <w:jc w:val="center"/>
      </w:pPr>
    </w:tblStylePr>
  </w:style>
  <w:style w:type="table" w:customStyle="1" w:styleId="-3">
    <w:name w:val="模板-表格3"/>
    <w:basedOn w:val="a1"/>
    <w:rsid w:val="00BA1D8E"/>
    <w:pPr>
      <w:overflowPunct w:val="0"/>
    </w:pPr>
    <w:rPr>
      <w:rFonts w:ascii="Times New Roman" w:hAnsi="Times New Roman"/>
    </w:rPr>
    <w:tblPr>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cantSplit/>
      <w:jc w:val="center"/>
    </w:trPr>
    <w:tcPr>
      <w:noWrap/>
      <w:vAlign w:val="center"/>
    </w:tcPr>
    <w:tblStylePr w:type="firstRow">
      <w:pPr>
        <w:jc w:val="center"/>
      </w:p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FFFFFF"/>
      </w:tcPr>
    </w:tblStylePr>
    <w:tblStylePr w:type="firstCol">
      <w:pPr>
        <w:jc w:val="center"/>
      </w:pPr>
    </w:tblStylePr>
  </w:style>
  <w:style w:type="character" w:customStyle="1" w:styleId="af">
    <w:name w:val="纯文本 字符"/>
    <w:uiPriority w:val="99"/>
    <w:qFormat/>
    <w:rsid w:val="004B260F"/>
    <w:rPr>
      <w:rFonts w:ascii="宋体" w:hAnsi="Courier New"/>
      <w:kern w:val="2"/>
      <w:sz w:val="21"/>
    </w:rPr>
  </w:style>
  <w:style w:type="character" w:customStyle="1" w:styleId="af0">
    <w:name w:val="页眉 字符"/>
    <w:uiPriority w:val="99"/>
    <w:rsid w:val="00532799"/>
    <w:rPr>
      <w:sz w:val="18"/>
      <w:szCs w:val="18"/>
    </w:rPr>
  </w:style>
  <w:style w:type="character" w:customStyle="1" w:styleId="af1">
    <w:name w:val="页脚 字符"/>
    <w:uiPriority w:val="99"/>
    <w:rsid w:val="00532799"/>
    <w:rPr>
      <w:sz w:val="18"/>
      <w:szCs w:val="18"/>
    </w:rPr>
  </w:style>
  <w:style w:type="character" w:customStyle="1" w:styleId="2">
    <w:name w:val="纯文本 字符2"/>
    <w:rsid w:val="001D6653"/>
    <w:rPr>
      <w:rFonts w:ascii="宋体" w:hAnsi="Courier New"/>
      <w:kern w:val="2"/>
      <w:sz w:val="21"/>
    </w:rPr>
  </w:style>
  <w:style w:type="paragraph" w:styleId="af2">
    <w:name w:val="List Paragraph"/>
    <w:basedOn w:val="a"/>
    <w:uiPriority w:val="34"/>
    <w:qFormat/>
    <w:rsid w:val="00303F65"/>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4497154">
      <w:bodyDiv w:val="1"/>
      <w:marLeft w:val="0"/>
      <w:marRight w:val="0"/>
      <w:marTop w:val="0"/>
      <w:marBottom w:val="0"/>
      <w:divBdr>
        <w:top w:val="none" w:sz="0" w:space="0" w:color="auto"/>
        <w:left w:val="none" w:sz="0" w:space="0" w:color="auto"/>
        <w:bottom w:val="none" w:sz="0" w:space="0" w:color="auto"/>
        <w:right w:val="none" w:sz="0" w:space="0" w:color="auto"/>
      </w:divBdr>
    </w:div>
    <w:div w:id="185601453">
      <w:bodyDiv w:val="1"/>
      <w:marLeft w:val="0"/>
      <w:marRight w:val="0"/>
      <w:marTop w:val="0"/>
      <w:marBottom w:val="0"/>
      <w:divBdr>
        <w:top w:val="none" w:sz="0" w:space="0" w:color="auto"/>
        <w:left w:val="none" w:sz="0" w:space="0" w:color="auto"/>
        <w:bottom w:val="none" w:sz="0" w:space="0" w:color="auto"/>
        <w:right w:val="none" w:sz="0" w:space="0" w:color="auto"/>
      </w:divBdr>
    </w:div>
    <w:div w:id="1332029980">
      <w:bodyDiv w:val="1"/>
      <w:marLeft w:val="0"/>
      <w:marRight w:val="0"/>
      <w:marTop w:val="0"/>
      <w:marBottom w:val="0"/>
      <w:divBdr>
        <w:top w:val="none" w:sz="0" w:space="0" w:color="auto"/>
        <w:left w:val="none" w:sz="0" w:space="0" w:color="auto"/>
        <w:bottom w:val="none" w:sz="0" w:space="0" w:color="auto"/>
        <w:right w:val="none" w:sz="0" w:space="0" w:color="auto"/>
      </w:divBdr>
    </w:div>
    <w:div w:id="1786999614">
      <w:bodyDiv w:val="1"/>
      <w:marLeft w:val="0"/>
      <w:marRight w:val="0"/>
      <w:marTop w:val="0"/>
      <w:marBottom w:val="0"/>
      <w:divBdr>
        <w:top w:val="none" w:sz="0" w:space="0" w:color="auto"/>
        <w:left w:val="none" w:sz="0" w:space="0" w:color="auto"/>
        <w:bottom w:val="none" w:sz="0" w:space="0" w:color="auto"/>
        <w:right w:val="none" w:sz="0" w:space="0" w:color="auto"/>
      </w:divBdr>
    </w:div>
    <w:div w:id="1930313534">
      <w:bodyDiv w:val="1"/>
      <w:marLeft w:val="0"/>
      <w:marRight w:val="0"/>
      <w:marTop w:val="0"/>
      <w:marBottom w:val="0"/>
      <w:divBdr>
        <w:top w:val="none" w:sz="0" w:space="0" w:color="auto"/>
        <w:left w:val="none" w:sz="0" w:space="0" w:color="auto"/>
        <w:bottom w:val="none" w:sz="0" w:space="0" w:color="auto"/>
        <w:right w:val="none" w:sz="0" w:space="0" w:color="auto"/>
      </w:divBdr>
    </w:div>
    <w:div w:id="2089226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ffund.com/upfiles/eb/home/files/online/shouquan.docx"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nffund.com/upfiles/eb/home/files/tax/kongzhiren.docx" TargetMode="External"/><Relationship Id="rId4" Type="http://schemas.openxmlformats.org/officeDocument/2006/relationships/settings" Target="settings.xml"/><Relationship Id="rId9" Type="http://schemas.openxmlformats.org/officeDocument/2006/relationships/hyperlink" Target="http://www.nffund.com/upfiles/eb/home/files/tax/jigou.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C60151-4492-4518-BCD8-459A43ED09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14</Pages>
  <Words>1752</Words>
  <Characters>9987</Characters>
  <Application>Microsoft Office Word</Application>
  <DocSecurity>0</DocSecurity>
  <Lines>83</Lines>
  <Paragraphs>23</Paragraphs>
  <ScaleCrop>false</ScaleCrop>
  <Company>southenrnfund</Company>
  <LinksUpToDate>false</LinksUpToDate>
  <CharactersWithSpaces>11716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彭保程</cp:lastModifiedBy>
  <cp:revision>22</cp:revision>
  <cp:lastPrinted>2019-08-09T08:37:00Z</cp:lastPrinted>
  <dcterms:created xsi:type="dcterms:W3CDTF">2026-06-03T05:56:00Z</dcterms:created>
  <dcterms:modified xsi:type="dcterms:W3CDTF">2026-09-24T06:00:00Z</dcterms:modified>
</cp:coreProperties>
</file>