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AB6D2C" w:rsidRDefault="00AB6D2C" w:rsidP="00AB6D2C">
      <w:pPr>
        <w:pStyle w:val="Default"/>
        <w:jc w:val="center"/>
        <w:rPr>
          <w:b/>
          <w:sz w:val="32"/>
        </w:rPr>
      </w:pPr>
      <w:r w:rsidRPr="00AB6D2C">
        <w:rPr>
          <w:rFonts w:hint="eastAsia"/>
          <w:b/>
          <w:sz w:val="32"/>
        </w:rPr>
        <w:t>苏州银行股份有限公司资本构成信息表</w:t>
      </w:r>
    </w:p>
    <w:p w:rsidR="00AB6D2C" w:rsidRPr="00AB6D2C" w:rsidRDefault="00AB6D2C" w:rsidP="00AB6D2C">
      <w:pPr>
        <w:pStyle w:val="Default"/>
      </w:pPr>
    </w:p>
    <w:p w:rsidR="0060324C" w:rsidRDefault="00AB6D2C" w:rsidP="00AB6D2C">
      <w:pPr>
        <w:ind w:firstLine="420"/>
        <w:rPr>
          <w:szCs w:val="21"/>
        </w:rPr>
      </w:pPr>
      <w:r>
        <w:rPr>
          <w:szCs w:val="21"/>
        </w:rPr>
        <w:t>以下监管资本项目与资产负债表对应关系附表依据《中国银监会关于印发商业银行资本监管配套政策文件的通知》</w:t>
      </w:r>
      <w:r>
        <w:rPr>
          <w:rFonts w:ascii="Times New Roman" w:hAnsi="Times New Roman" w:cs="Times New Roman"/>
          <w:szCs w:val="21"/>
        </w:rPr>
        <w:t>(</w:t>
      </w:r>
      <w:r>
        <w:rPr>
          <w:szCs w:val="21"/>
        </w:rPr>
        <w:t>银监发</w:t>
      </w:r>
      <w:r>
        <w:rPr>
          <w:rFonts w:ascii="Times New Roman" w:hAnsi="Times New Roman" w:cs="Times New Roman"/>
          <w:szCs w:val="21"/>
        </w:rPr>
        <w:t>[2013]33</w:t>
      </w:r>
      <w:r>
        <w:rPr>
          <w:szCs w:val="21"/>
        </w:rPr>
        <w:t>号</w:t>
      </w:r>
      <w:r>
        <w:rPr>
          <w:rFonts w:ascii="Times New Roman" w:hAnsi="Times New Roman" w:cs="Times New Roman"/>
          <w:szCs w:val="21"/>
        </w:rPr>
        <w:t>)</w:t>
      </w:r>
      <w:r>
        <w:rPr>
          <w:szCs w:val="21"/>
        </w:rPr>
        <w:t>中《关于商银业行资本构成信息披露的监管要求》进行披露，报表日为</w:t>
      </w:r>
      <w:r>
        <w:rPr>
          <w:rFonts w:ascii="Times New Roman" w:hAnsi="Times New Roman" w:cs="Times New Roman"/>
          <w:szCs w:val="21"/>
        </w:rPr>
        <w:t>2019</w:t>
      </w:r>
      <w:r>
        <w:rPr>
          <w:szCs w:val="21"/>
        </w:rPr>
        <w:t>年</w:t>
      </w:r>
      <w:r w:rsidR="00FF5285">
        <w:rPr>
          <w:rFonts w:ascii="Times New Roman" w:hAnsi="Times New Roman" w:cs="Times New Roman" w:hint="eastAsia"/>
          <w:szCs w:val="21"/>
        </w:rPr>
        <w:t>12</w:t>
      </w:r>
      <w:r>
        <w:rPr>
          <w:szCs w:val="21"/>
        </w:rPr>
        <w:t>月</w:t>
      </w:r>
      <w:r>
        <w:rPr>
          <w:rFonts w:ascii="Times New Roman" w:hAnsi="Times New Roman" w:cs="Times New Roman"/>
          <w:szCs w:val="21"/>
        </w:rPr>
        <w:t>3</w:t>
      </w:r>
      <w:r w:rsidR="00FF5285">
        <w:rPr>
          <w:rFonts w:ascii="Times New Roman" w:hAnsi="Times New Roman" w:cs="Times New Roman" w:hint="eastAsia"/>
          <w:szCs w:val="21"/>
        </w:rPr>
        <w:t>1</w:t>
      </w:r>
      <w:r>
        <w:rPr>
          <w:szCs w:val="21"/>
        </w:rPr>
        <w:t>日。</w:t>
      </w:r>
    </w:p>
    <w:p w:rsidR="00AB6D2C" w:rsidRDefault="00AB6D2C" w:rsidP="00AB6D2C">
      <w:pPr>
        <w:ind w:firstLine="420"/>
        <w:rPr>
          <w:szCs w:val="21"/>
        </w:rPr>
      </w:pPr>
    </w:p>
    <w:p w:rsidR="00AB6D2C" w:rsidRPr="003E26F0" w:rsidRDefault="00AB6D2C" w:rsidP="00AB6D2C">
      <w:pPr>
        <w:ind w:firstLine="420"/>
        <w:rPr>
          <w:b/>
          <w:sz w:val="24"/>
          <w:szCs w:val="21"/>
        </w:rPr>
      </w:pPr>
      <w:r w:rsidRPr="003E26F0">
        <w:rPr>
          <w:rFonts w:hint="eastAsia"/>
          <w:b/>
          <w:sz w:val="24"/>
          <w:szCs w:val="21"/>
        </w:rPr>
        <w:t>一、资本构成</w:t>
      </w:r>
    </w:p>
    <w:p w:rsidR="00AB6D2C" w:rsidRPr="00AB6D2C" w:rsidRDefault="00AB6D2C" w:rsidP="00AB6D2C">
      <w:pPr>
        <w:ind w:firstLine="420"/>
        <w:jc w:val="right"/>
      </w:pPr>
      <w:r>
        <w:rPr>
          <w:rFonts w:hint="eastAsia"/>
        </w:rPr>
        <w:t>单位：人民币万元</w:t>
      </w:r>
      <w:r w:rsidR="000B0DF4">
        <w:rPr>
          <w:rFonts w:hint="eastAsia"/>
        </w:rPr>
        <w:t>、</w:t>
      </w:r>
      <w:r w:rsidR="000B0DF4" w:rsidRPr="00AB6D2C">
        <w:rPr>
          <w:rFonts w:ascii="宋体" w:eastAsia="宋体" w:hAnsi="宋体" w:cs="宋体" w:hint="eastAsia"/>
          <w:color w:val="000000"/>
          <w:kern w:val="0"/>
          <w:sz w:val="22"/>
        </w:rPr>
        <w:t>%</w:t>
      </w:r>
      <w:r w:rsidR="002B0452">
        <w:rPr>
          <w:rFonts w:hint="eastAsia"/>
          <w:sz w:val="20"/>
        </w:rPr>
        <w:t>、监管并表口径</w:t>
      </w:r>
    </w:p>
    <w:tbl>
      <w:tblPr>
        <w:tblW w:w="5000" w:type="pct"/>
        <w:tblLook w:val="04A0" w:firstRow="1" w:lastRow="0" w:firstColumn="1" w:lastColumn="0" w:noHBand="0" w:noVBand="1"/>
      </w:tblPr>
      <w:tblGrid>
        <w:gridCol w:w="546"/>
        <w:gridCol w:w="6330"/>
        <w:gridCol w:w="1646"/>
      </w:tblGrid>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r>
      <w:tr w:rsidR="00AB6D2C" w:rsidRPr="00AB6D2C" w:rsidTr="005C08F1">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实收资本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FF5285"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333</w:t>
            </w:r>
            <w:r>
              <w:rPr>
                <w:rFonts w:ascii="宋体" w:eastAsia="宋体" w:hAnsi="宋体" w:cs="宋体" w:hint="eastAsia"/>
                <w:color w:val="000000"/>
                <w:kern w:val="0"/>
                <w:sz w:val="22"/>
              </w:rPr>
              <w:t>,</w:t>
            </w:r>
            <w:r w:rsidRPr="00FF5285">
              <w:rPr>
                <w:rFonts w:ascii="宋体" w:eastAsia="宋体" w:hAnsi="宋体" w:cs="宋体"/>
                <w:color w:val="000000"/>
                <w:kern w:val="0"/>
                <w:sz w:val="22"/>
              </w:rPr>
              <w:t>333.33</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留存收益</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FF5285">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1,</w:t>
            </w:r>
            <w:r w:rsidR="00FF5285">
              <w:rPr>
                <w:rFonts w:ascii="宋体" w:eastAsia="宋体" w:hAnsi="宋体" w:cs="宋体" w:hint="eastAsia"/>
                <w:color w:val="000000"/>
                <w:kern w:val="0"/>
                <w:sz w:val="22"/>
              </w:rPr>
              <w:t>345</w:t>
            </w:r>
            <w:r w:rsidRPr="00AB6D2C">
              <w:rPr>
                <w:rFonts w:ascii="宋体" w:eastAsia="宋体" w:hAnsi="宋体" w:cs="宋体" w:hint="eastAsia"/>
                <w:color w:val="000000"/>
                <w:kern w:val="0"/>
                <w:sz w:val="22"/>
              </w:rPr>
              <w:t>,</w:t>
            </w:r>
            <w:r w:rsidR="00FF5285">
              <w:rPr>
                <w:rFonts w:ascii="宋体" w:eastAsia="宋体" w:hAnsi="宋体" w:cs="宋体" w:hint="eastAsia"/>
                <w:color w:val="000000"/>
                <w:kern w:val="0"/>
                <w:sz w:val="22"/>
              </w:rPr>
              <w:t>972</w:t>
            </w:r>
            <w:r w:rsidRPr="00AB6D2C">
              <w:rPr>
                <w:rFonts w:ascii="宋体" w:eastAsia="宋体" w:hAnsi="宋体" w:cs="宋体" w:hint="eastAsia"/>
                <w:color w:val="000000"/>
                <w:kern w:val="0"/>
                <w:sz w:val="22"/>
              </w:rPr>
              <w:t>.</w:t>
            </w:r>
            <w:r w:rsidR="00FF5285">
              <w:rPr>
                <w:rFonts w:ascii="宋体" w:eastAsia="宋体" w:hAnsi="宋体" w:cs="宋体" w:hint="eastAsia"/>
                <w:color w:val="000000"/>
                <w:kern w:val="0"/>
                <w:sz w:val="22"/>
              </w:rPr>
              <w:t>04</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2a</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盈余公积</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FF5285"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233</w:t>
            </w:r>
            <w:r>
              <w:rPr>
                <w:rFonts w:ascii="宋体" w:eastAsia="宋体" w:hAnsi="宋体" w:cs="宋体" w:hint="eastAsia"/>
                <w:color w:val="000000"/>
                <w:kern w:val="0"/>
                <w:sz w:val="22"/>
              </w:rPr>
              <w:t>,</w:t>
            </w:r>
            <w:r w:rsidRPr="00FF5285">
              <w:rPr>
                <w:rFonts w:ascii="宋体" w:eastAsia="宋体" w:hAnsi="宋体" w:cs="宋体"/>
                <w:color w:val="000000"/>
                <w:kern w:val="0"/>
                <w:sz w:val="22"/>
              </w:rPr>
              <w:t>771.24</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2b</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一般风险准备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FF5285"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348</w:t>
            </w:r>
            <w:r>
              <w:rPr>
                <w:rFonts w:ascii="宋体" w:eastAsia="宋体" w:hAnsi="宋体" w:cs="宋体" w:hint="eastAsia"/>
                <w:color w:val="000000"/>
                <w:kern w:val="0"/>
                <w:sz w:val="22"/>
              </w:rPr>
              <w:t>,</w:t>
            </w:r>
            <w:r w:rsidRPr="00FF5285">
              <w:rPr>
                <w:rFonts w:ascii="宋体" w:eastAsia="宋体" w:hAnsi="宋体" w:cs="宋体"/>
                <w:color w:val="000000"/>
                <w:kern w:val="0"/>
                <w:sz w:val="22"/>
              </w:rPr>
              <w:t>946.44</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2c</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未分配利润</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FF5285"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763</w:t>
            </w:r>
            <w:r>
              <w:rPr>
                <w:rFonts w:ascii="宋体" w:eastAsia="宋体" w:hAnsi="宋体" w:cs="宋体" w:hint="eastAsia"/>
                <w:color w:val="000000"/>
                <w:kern w:val="0"/>
                <w:sz w:val="22"/>
              </w:rPr>
              <w:t>,</w:t>
            </w:r>
            <w:r w:rsidRPr="00FF5285">
              <w:rPr>
                <w:rFonts w:ascii="宋体" w:eastAsia="宋体" w:hAnsi="宋体" w:cs="宋体"/>
                <w:color w:val="000000"/>
                <w:kern w:val="0"/>
                <w:sz w:val="22"/>
              </w:rPr>
              <w:t>254.36</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累计其他综合收益和公开储备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1,087,056.15</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3a</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资本公积</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FF5285"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1</w:t>
            </w:r>
            <w:r>
              <w:rPr>
                <w:rFonts w:ascii="宋体" w:eastAsia="宋体" w:hAnsi="宋体" w:cs="宋体" w:hint="eastAsia"/>
                <w:color w:val="000000"/>
                <w:kern w:val="0"/>
                <w:sz w:val="22"/>
              </w:rPr>
              <w:t>,</w:t>
            </w:r>
            <w:r w:rsidRPr="00FF5285">
              <w:rPr>
                <w:rFonts w:ascii="宋体" w:eastAsia="宋体" w:hAnsi="宋体" w:cs="宋体"/>
                <w:color w:val="000000"/>
                <w:kern w:val="0"/>
                <w:sz w:val="22"/>
              </w:rPr>
              <w:t>082</w:t>
            </w:r>
            <w:r>
              <w:rPr>
                <w:rFonts w:ascii="宋体" w:eastAsia="宋体" w:hAnsi="宋体" w:cs="宋体" w:hint="eastAsia"/>
                <w:color w:val="000000"/>
                <w:kern w:val="0"/>
                <w:sz w:val="22"/>
              </w:rPr>
              <w:t>,</w:t>
            </w:r>
            <w:r w:rsidRPr="00FF5285">
              <w:rPr>
                <w:rFonts w:ascii="宋体" w:eastAsia="宋体" w:hAnsi="宋体" w:cs="宋体"/>
                <w:color w:val="000000"/>
                <w:kern w:val="0"/>
                <w:sz w:val="22"/>
              </w:rPr>
              <w:t>230.19</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3b</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4</w:t>
            </w:r>
            <w:r>
              <w:rPr>
                <w:rFonts w:ascii="宋体" w:eastAsia="宋体" w:hAnsi="宋体" w:cs="宋体" w:hint="eastAsia"/>
                <w:color w:val="000000"/>
                <w:kern w:val="0"/>
                <w:sz w:val="22"/>
              </w:rPr>
              <w:t>,</w:t>
            </w:r>
            <w:r w:rsidRPr="00272586">
              <w:rPr>
                <w:rFonts w:ascii="宋体" w:eastAsia="宋体" w:hAnsi="宋体" w:cs="宋体"/>
                <w:color w:val="000000"/>
                <w:kern w:val="0"/>
                <w:sz w:val="22"/>
              </w:rPr>
              <w:t>825.96</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过渡期内可计入核心一级资本数额（仅适用于非股份公司，股份制公司的银行填0即可）</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72</w:t>
            </w:r>
            <w:r>
              <w:rPr>
                <w:rFonts w:ascii="宋体" w:eastAsia="宋体" w:hAnsi="宋体" w:cs="宋体" w:hint="eastAsia"/>
                <w:color w:val="000000"/>
                <w:kern w:val="0"/>
                <w:sz w:val="22"/>
              </w:rPr>
              <w:t>,</w:t>
            </w:r>
            <w:r w:rsidRPr="00272586">
              <w:rPr>
                <w:rFonts w:ascii="宋体" w:eastAsia="宋体" w:hAnsi="宋体" w:cs="宋体"/>
                <w:color w:val="000000"/>
                <w:kern w:val="0"/>
                <w:sz w:val="22"/>
              </w:rPr>
              <w:t>214.99</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监管调整前的核心一级资本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2</w:t>
            </w:r>
            <w:r>
              <w:rPr>
                <w:rFonts w:ascii="宋体" w:eastAsia="宋体" w:hAnsi="宋体" w:cs="宋体" w:hint="eastAsia"/>
                <w:color w:val="000000"/>
                <w:kern w:val="0"/>
                <w:sz w:val="22"/>
              </w:rPr>
              <w:t>,</w:t>
            </w:r>
            <w:r w:rsidRPr="00272586">
              <w:rPr>
                <w:rFonts w:ascii="宋体" w:eastAsia="宋体" w:hAnsi="宋体" w:cs="宋体"/>
                <w:color w:val="000000"/>
                <w:kern w:val="0"/>
                <w:sz w:val="22"/>
              </w:rPr>
              <w:t>838</w:t>
            </w:r>
            <w:r>
              <w:rPr>
                <w:rFonts w:ascii="宋体" w:eastAsia="宋体" w:hAnsi="宋体" w:cs="宋体" w:hint="eastAsia"/>
                <w:color w:val="000000"/>
                <w:kern w:val="0"/>
                <w:sz w:val="22"/>
              </w:rPr>
              <w:t>,</w:t>
            </w:r>
            <w:r w:rsidRPr="00272586">
              <w:rPr>
                <w:rFonts w:ascii="宋体" w:eastAsia="宋体" w:hAnsi="宋体" w:cs="宋体"/>
                <w:color w:val="000000"/>
                <w:kern w:val="0"/>
                <w:sz w:val="22"/>
              </w:rPr>
              <w:t>576.51</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审慎估值调整</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商誉（扣除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其他无形资产（土地使用权除外）（扣除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14</w:t>
            </w:r>
            <w:r>
              <w:rPr>
                <w:rFonts w:ascii="宋体" w:eastAsia="宋体" w:hAnsi="宋体" w:cs="宋体" w:hint="eastAsia"/>
                <w:color w:val="000000"/>
                <w:kern w:val="0"/>
                <w:sz w:val="22"/>
              </w:rPr>
              <w:t>,</w:t>
            </w:r>
            <w:r w:rsidRPr="00272586">
              <w:rPr>
                <w:rFonts w:ascii="宋体" w:eastAsia="宋体" w:hAnsi="宋体" w:cs="宋体"/>
                <w:color w:val="000000"/>
                <w:kern w:val="0"/>
                <w:sz w:val="22"/>
              </w:rPr>
              <w:t>886.17</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依赖未来盈利的由经营亏损引起的</w:t>
            </w:r>
            <w:proofErr w:type="gramStart"/>
            <w:r w:rsidRPr="00AB6D2C">
              <w:rPr>
                <w:rFonts w:ascii="宋体" w:eastAsia="宋体" w:hAnsi="宋体" w:cs="宋体" w:hint="eastAsia"/>
                <w:color w:val="000000"/>
                <w:kern w:val="0"/>
                <w:sz w:val="22"/>
              </w:rPr>
              <w:t>净递延税资产</w:t>
            </w:r>
            <w:proofErr w:type="gramEnd"/>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对未按公允价值计量的项目进行</w:t>
            </w:r>
            <w:proofErr w:type="gramStart"/>
            <w:r w:rsidRPr="00AB6D2C">
              <w:rPr>
                <w:rFonts w:ascii="宋体" w:eastAsia="宋体" w:hAnsi="宋体" w:cs="宋体" w:hint="eastAsia"/>
                <w:color w:val="000000"/>
                <w:kern w:val="0"/>
                <w:sz w:val="22"/>
              </w:rPr>
              <w:t>现金流套期</w:t>
            </w:r>
            <w:proofErr w:type="gramEnd"/>
            <w:r w:rsidRPr="00AB6D2C">
              <w:rPr>
                <w:rFonts w:ascii="宋体" w:eastAsia="宋体" w:hAnsi="宋体" w:cs="宋体" w:hint="eastAsia"/>
                <w:color w:val="000000"/>
                <w:kern w:val="0"/>
                <w:sz w:val="22"/>
              </w:rPr>
              <w:t>形成的储备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贷款损失准备缺口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资产证券化销售利得</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直接或间接持有本银行的普通股</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抵押贷款服务权</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其他依赖于银行未来盈利的</w:t>
            </w:r>
            <w:proofErr w:type="gramStart"/>
            <w:r w:rsidRPr="00AB6D2C">
              <w:rPr>
                <w:rFonts w:ascii="宋体" w:eastAsia="宋体" w:hAnsi="宋体" w:cs="宋体" w:hint="eastAsia"/>
                <w:color w:val="000000"/>
                <w:kern w:val="0"/>
                <w:sz w:val="22"/>
              </w:rPr>
              <w:t>净递延税资产</w:t>
            </w:r>
            <w:proofErr w:type="gramEnd"/>
            <w:r w:rsidRPr="00AB6D2C">
              <w:rPr>
                <w:rFonts w:ascii="宋体" w:eastAsia="宋体" w:hAnsi="宋体" w:cs="宋体" w:hint="eastAsia"/>
                <w:color w:val="000000"/>
                <w:kern w:val="0"/>
                <w:sz w:val="22"/>
              </w:rPr>
              <w:t>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机构大额少数资本投资中的核心一级资本和其他依赖于银行未来盈利的</w:t>
            </w:r>
            <w:proofErr w:type="gramStart"/>
            <w:r w:rsidRPr="00AB6D2C">
              <w:rPr>
                <w:rFonts w:ascii="宋体" w:eastAsia="宋体" w:hAnsi="宋体" w:cs="宋体" w:hint="eastAsia"/>
                <w:color w:val="000000"/>
                <w:kern w:val="0"/>
                <w:sz w:val="22"/>
              </w:rPr>
              <w:t>净递延税资产</w:t>
            </w:r>
            <w:proofErr w:type="gramEnd"/>
            <w:r w:rsidRPr="00AB6D2C">
              <w:rPr>
                <w:rFonts w:ascii="宋体" w:eastAsia="宋体" w:hAnsi="宋体" w:cs="宋体" w:hint="eastAsia"/>
                <w:color w:val="000000"/>
                <w:kern w:val="0"/>
                <w:sz w:val="22"/>
              </w:rPr>
              <w:t>的未扣除部分超过核心一</w:t>
            </w:r>
            <w:r w:rsidRPr="00AB6D2C">
              <w:rPr>
                <w:rFonts w:ascii="宋体" w:eastAsia="宋体" w:hAnsi="宋体" w:cs="宋体" w:hint="eastAsia"/>
                <w:color w:val="000000"/>
                <w:kern w:val="0"/>
                <w:sz w:val="22"/>
              </w:rPr>
              <w:lastRenderedPageBreak/>
              <w:t>级资本15%的应扣除金额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lastRenderedPageBreak/>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lastRenderedPageBreak/>
              <w:t>23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其中：应在其他依赖于银行未来盈利的</w:t>
            </w:r>
            <w:proofErr w:type="gramStart"/>
            <w:r w:rsidRPr="00AB6D2C">
              <w:rPr>
                <w:rFonts w:ascii="宋体" w:eastAsia="宋体" w:hAnsi="宋体" w:cs="宋体" w:hint="eastAsia"/>
                <w:color w:val="000000"/>
                <w:kern w:val="0"/>
                <w:sz w:val="22"/>
              </w:rPr>
              <w:t>净递延税资产</w:t>
            </w:r>
            <w:proofErr w:type="gramEnd"/>
            <w:r w:rsidRPr="00AB6D2C">
              <w:rPr>
                <w:rFonts w:ascii="宋体" w:eastAsia="宋体" w:hAnsi="宋体" w:cs="宋体" w:hint="eastAsia"/>
                <w:color w:val="000000"/>
                <w:kern w:val="0"/>
                <w:sz w:val="22"/>
              </w:rPr>
              <w:t>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26a</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26b</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26c</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核心一级资本监管调整总和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14</w:t>
            </w:r>
            <w:r>
              <w:rPr>
                <w:rFonts w:ascii="宋体" w:eastAsia="宋体" w:hAnsi="宋体" w:cs="宋体" w:hint="eastAsia"/>
                <w:color w:val="000000"/>
                <w:kern w:val="0"/>
                <w:sz w:val="22"/>
              </w:rPr>
              <w:t>,</w:t>
            </w:r>
            <w:r w:rsidRPr="00272586">
              <w:rPr>
                <w:rFonts w:ascii="宋体" w:eastAsia="宋体" w:hAnsi="宋体" w:cs="宋体"/>
                <w:color w:val="000000"/>
                <w:kern w:val="0"/>
                <w:sz w:val="22"/>
              </w:rPr>
              <w:t>886.17</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272586">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2,823,690.33</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其他一级资本工具及其溢价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其中：权益部分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其中：负债部分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9</w:t>
            </w:r>
            <w:r>
              <w:rPr>
                <w:rFonts w:ascii="宋体" w:eastAsia="宋体" w:hAnsi="宋体" w:cs="宋体" w:hint="eastAsia"/>
                <w:color w:val="000000"/>
                <w:kern w:val="0"/>
                <w:sz w:val="22"/>
              </w:rPr>
              <w:t>,</w:t>
            </w:r>
            <w:r w:rsidRPr="00272586">
              <w:rPr>
                <w:rFonts w:ascii="宋体" w:eastAsia="宋体" w:hAnsi="宋体" w:cs="宋体"/>
                <w:color w:val="000000"/>
                <w:kern w:val="0"/>
                <w:sz w:val="22"/>
              </w:rPr>
              <w:t>628.66</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077C0D"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r w:rsidR="00AB6D2C"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监管调整前的其他一级资本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9</w:t>
            </w:r>
            <w:r>
              <w:rPr>
                <w:rFonts w:ascii="宋体" w:eastAsia="宋体" w:hAnsi="宋体" w:cs="宋体" w:hint="eastAsia"/>
                <w:color w:val="000000"/>
                <w:kern w:val="0"/>
                <w:sz w:val="22"/>
              </w:rPr>
              <w:t>,</w:t>
            </w:r>
            <w:r w:rsidRPr="00272586">
              <w:rPr>
                <w:rFonts w:ascii="宋体" w:eastAsia="宋体" w:hAnsi="宋体" w:cs="宋体"/>
                <w:color w:val="000000"/>
                <w:kern w:val="0"/>
                <w:sz w:val="22"/>
              </w:rPr>
              <w:t>628.66</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41a</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41b</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41c</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9</w:t>
            </w:r>
            <w:r>
              <w:rPr>
                <w:rFonts w:ascii="宋体" w:eastAsia="宋体" w:hAnsi="宋体" w:cs="宋体" w:hint="eastAsia"/>
                <w:color w:val="000000"/>
                <w:kern w:val="0"/>
                <w:sz w:val="22"/>
              </w:rPr>
              <w:t>,</w:t>
            </w:r>
            <w:r w:rsidRPr="00272586">
              <w:rPr>
                <w:rFonts w:ascii="宋体" w:eastAsia="宋体" w:hAnsi="宋体" w:cs="宋体"/>
                <w:color w:val="000000"/>
                <w:kern w:val="0"/>
                <w:sz w:val="22"/>
              </w:rPr>
              <w:t>628.66</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一级资本（核心一级资本+其他一级资本）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2</w:t>
            </w:r>
            <w:r>
              <w:rPr>
                <w:rFonts w:ascii="宋体" w:eastAsia="宋体" w:hAnsi="宋体" w:cs="宋体" w:hint="eastAsia"/>
                <w:color w:val="000000"/>
                <w:kern w:val="0"/>
                <w:sz w:val="22"/>
              </w:rPr>
              <w:t>,</w:t>
            </w:r>
            <w:r w:rsidRPr="00272586">
              <w:rPr>
                <w:rFonts w:ascii="宋体" w:eastAsia="宋体" w:hAnsi="宋体" w:cs="宋体"/>
                <w:color w:val="000000"/>
                <w:kern w:val="0"/>
                <w:sz w:val="22"/>
              </w:rPr>
              <w:t>833</w:t>
            </w:r>
            <w:r>
              <w:rPr>
                <w:rFonts w:ascii="宋体" w:eastAsia="宋体" w:hAnsi="宋体" w:cs="宋体" w:hint="eastAsia"/>
                <w:color w:val="000000"/>
                <w:kern w:val="0"/>
                <w:sz w:val="22"/>
              </w:rPr>
              <w:t>,</w:t>
            </w:r>
            <w:r w:rsidRPr="00272586">
              <w:rPr>
                <w:rFonts w:ascii="宋体" w:eastAsia="宋体" w:hAnsi="宋体" w:cs="宋体"/>
                <w:color w:val="000000"/>
                <w:kern w:val="0"/>
                <w:sz w:val="22"/>
              </w:rPr>
              <w:t>319.00</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二级资本工具及其溢价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449</w:t>
            </w:r>
            <w:r>
              <w:rPr>
                <w:rFonts w:ascii="宋体" w:eastAsia="宋体" w:hAnsi="宋体" w:cs="宋体" w:hint="eastAsia"/>
                <w:color w:val="000000"/>
                <w:kern w:val="0"/>
                <w:sz w:val="22"/>
              </w:rPr>
              <w:t>,</w:t>
            </w:r>
            <w:r w:rsidRPr="00272586">
              <w:rPr>
                <w:rFonts w:ascii="宋体" w:eastAsia="宋体" w:hAnsi="宋体" w:cs="宋体"/>
                <w:color w:val="000000"/>
                <w:kern w:val="0"/>
                <w:sz w:val="22"/>
              </w:rPr>
              <w:t>270.15</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过渡期后不可计入二级资本的部分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71362F"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r w:rsidR="00AB6D2C"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19</w:t>
            </w:r>
            <w:r>
              <w:rPr>
                <w:rFonts w:ascii="宋体" w:eastAsia="宋体" w:hAnsi="宋体" w:cs="宋体" w:hint="eastAsia"/>
                <w:color w:val="000000"/>
                <w:kern w:val="0"/>
                <w:sz w:val="22"/>
              </w:rPr>
              <w:t>,</w:t>
            </w:r>
            <w:r w:rsidRPr="00272586">
              <w:rPr>
                <w:rFonts w:ascii="宋体" w:eastAsia="宋体" w:hAnsi="宋体" w:cs="宋体"/>
                <w:color w:val="000000"/>
                <w:kern w:val="0"/>
                <w:sz w:val="22"/>
              </w:rPr>
              <w:t>256.98</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其中：过渡期结束后不可计入的部分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71362F"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r w:rsidR="00AB6D2C"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超额贷款损失准备可计入部分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288</w:t>
            </w:r>
            <w:r>
              <w:rPr>
                <w:rFonts w:ascii="宋体" w:eastAsia="宋体" w:hAnsi="宋体" w:cs="宋体" w:hint="eastAsia"/>
                <w:color w:val="000000"/>
                <w:kern w:val="0"/>
                <w:sz w:val="22"/>
              </w:rPr>
              <w:t>,</w:t>
            </w:r>
            <w:r w:rsidRPr="00272586">
              <w:rPr>
                <w:rFonts w:ascii="宋体" w:eastAsia="宋体" w:hAnsi="宋体" w:cs="宋体"/>
                <w:color w:val="000000"/>
                <w:kern w:val="0"/>
                <w:sz w:val="22"/>
              </w:rPr>
              <w:t>922.12</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监管调整前的二级资本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757</w:t>
            </w:r>
            <w:r>
              <w:rPr>
                <w:rFonts w:ascii="宋体" w:eastAsia="宋体" w:hAnsi="宋体" w:cs="宋体" w:hint="eastAsia"/>
                <w:color w:val="000000"/>
                <w:kern w:val="0"/>
                <w:sz w:val="22"/>
              </w:rPr>
              <w:t>,</w:t>
            </w:r>
            <w:r w:rsidRPr="00272586">
              <w:rPr>
                <w:rFonts w:ascii="宋体" w:eastAsia="宋体" w:hAnsi="宋体" w:cs="宋体"/>
                <w:color w:val="000000"/>
                <w:kern w:val="0"/>
                <w:sz w:val="22"/>
              </w:rPr>
              <w:t>449.24</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lastRenderedPageBreak/>
              <w:t>54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56a</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56b</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56c</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二级资本监管调整总和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757</w:t>
            </w:r>
            <w:r>
              <w:rPr>
                <w:rFonts w:ascii="宋体" w:eastAsia="宋体" w:hAnsi="宋体" w:cs="宋体" w:hint="eastAsia"/>
                <w:color w:val="000000"/>
                <w:kern w:val="0"/>
                <w:sz w:val="22"/>
              </w:rPr>
              <w:t>,</w:t>
            </w:r>
            <w:r w:rsidRPr="00272586">
              <w:rPr>
                <w:rFonts w:ascii="宋体" w:eastAsia="宋体" w:hAnsi="宋体" w:cs="宋体"/>
                <w:color w:val="000000"/>
                <w:kern w:val="0"/>
                <w:sz w:val="22"/>
              </w:rPr>
              <w:t>449.24</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总资本（一级资本+二级资本）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3</w:t>
            </w:r>
            <w:r>
              <w:rPr>
                <w:rFonts w:ascii="宋体" w:eastAsia="宋体" w:hAnsi="宋体" w:cs="宋体" w:hint="eastAsia"/>
                <w:color w:val="000000"/>
                <w:kern w:val="0"/>
                <w:sz w:val="22"/>
              </w:rPr>
              <w:t>,</w:t>
            </w:r>
            <w:r w:rsidRPr="00272586">
              <w:rPr>
                <w:rFonts w:ascii="宋体" w:eastAsia="宋体" w:hAnsi="宋体" w:cs="宋体"/>
                <w:color w:val="000000"/>
                <w:kern w:val="0"/>
                <w:sz w:val="22"/>
              </w:rPr>
              <w:t>590</w:t>
            </w:r>
            <w:r>
              <w:rPr>
                <w:rFonts w:ascii="宋体" w:eastAsia="宋体" w:hAnsi="宋体" w:cs="宋体" w:hint="eastAsia"/>
                <w:color w:val="000000"/>
                <w:kern w:val="0"/>
                <w:sz w:val="22"/>
              </w:rPr>
              <w:t>,</w:t>
            </w:r>
            <w:r w:rsidRPr="00272586">
              <w:rPr>
                <w:rFonts w:ascii="宋体" w:eastAsia="宋体" w:hAnsi="宋体" w:cs="宋体"/>
                <w:color w:val="000000"/>
                <w:kern w:val="0"/>
                <w:sz w:val="22"/>
              </w:rPr>
              <w:t>768.24</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总风险加权资产</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96050B" w:rsidP="00AB6D2C">
            <w:pPr>
              <w:widowControl/>
              <w:jc w:val="right"/>
              <w:rPr>
                <w:rFonts w:ascii="宋体" w:eastAsia="宋体" w:hAnsi="宋体" w:cs="宋体"/>
                <w:color w:val="000000"/>
                <w:kern w:val="0"/>
                <w:sz w:val="22"/>
              </w:rPr>
            </w:pPr>
            <w:r w:rsidRPr="0096050B">
              <w:rPr>
                <w:rFonts w:ascii="宋体" w:eastAsia="宋体" w:hAnsi="宋体" w:cs="宋体"/>
                <w:color w:val="000000"/>
                <w:kern w:val="0"/>
                <w:sz w:val="22"/>
              </w:rPr>
              <w:t>25</w:t>
            </w:r>
            <w:r>
              <w:rPr>
                <w:rFonts w:ascii="宋体" w:eastAsia="宋体" w:hAnsi="宋体" w:cs="宋体" w:hint="eastAsia"/>
                <w:color w:val="000000"/>
                <w:kern w:val="0"/>
                <w:sz w:val="22"/>
              </w:rPr>
              <w:t>,</w:t>
            </w:r>
            <w:bookmarkStart w:id="0" w:name="_GoBack"/>
            <w:bookmarkEnd w:id="0"/>
            <w:r w:rsidRPr="0096050B">
              <w:rPr>
                <w:rFonts w:ascii="宋体" w:eastAsia="宋体" w:hAnsi="宋体" w:cs="宋体"/>
                <w:color w:val="000000"/>
                <w:kern w:val="0"/>
                <w:sz w:val="22"/>
              </w:rPr>
              <w:t>081</w:t>
            </w:r>
            <w:r>
              <w:rPr>
                <w:rFonts w:ascii="宋体" w:eastAsia="宋体" w:hAnsi="宋体" w:cs="宋体" w:hint="eastAsia"/>
                <w:color w:val="000000"/>
                <w:kern w:val="0"/>
                <w:sz w:val="22"/>
              </w:rPr>
              <w:t>,</w:t>
            </w:r>
            <w:r w:rsidRPr="0096050B">
              <w:rPr>
                <w:rFonts w:ascii="宋体" w:eastAsia="宋体" w:hAnsi="宋体" w:cs="宋体"/>
                <w:color w:val="000000"/>
                <w:kern w:val="0"/>
                <w:sz w:val="22"/>
              </w:rPr>
              <w:t>259.63</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11.26</w:t>
            </w:r>
            <w:r w:rsidR="00AB6D2C"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11.30</w:t>
            </w:r>
            <w:r w:rsidR="00AB6D2C"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14.32</w:t>
            </w:r>
            <w:r w:rsidR="00AB6D2C"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机构特定的资本要求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2.50%</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其中：储备资本要求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2.50%</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其中：逆周期资本要求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满足缓冲区的核心一级资本</w:t>
            </w:r>
            <w:proofErr w:type="gramStart"/>
            <w:r w:rsidRPr="00AB6D2C">
              <w:rPr>
                <w:rFonts w:ascii="宋体" w:eastAsia="宋体" w:hAnsi="宋体" w:cs="宋体" w:hint="eastAsia"/>
                <w:color w:val="000000"/>
                <w:kern w:val="0"/>
                <w:sz w:val="22"/>
              </w:rPr>
              <w:t>占风险</w:t>
            </w:r>
            <w:proofErr w:type="gramEnd"/>
            <w:r w:rsidRPr="00AB6D2C">
              <w:rPr>
                <w:rFonts w:ascii="宋体" w:eastAsia="宋体" w:hAnsi="宋体" w:cs="宋体" w:hint="eastAsia"/>
                <w:color w:val="000000"/>
                <w:kern w:val="0"/>
                <w:sz w:val="22"/>
              </w:rPr>
              <w:t>加权资产的比例</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69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5.00%</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6.00%</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8.00%</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机构的小额少数资本投资未扣除部分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15</w:t>
            </w:r>
            <w:r>
              <w:rPr>
                <w:rFonts w:ascii="宋体" w:eastAsia="宋体" w:hAnsi="宋体" w:cs="宋体" w:hint="eastAsia"/>
                <w:color w:val="000000"/>
                <w:kern w:val="0"/>
                <w:sz w:val="22"/>
              </w:rPr>
              <w:t>,</w:t>
            </w:r>
            <w:r w:rsidRPr="00272586">
              <w:rPr>
                <w:rFonts w:ascii="宋体" w:eastAsia="宋体" w:hAnsi="宋体" w:cs="宋体"/>
                <w:color w:val="000000"/>
                <w:kern w:val="0"/>
                <w:sz w:val="22"/>
              </w:rPr>
              <w:t>204.91</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机构的大额少数资本投资未扣除部分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52</w:t>
            </w:r>
            <w:r>
              <w:rPr>
                <w:rFonts w:ascii="宋体" w:eastAsia="宋体" w:hAnsi="宋体" w:cs="宋体" w:hint="eastAsia"/>
                <w:color w:val="000000"/>
                <w:kern w:val="0"/>
                <w:sz w:val="22"/>
              </w:rPr>
              <w:t>,</w:t>
            </w:r>
            <w:r w:rsidRPr="00272586">
              <w:rPr>
                <w:rFonts w:ascii="宋体" w:eastAsia="宋体" w:hAnsi="宋体" w:cs="宋体"/>
                <w:color w:val="000000"/>
                <w:kern w:val="0"/>
                <w:sz w:val="22"/>
              </w:rPr>
              <w:t>336.45</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抵押贷款服务权（扣除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其他依赖于银行未来盈利的</w:t>
            </w:r>
            <w:proofErr w:type="gramStart"/>
            <w:r w:rsidRPr="00AB6D2C">
              <w:rPr>
                <w:rFonts w:ascii="宋体" w:eastAsia="宋体" w:hAnsi="宋体" w:cs="宋体" w:hint="eastAsia"/>
                <w:color w:val="000000"/>
                <w:kern w:val="0"/>
                <w:sz w:val="22"/>
              </w:rPr>
              <w:t>净递延税</w:t>
            </w:r>
            <w:proofErr w:type="gramEnd"/>
            <w:r w:rsidRPr="00AB6D2C">
              <w:rPr>
                <w:rFonts w:ascii="宋体" w:eastAsia="宋体" w:hAnsi="宋体" w:cs="宋体" w:hint="eastAsia"/>
                <w:color w:val="000000"/>
                <w:kern w:val="0"/>
                <w:sz w:val="22"/>
              </w:rPr>
              <w:t>资产（扣除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27258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156</w:t>
            </w:r>
            <w:r>
              <w:rPr>
                <w:rFonts w:ascii="宋体" w:eastAsia="宋体" w:hAnsi="宋体" w:cs="宋体" w:hint="eastAsia"/>
                <w:color w:val="000000"/>
                <w:kern w:val="0"/>
                <w:sz w:val="22"/>
              </w:rPr>
              <w:t>,</w:t>
            </w:r>
            <w:r w:rsidRPr="00272586">
              <w:rPr>
                <w:rFonts w:ascii="宋体" w:eastAsia="宋体" w:hAnsi="宋体" w:cs="宋体"/>
                <w:color w:val="000000"/>
                <w:kern w:val="0"/>
                <w:sz w:val="22"/>
              </w:rPr>
              <w:t>363.28</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76</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权重法下，实际计提的贷款损失准备金额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054156" w:rsidP="00AB6D2C">
            <w:pPr>
              <w:widowControl/>
              <w:jc w:val="right"/>
              <w:rPr>
                <w:rFonts w:ascii="宋体" w:eastAsia="宋体" w:hAnsi="宋体" w:cs="宋体"/>
                <w:color w:val="000000"/>
                <w:kern w:val="0"/>
                <w:sz w:val="22"/>
              </w:rPr>
            </w:pPr>
            <w:r w:rsidRPr="00054156">
              <w:rPr>
                <w:rFonts w:ascii="宋体" w:eastAsia="宋体" w:hAnsi="宋体" w:cs="宋体"/>
                <w:color w:val="000000"/>
                <w:kern w:val="0"/>
                <w:sz w:val="22"/>
              </w:rPr>
              <w:t>597</w:t>
            </w:r>
            <w:r>
              <w:rPr>
                <w:rFonts w:ascii="宋体" w:eastAsia="宋体" w:hAnsi="宋体" w:cs="宋体" w:hint="eastAsia"/>
                <w:color w:val="000000"/>
                <w:kern w:val="0"/>
                <w:sz w:val="22"/>
              </w:rPr>
              <w:t>,</w:t>
            </w:r>
            <w:r w:rsidRPr="00054156">
              <w:rPr>
                <w:rFonts w:ascii="宋体" w:eastAsia="宋体" w:hAnsi="宋体" w:cs="宋体"/>
                <w:color w:val="000000"/>
                <w:kern w:val="0"/>
                <w:sz w:val="22"/>
              </w:rPr>
              <w:t>765.32</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77</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BD7219" w:rsidP="00AB6D2C">
            <w:pPr>
              <w:widowControl/>
              <w:jc w:val="right"/>
              <w:rPr>
                <w:rFonts w:ascii="宋体" w:eastAsia="宋体" w:hAnsi="宋体" w:cs="宋体"/>
                <w:color w:val="000000"/>
                <w:kern w:val="0"/>
                <w:sz w:val="22"/>
              </w:rPr>
            </w:pPr>
            <w:r w:rsidRPr="00BD7219">
              <w:rPr>
                <w:rFonts w:ascii="宋体" w:eastAsia="宋体" w:hAnsi="宋体" w:cs="宋体"/>
                <w:color w:val="000000"/>
                <w:kern w:val="0"/>
                <w:sz w:val="22"/>
              </w:rPr>
              <w:t>288</w:t>
            </w:r>
            <w:r>
              <w:rPr>
                <w:rFonts w:ascii="宋体" w:eastAsia="宋体" w:hAnsi="宋体" w:cs="宋体" w:hint="eastAsia"/>
                <w:color w:val="000000"/>
                <w:kern w:val="0"/>
                <w:sz w:val="22"/>
              </w:rPr>
              <w:t>,</w:t>
            </w:r>
            <w:r w:rsidRPr="00BD7219">
              <w:rPr>
                <w:rFonts w:ascii="宋体" w:eastAsia="宋体" w:hAnsi="宋体" w:cs="宋体"/>
                <w:color w:val="000000"/>
                <w:kern w:val="0"/>
                <w:sz w:val="22"/>
              </w:rPr>
              <w:t>922.12</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78</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79</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80</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81</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82</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83</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84</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85</w:t>
            </w:r>
          </w:p>
        </w:tc>
        <w:tc>
          <w:tcPr>
            <w:tcW w:w="3714"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bl>
    <w:p w:rsidR="002B0452" w:rsidRDefault="002B0452" w:rsidP="003E26F0">
      <w:pPr>
        <w:ind w:firstLine="420"/>
        <w:rPr>
          <w:b/>
          <w:sz w:val="24"/>
          <w:szCs w:val="21"/>
        </w:rPr>
      </w:pPr>
    </w:p>
    <w:p w:rsidR="002B0452" w:rsidRDefault="002B0452">
      <w:pPr>
        <w:widowControl/>
        <w:jc w:val="left"/>
        <w:rPr>
          <w:b/>
          <w:sz w:val="24"/>
          <w:szCs w:val="21"/>
        </w:rPr>
      </w:pPr>
      <w:r>
        <w:rPr>
          <w:b/>
          <w:sz w:val="24"/>
          <w:szCs w:val="21"/>
        </w:rPr>
        <w:br w:type="page"/>
      </w:r>
    </w:p>
    <w:p w:rsidR="00AB6D2C" w:rsidRDefault="00AB6D2C" w:rsidP="003E26F0">
      <w:pPr>
        <w:ind w:firstLine="420"/>
        <w:rPr>
          <w:b/>
          <w:sz w:val="24"/>
          <w:szCs w:val="21"/>
        </w:rPr>
      </w:pPr>
      <w:r w:rsidRPr="003E26F0">
        <w:rPr>
          <w:rFonts w:hint="eastAsia"/>
          <w:b/>
          <w:sz w:val="24"/>
          <w:szCs w:val="21"/>
        </w:rPr>
        <w:lastRenderedPageBreak/>
        <w:t>二、有关科目展开说明</w:t>
      </w:r>
    </w:p>
    <w:p w:rsidR="00834A3C" w:rsidRPr="003E26F0" w:rsidRDefault="00834A3C" w:rsidP="003E26F0">
      <w:pPr>
        <w:ind w:firstLine="420"/>
        <w:rPr>
          <w:b/>
          <w:sz w:val="24"/>
          <w:szCs w:val="21"/>
        </w:rPr>
      </w:pPr>
    </w:p>
    <w:p w:rsidR="00AB6D2C" w:rsidRDefault="00AB6D2C" w:rsidP="00AB6D2C">
      <w:pPr>
        <w:ind w:firstLine="420"/>
        <w:jc w:val="right"/>
      </w:pPr>
      <w:r>
        <w:rPr>
          <w:rFonts w:hint="eastAsia"/>
        </w:rPr>
        <w:t>单位：人民币万元</w:t>
      </w:r>
      <w:r w:rsidR="002B0452">
        <w:rPr>
          <w:rFonts w:hint="eastAsia"/>
        </w:rPr>
        <w:t>、</w:t>
      </w:r>
      <w:r w:rsidR="002B0452">
        <w:rPr>
          <w:rFonts w:hint="eastAsia"/>
          <w:sz w:val="20"/>
        </w:rPr>
        <w:t>监管并表口径</w:t>
      </w:r>
    </w:p>
    <w:tbl>
      <w:tblPr>
        <w:tblW w:w="5000" w:type="pct"/>
        <w:tblLayout w:type="fixed"/>
        <w:tblLook w:val="04A0" w:firstRow="1" w:lastRow="0" w:firstColumn="1" w:lastColumn="0" w:noHBand="0" w:noVBand="1"/>
      </w:tblPr>
      <w:tblGrid>
        <w:gridCol w:w="4644"/>
        <w:gridCol w:w="3121"/>
        <w:gridCol w:w="757"/>
      </w:tblGrid>
      <w:tr w:rsidR="00AB6D2C" w:rsidRPr="00AB6D2C" w:rsidTr="005D7AB6">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AB6D2C" w:rsidRDefault="00AB6D2C" w:rsidP="00AB6D2C">
            <w:pPr>
              <w:widowControl/>
              <w:jc w:val="left"/>
              <w:rPr>
                <w:rFonts w:ascii="宋体" w:eastAsia="宋体" w:hAnsi="宋体" w:cs="宋体"/>
                <w:b/>
                <w:color w:val="000000"/>
                <w:kern w:val="0"/>
                <w:sz w:val="22"/>
              </w:rPr>
            </w:pPr>
            <w:r w:rsidRPr="00AB6D2C">
              <w:rPr>
                <w:rFonts w:ascii="宋体" w:eastAsia="宋体" w:hAnsi="宋体" w:cs="宋体" w:hint="eastAsia"/>
                <w:b/>
                <w:color w:val="000000"/>
                <w:kern w:val="0"/>
                <w:sz w:val="22"/>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AB6D2C" w:rsidRDefault="00AB6D2C" w:rsidP="00AB6D2C">
            <w:pPr>
              <w:widowControl/>
              <w:jc w:val="right"/>
              <w:rPr>
                <w:rFonts w:ascii="宋体" w:eastAsia="宋体" w:hAnsi="宋体" w:cs="宋体"/>
                <w:b/>
                <w:color w:val="000000"/>
                <w:kern w:val="0"/>
                <w:sz w:val="22"/>
              </w:rPr>
            </w:pPr>
            <w:r w:rsidRPr="00AB6D2C">
              <w:rPr>
                <w:rFonts w:ascii="宋体" w:eastAsia="宋体" w:hAnsi="宋体" w:cs="宋体" w:hint="eastAsia"/>
                <w:b/>
                <w:color w:val="000000"/>
                <w:kern w:val="0"/>
                <w:sz w:val="22"/>
              </w:rPr>
              <w:t>监管并表口径下的资产负债表</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AB6D2C" w:rsidRDefault="00AB6D2C" w:rsidP="00AB6D2C">
            <w:pPr>
              <w:widowControl/>
              <w:jc w:val="left"/>
              <w:rPr>
                <w:rFonts w:ascii="宋体" w:eastAsia="宋体" w:hAnsi="宋体" w:cs="宋体"/>
                <w:b/>
                <w:color w:val="000000"/>
                <w:kern w:val="0"/>
                <w:sz w:val="22"/>
              </w:rPr>
            </w:pPr>
            <w:r w:rsidRPr="00AB6D2C">
              <w:rPr>
                <w:rFonts w:ascii="宋体" w:eastAsia="宋体" w:hAnsi="宋体" w:cs="宋体" w:hint="eastAsia"/>
                <w:b/>
                <w:color w:val="000000"/>
                <w:kern w:val="0"/>
                <w:sz w:val="22"/>
              </w:rPr>
              <w:t>代码</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商誉</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a</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无形资产</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054156" w:rsidP="00AB6D2C">
            <w:pPr>
              <w:widowControl/>
              <w:jc w:val="right"/>
              <w:rPr>
                <w:rFonts w:ascii="宋体" w:eastAsia="宋体" w:hAnsi="宋体" w:cs="宋体"/>
                <w:color w:val="000000"/>
                <w:kern w:val="0"/>
                <w:sz w:val="22"/>
              </w:rPr>
            </w:pPr>
            <w:r w:rsidRPr="00054156">
              <w:rPr>
                <w:rFonts w:ascii="宋体" w:eastAsia="宋体" w:hAnsi="宋体" w:cs="宋体"/>
                <w:color w:val="000000"/>
                <w:kern w:val="0"/>
                <w:sz w:val="22"/>
              </w:rPr>
              <w:t>42</w:t>
            </w:r>
            <w:r>
              <w:rPr>
                <w:rFonts w:ascii="宋体" w:eastAsia="宋体" w:hAnsi="宋体" w:cs="宋体" w:hint="eastAsia"/>
                <w:color w:val="000000"/>
                <w:kern w:val="0"/>
                <w:sz w:val="22"/>
              </w:rPr>
              <w:t>,</w:t>
            </w:r>
            <w:r w:rsidRPr="00054156">
              <w:rPr>
                <w:rFonts w:ascii="宋体" w:eastAsia="宋体" w:hAnsi="宋体" w:cs="宋体"/>
                <w:color w:val="000000"/>
                <w:kern w:val="0"/>
                <w:sz w:val="22"/>
              </w:rPr>
              <w:t>853.99</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b</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其中：土地使用权</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054156" w:rsidP="00AB6D2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27,967.82</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c</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11</w:t>
            </w:r>
            <w:r>
              <w:rPr>
                <w:rFonts w:ascii="宋体" w:eastAsia="宋体" w:hAnsi="宋体" w:cs="宋体" w:hint="eastAsia"/>
                <w:color w:val="000000"/>
                <w:kern w:val="0"/>
                <w:sz w:val="22"/>
              </w:rPr>
              <w:t>,</w:t>
            </w:r>
            <w:r w:rsidRPr="005D7AB6">
              <w:rPr>
                <w:rFonts w:ascii="宋体" w:eastAsia="宋体" w:hAnsi="宋体" w:cs="宋体"/>
                <w:color w:val="000000"/>
                <w:kern w:val="0"/>
                <w:sz w:val="22"/>
              </w:rPr>
              <w:t>267</w:t>
            </w:r>
            <w:r>
              <w:rPr>
                <w:rFonts w:ascii="宋体" w:eastAsia="宋体" w:hAnsi="宋体" w:cs="宋体" w:hint="eastAsia"/>
                <w:color w:val="000000"/>
                <w:kern w:val="0"/>
                <w:sz w:val="22"/>
              </w:rPr>
              <w:t>,</w:t>
            </w:r>
            <w:r w:rsidRPr="005D7AB6">
              <w:rPr>
                <w:rFonts w:ascii="宋体" w:eastAsia="宋体" w:hAnsi="宋体" w:cs="宋体"/>
                <w:color w:val="000000"/>
                <w:kern w:val="0"/>
                <w:sz w:val="22"/>
              </w:rPr>
              <w:t>198.30</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其中：长期股权投资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52</w:t>
            </w:r>
            <w:r>
              <w:rPr>
                <w:rFonts w:ascii="宋体" w:eastAsia="宋体" w:hAnsi="宋体" w:cs="宋体" w:hint="eastAsia"/>
                <w:color w:val="000000"/>
                <w:kern w:val="0"/>
                <w:sz w:val="22"/>
              </w:rPr>
              <w:t>,</w:t>
            </w:r>
            <w:r w:rsidRPr="005D7AB6">
              <w:rPr>
                <w:rFonts w:ascii="宋体" w:eastAsia="宋体" w:hAnsi="宋体" w:cs="宋体"/>
                <w:color w:val="000000"/>
                <w:kern w:val="0"/>
                <w:sz w:val="22"/>
              </w:rPr>
              <w:t>336.45</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d</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其中：其他股权投资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15</w:t>
            </w:r>
            <w:r>
              <w:rPr>
                <w:rFonts w:ascii="宋体" w:eastAsia="宋体" w:hAnsi="宋体" w:cs="宋体" w:hint="eastAsia"/>
                <w:color w:val="000000"/>
                <w:kern w:val="0"/>
                <w:sz w:val="22"/>
              </w:rPr>
              <w:t>,</w:t>
            </w:r>
            <w:r w:rsidRPr="00272586">
              <w:rPr>
                <w:rFonts w:ascii="宋体" w:eastAsia="宋体" w:hAnsi="宋体" w:cs="宋体"/>
                <w:color w:val="000000"/>
                <w:kern w:val="0"/>
                <w:sz w:val="22"/>
              </w:rPr>
              <w:t>204.91</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e</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递延所得税资产</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156</w:t>
            </w:r>
            <w:r>
              <w:rPr>
                <w:rFonts w:ascii="宋体" w:eastAsia="宋体" w:hAnsi="宋体" w:cs="宋体" w:hint="eastAsia"/>
                <w:color w:val="000000"/>
                <w:kern w:val="0"/>
                <w:sz w:val="22"/>
              </w:rPr>
              <w:t>,</w:t>
            </w:r>
            <w:r w:rsidRPr="005D7AB6">
              <w:rPr>
                <w:rFonts w:ascii="宋体" w:eastAsia="宋体" w:hAnsi="宋体" w:cs="宋体"/>
                <w:color w:val="000000"/>
                <w:kern w:val="0"/>
                <w:sz w:val="22"/>
              </w:rPr>
              <w:t>363.28</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f</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其中：依赖未来盈利的由经营亏损引起的</w:t>
            </w:r>
            <w:proofErr w:type="gramStart"/>
            <w:r w:rsidRPr="00AB6D2C">
              <w:rPr>
                <w:rFonts w:ascii="宋体" w:eastAsia="宋体" w:hAnsi="宋体" w:cs="宋体" w:hint="eastAsia"/>
                <w:color w:val="000000"/>
                <w:kern w:val="0"/>
                <w:sz w:val="22"/>
              </w:rPr>
              <w:t>净递延税资产</w:t>
            </w:r>
            <w:proofErr w:type="gramEnd"/>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g</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递延所得税负债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其中：与商誉相关的递延税项负债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h</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其中：与其他无形资产(不含土地使用权)的递延税项负债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proofErr w:type="spellStart"/>
            <w:r w:rsidRPr="00AB6D2C">
              <w:rPr>
                <w:rFonts w:ascii="宋体" w:eastAsia="宋体" w:hAnsi="宋体" w:cs="宋体" w:hint="eastAsia"/>
                <w:color w:val="000000"/>
                <w:kern w:val="0"/>
                <w:sz w:val="22"/>
              </w:rPr>
              <w:t>i</w:t>
            </w:r>
            <w:proofErr w:type="spellEnd"/>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实收资本</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5D7AB6">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3</w:t>
            </w:r>
            <w:r w:rsidR="005D7AB6">
              <w:rPr>
                <w:rFonts w:ascii="宋体" w:eastAsia="宋体" w:hAnsi="宋体" w:cs="宋体" w:hint="eastAsia"/>
                <w:color w:val="000000"/>
                <w:kern w:val="0"/>
                <w:sz w:val="22"/>
              </w:rPr>
              <w:t>33</w:t>
            </w:r>
            <w:r w:rsidRPr="00AB6D2C">
              <w:rPr>
                <w:rFonts w:ascii="宋体" w:eastAsia="宋体" w:hAnsi="宋体" w:cs="宋体" w:hint="eastAsia"/>
                <w:color w:val="000000"/>
                <w:kern w:val="0"/>
                <w:sz w:val="22"/>
              </w:rPr>
              <w:t>,</w:t>
            </w:r>
            <w:r w:rsidR="005D7AB6">
              <w:rPr>
                <w:rFonts w:ascii="宋体" w:eastAsia="宋体" w:hAnsi="宋体" w:cs="宋体" w:hint="eastAsia"/>
                <w:color w:val="000000"/>
                <w:kern w:val="0"/>
                <w:sz w:val="22"/>
              </w:rPr>
              <w:t>333</w:t>
            </w:r>
            <w:r w:rsidRPr="00AB6D2C">
              <w:rPr>
                <w:rFonts w:ascii="宋体" w:eastAsia="宋体" w:hAnsi="宋体" w:cs="宋体" w:hint="eastAsia"/>
                <w:color w:val="000000"/>
                <w:kern w:val="0"/>
                <w:sz w:val="22"/>
              </w:rPr>
              <w:t>.</w:t>
            </w:r>
            <w:r w:rsidR="005D7AB6">
              <w:rPr>
                <w:rFonts w:ascii="宋体" w:eastAsia="宋体" w:hAnsi="宋体" w:cs="宋体" w:hint="eastAsia"/>
                <w:color w:val="000000"/>
                <w:kern w:val="0"/>
                <w:sz w:val="22"/>
              </w:rPr>
              <w:t>33</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3</w:t>
            </w:r>
            <w:r>
              <w:rPr>
                <w:rFonts w:ascii="宋体" w:eastAsia="宋体" w:hAnsi="宋体" w:cs="宋体" w:hint="eastAsia"/>
                <w:color w:val="000000"/>
                <w:kern w:val="0"/>
                <w:sz w:val="22"/>
              </w:rPr>
              <w:t>33</w:t>
            </w:r>
            <w:r w:rsidRPr="00AB6D2C">
              <w:rPr>
                <w:rFonts w:ascii="宋体" w:eastAsia="宋体" w:hAnsi="宋体" w:cs="宋体" w:hint="eastAsia"/>
                <w:color w:val="000000"/>
                <w:kern w:val="0"/>
                <w:sz w:val="22"/>
              </w:rPr>
              <w:t>,</w:t>
            </w:r>
            <w:r>
              <w:rPr>
                <w:rFonts w:ascii="宋体" w:eastAsia="宋体" w:hAnsi="宋体" w:cs="宋体" w:hint="eastAsia"/>
                <w:color w:val="000000"/>
                <w:kern w:val="0"/>
                <w:sz w:val="22"/>
              </w:rPr>
              <w:t>333</w:t>
            </w:r>
            <w:r w:rsidRPr="00AB6D2C">
              <w:rPr>
                <w:rFonts w:ascii="宋体" w:eastAsia="宋体" w:hAnsi="宋体" w:cs="宋体" w:hint="eastAsia"/>
                <w:color w:val="000000"/>
                <w:kern w:val="0"/>
                <w:sz w:val="22"/>
              </w:rPr>
              <w:t>.</w:t>
            </w:r>
            <w:r>
              <w:rPr>
                <w:rFonts w:ascii="宋体" w:eastAsia="宋体" w:hAnsi="宋体" w:cs="宋体" w:hint="eastAsia"/>
                <w:color w:val="000000"/>
                <w:kern w:val="0"/>
                <w:sz w:val="22"/>
              </w:rPr>
              <w:t>33</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j</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k</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资本公积</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1</w:t>
            </w:r>
            <w:r>
              <w:rPr>
                <w:rFonts w:ascii="宋体" w:eastAsia="宋体" w:hAnsi="宋体" w:cs="宋体" w:hint="eastAsia"/>
                <w:color w:val="000000"/>
                <w:kern w:val="0"/>
                <w:sz w:val="22"/>
              </w:rPr>
              <w:t>,</w:t>
            </w:r>
            <w:r w:rsidRPr="00FF5285">
              <w:rPr>
                <w:rFonts w:ascii="宋体" w:eastAsia="宋体" w:hAnsi="宋体" w:cs="宋体"/>
                <w:color w:val="000000"/>
                <w:kern w:val="0"/>
                <w:sz w:val="22"/>
              </w:rPr>
              <w:t>082</w:t>
            </w:r>
            <w:r>
              <w:rPr>
                <w:rFonts w:ascii="宋体" w:eastAsia="宋体" w:hAnsi="宋体" w:cs="宋体" w:hint="eastAsia"/>
                <w:color w:val="000000"/>
                <w:kern w:val="0"/>
                <w:sz w:val="22"/>
              </w:rPr>
              <w:t>,</w:t>
            </w:r>
            <w:r w:rsidRPr="00FF5285">
              <w:rPr>
                <w:rFonts w:ascii="宋体" w:eastAsia="宋体" w:hAnsi="宋体" w:cs="宋体"/>
                <w:color w:val="000000"/>
                <w:kern w:val="0"/>
                <w:sz w:val="22"/>
              </w:rPr>
              <w:t>230.19</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l</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盈余公积</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233,771.24</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m</w:t>
            </w:r>
          </w:p>
        </w:tc>
      </w:tr>
      <w:tr w:rsidR="005D7AB6"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一般风险准备</w:t>
            </w:r>
          </w:p>
        </w:tc>
        <w:tc>
          <w:tcPr>
            <w:tcW w:w="183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348</w:t>
            </w:r>
            <w:r>
              <w:rPr>
                <w:rFonts w:ascii="宋体" w:eastAsia="宋体" w:hAnsi="宋体" w:cs="宋体" w:hint="eastAsia"/>
                <w:color w:val="000000"/>
                <w:kern w:val="0"/>
                <w:sz w:val="22"/>
              </w:rPr>
              <w:t>,</w:t>
            </w:r>
            <w:r w:rsidRPr="00FF5285">
              <w:rPr>
                <w:rFonts w:ascii="宋体" w:eastAsia="宋体" w:hAnsi="宋体" w:cs="宋体"/>
                <w:color w:val="000000"/>
                <w:kern w:val="0"/>
                <w:sz w:val="22"/>
              </w:rPr>
              <w:t>946.44</w:t>
            </w:r>
          </w:p>
        </w:tc>
        <w:tc>
          <w:tcPr>
            <w:tcW w:w="444" w:type="pct"/>
            <w:tcBorders>
              <w:top w:val="nil"/>
              <w:left w:val="nil"/>
              <w:bottom w:val="single" w:sz="4" w:space="0" w:color="auto"/>
              <w:right w:val="single" w:sz="4" w:space="0" w:color="auto"/>
            </w:tcBorders>
            <w:shd w:val="clear" w:color="auto" w:fill="auto"/>
            <w:noWrap/>
            <w:vAlign w:val="bottom"/>
            <w:hideMark/>
          </w:tcPr>
          <w:p w:rsidR="005D7AB6" w:rsidRPr="00AB6D2C" w:rsidRDefault="005D7AB6"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n</w:t>
            </w:r>
          </w:p>
        </w:tc>
      </w:tr>
      <w:tr w:rsidR="005D7AB6"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未分配利润</w:t>
            </w:r>
          </w:p>
        </w:tc>
        <w:tc>
          <w:tcPr>
            <w:tcW w:w="183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763</w:t>
            </w:r>
            <w:r>
              <w:rPr>
                <w:rFonts w:ascii="宋体" w:eastAsia="宋体" w:hAnsi="宋体" w:cs="宋体" w:hint="eastAsia"/>
                <w:color w:val="000000"/>
                <w:kern w:val="0"/>
                <w:sz w:val="22"/>
              </w:rPr>
              <w:t>,</w:t>
            </w:r>
            <w:r w:rsidRPr="00FF5285">
              <w:rPr>
                <w:rFonts w:ascii="宋体" w:eastAsia="宋体" w:hAnsi="宋体" w:cs="宋体"/>
                <w:color w:val="000000"/>
                <w:kern w:val="0"/>
                <w:sz w:val="22"/>
              </w:rPr>
              <w:t>254.36</w:t>
            </w:r>
          </w:p>
        </w:tc>
        <w:tc>
          <w:tcPr>
            <w:tcW w:w="444" w:type="pct"/>
            <w:tcBorders>
              <w:top w:val="nil"/>
              <w:left w:val="nil"/>
              <w:bottom w:val="single" w:sz="4" w:space="0" w:color="auto"/>
              <w:right w:val="single" w:sz="4" w:space="0" w:color="auto"/>
            </w:tcBorders>
            <w:shd w:val="clear" w:color="auto" w:fill="auto"/>
            <w:noWrap/>
            <w:vAlign w:val="bottom"/>
            <w:hideMark/>
          </w:tcPr>
          <w:p w:rsidR="005D7AB6" w:rsidRPr="00AB6D2C" w:rsidRDefault="005D7AB6"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o</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应付债券</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465</w:t>
            </w:r>
            <w:r>
              <w:rPr>
                <w:rFonts w:ascii="宋体" w:eastAsia="宋体" w:hAnsi="宋体" w:cs="宋体" w:hint="eastAsia"/>
                <w:color w:val="000000"/>
                <w:kern w:val="0"/>
                <w:sz w:val="22"/>
              </w:rPr>
              <w:t>,</w:t>
            </w:r>
            <w:r w:rsidRPr="005D7AB6">
              <w:rPr>
                <w:rFonts w:ascii="宋体" w:eastAsia="宋体" w:hAnsi="宋体" w:cs="宋体"/>
                <w:color w:val="000000"/>
                <w:kern w:val="0"/>
                <w:sz w:val="22"/>
              </w:rPr>
              <w:t>891.53</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449</w:t>
            </w:r>
            <w:r>
              <w:rPr>
                <w:rFonts w:ascii="宋体" w:eastAsia="宋体" w:hAnsi="宋体" w:cs="宋体" w:hint="eastAsia"/>
                <w:color w:val="000000"/>
                <w:kern w:val="0"/>
                <w:sz w:val="22"/>
              </w:rPr>
              <w:t>,</w:t>
            </w:r>
            <w:r w:rsidRPr="00272586">
              <w:rPr>
                <w:rFonts w:ascii="宋体" w:eastAsia="宋体" w:hAnsi="宋体" w:cs="宋体"/>
                <w:color w:val="000000"/>
                <w:kern w:val="0"/>
                <w:sz w:val="22"/>
              </w:rPr>
              <w:t>270.15</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p</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其他综合收益</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4</w:t>
            </w:r>
            <w:r>
              <w:rPr>
                <w:rFonts w:ascii="宋体" w:eastAsia="宋体" w:hAnsi="宋体" w:cs="宋体" w:hint="eastAsia"/>
                <w:color w:val="000000"/>
                <w:kern w:val="0"/>
                <w:sz w:val="22"/>
              </w:rPr>
              <w:t>,</w:t>
            </w:r>
            <w:r w:rsidRPr="00272586">
              <w:rPr>
                <w:rFonts w:ascii="宋体" w:eastAsia="宋体" w:hAnsi="宋体" w:cs="宋体"/>
                <w:color w:val="000000"/>
                <w:kern w:val="0"/>
                <w:sz w:val="22"/>
              </w:rPr>
              <w:t>825.96</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q</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少数股东权益</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114</w:t>
            </w:r>
            <w:r>
              <w:rPr>
                <w:rFonts w:ascii="宋体" w:eastAsia="宋体" w:hAnsi="宋体" w:cs="宋体" w:hint="eastAsia"/>
                <w:color w:val="000000"/>
                <w:kern w:val="0"/>
                <w:sz w:val="22"/>
              </w:rPr>
              <w:t>,</w:t>
            </w:r>
            <w:r w:rsidRPr="005D7AB6">
              <w:rPr>
                <w:rFonts w:ascii="宋体" w:eastAsia="宋体" w:hAnsi="宋体" w:cs="宋体"/>
                <w:color w:val="000000"/>
                <w:kern w:val="0"/>
                <w:sz w:val="22"/>
              </w:rPr>
              <w:t>229.21</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72</w:t>
            </w:r>
            <w:r>
              <w:rPr>
                <w:rFonts w:ascii="宋体" w:eastAsia="宋体" w:hAnsi="宋体" w:cs="宋体" w:hint="eastAsia"/>
                <w:color w:val="000000"/>
                <w:kern w:val="0"/>
                <w:sz w:val="22"/>
              </w:rPr>
              <w:t>,</w:t>
            </w:r>
            <w:r w:rsidRPr="00272586">
              <w:rPr>
                <w:rFonts w:ascii="宋体" w:eastAsia="宋体" w:hAnsi="宋体" w:cs="宋体"/>
                <w:color w:val="000000"/>
                <w:kern w:val="0"/>
                <w:sz w:val="22"/>
              </w:rPr>
              <w:t>214.99</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r</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9</w:t>
            </w:r>
            <w:r>
              <w:rPr>
                <w:rFonts w:ascii="宋体" w:eastAsia="宋体" w:hAnsi="宋体" w:cs="宋体" w:hint="eastAsia"/>
                <w:color w:val="000000"/>
                <w:kern w:val="0"/>
                <w:sz w:val="22"/>
              </w:rPr>
              <w:t>,</w:t>
            </w:r>
            <w:r w:rsidRPr="00272586">
              <w:rPr>
                <w:rFonts w:ascii="宋体" w:eastAsia="宋体" w:hAnsi="宋体" w:cs="宋体"/>
                <w:color w:val="000000"/>
                <w:kern w:val="0"/>
                <w:sz w:val="22"/>
              </w:rPr>
              <w:t>628.66</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s</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其中：可计入二级资本</w:t>
            </w:r>
            <w:r w:rsidR="009E5E52">
              <w:rPr>
                <w:rFonts w:ascii="宋体" w:eastAsia="宋体" w:hAnsi="宋体" w:cs="宋体" w:hint="eastAsia"/>
                <w:color w:val="000000"/>
                <w:kern w:val="0"/>
                <w:sz w:val="22"/>
              </w:rPr>
              <w:t>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19</w:t>
            </w:r>
            <w:r>
              <w:rPr>
                <w:rFonts w:ascii="宋体" w:eastAsia="宋体" w:hAnsi="宋体" w:cs="宋体" w:hint="eastAsia"/>
                <w:color w:val="000000"/>
                <w:kern w:val="0"/>
                <w:sz w:val="22"/>
              </w:rPr>
              <w:t>,</w:t>
            </w:r>
            <w:r w:rsidRPr="00272586">
              <w:rPr>
                <w:rFonts w:ascii="宋体" w:eastAsia="宋体" w:hAnsi="宋体" w:cs="宋体"/>
                <w:color w:val="000000"/>
                <w:kern w:val="0"/>
                <w:sz w:val="22"/>
              </w:rPr>
              <w:t>256.98</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t</w:t>
            </w:r>
          </w:p>
        </w:tc>
      </w:tr>
      <w:tr w:rsidR="00AB6D2C"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发放贷款及垫款总额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AB6D2C">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17</w:t>
            </w:r>
            <w:r>
              <w:rPr>
                <w:rFonts w:ascii="宋体" w:eastAsia="宋体" w:hAnsi="宋体" w:cs="宋体" w:hint="eastAsia"/>
                <w:color w:val="000000"/>
                <w:kern w:val="0"/>
                <w:sz w:val="22"/>
              </w:rPr>
              <w:t>,</w:t>
            </w:r>
            <w:r w:rsidRPr="005D7AB6">
              <w:rPr>
                <w:rFonts w:ascii="宋体" w:eastAsia="宋体" w:hAnsi="宋体" w:cs="宋体"/>
                <w:color w:val="000000"/>
                <w:kern w:val="0"/>
                <w:sz w:val="22"/>
              </w:rPr>
              <w:t>787</w:t>
            </w:r>
            <w:r>
              <w:rPr>
                <w:rFonts w:ascii="宋体" w:eastAsia="宋体" w:hAnsi="宋体" w:cs="宋体" w:hint="eastAsia"/>
                <w:color w:val="000000"/>
                <w:kern w:val="0"/>
                <w:sz w:val="22"/>
              </w:rPr>
              <w:t>,</w:t>
            </w:r>
            <w:r w:rsidRPr="005D7AB6">
              <w:rPr>
                <w:rFonts w:ascii="宋体" w:eastAsia="宋体" w:hAnsi="宋体" w:cs="宋体"/>
                <w:color w:val="000000"/>
                <w:kern w:val="0"/>
                <w:sz w:val="22"/>
              </w:rPr>
              <w:t>597.05</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AB6D2C" w:rsidRDefault="00AB6D2C"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w:t>
            </w:r>
          </w:p>
        </w:tc>
      </w:tr>
      <w:tr w:rsidR="005D7AB6"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5D7AB6" w:rsidRPr="00AB6D2C" w:rsidRDefault="005D7AB6" w:rsidP="009E5E52">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权重法下，实际计提的贷款损失准备金额</w:t>
            </w:r>
          </w:p>
        </w:tc>
        <w:tc>
          <w:tcPr>
            <w:tcW w:w="183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054156">
              <w:rPr>
                <w:rFonts w:ascii="宋体" w:eastAsia="宋体" w:hAnsi="宋体" w:cs="宋体"/>
                <w:color w:val="000000"/>
                <w:kern w:val="0"/>
                <w:sz w:val="22"/>
              </w:rPr>
              <w:t>597</w:t>
            </w:r>
            <w:r>
              <w:rPr>
                <w:rFonts w:ascii="宋体" w:eastAsia="宋体" w:hAnsi="宋体" w:cs="宋体" w:hint="eastAsia"/>
                <w:color w:val="000000"/>
                <w:kern w:val="0"/>
                <w:sz w:val="22"/>
              </w:rPr>
              <w:t>,</w:t>
            </w:r>
            <w:r w:rsidRPr="00054156">
              <w:rPr>
                <w:rFonts w:ascii="宋体" w:eastAsia="宋体" w:hAnsi="宋体" w:cs="宋体"/>
                <w:color w:val="000000"/>
                <w:kern w:val="0"/>
                <w:sz w:val="22"/>
              </w:rPr>
              <w:t>765.32</w:t>
            </w:r>
          </w:p>
        </w:tc>
        <w:tc>
          <w:tcPr>
            <w:tcW w:w="444" w:type="pct"/>
            <w:tcBorders>
              <w:top w:val="nil"/>
              <w:left w:val="nil"/>
              <w:bottom w:val="single" w:sz="4" w:space="0" w:color="auto"/>
              <w:right w:val="single" w:sz="4" w:space="0" w:color="auto"/>
            </w:tcBorders>
            <w:shd w:val="clear" w:color="auto" w:fill="auto"/>
            <w:noWrap/>
            <w:vAlign w:val="bottom"/>
            <w:hideMark/>
          </w:tcPr>
          <w:p w:rsidR="005D7AB6" w:rsidRPr="00AB6D2C" w:rsidRDefault="005D7AB6"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u</w:t>
            </w:r>
          </w:p>
        </w:tc>
      </w:tr>
      <w:tr w:rsidR="005D7AB6" w:rsidRPr="00AB6D2C"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5D7AB6" w:rsidRPr="00AB6D2C" w:rsidRDefault="005D7AB6" w:rsidP="00AB6D2C">
            <w:pPr>
              <w:widowControl/>
              <w:ind w:firstLineChars="100" w:firstLine="220"/>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BD7219">
              <w:rPr>
                <w:rFonts w:ascii="宋体" w:eastAsia="宋体" w:hAnsi="宋体" w:cs="宋体"/>
                <w:color w:val="000000"/>
                <w:kern w:val="0"/>
                <w:sz w:val="22"/>
              </w:rPr>
              <w:t>288</w:t>
            </w:r>
            <w:r>
              <w:rPr>
                <w:rFonts w:ascii="宋体" w:eastAsia="宋体" w:hAnsi="宋体" w:cs="宋体" w:hint="eastAsia"/>
                <w:color w:val="000000"/>
                <w:kern w:val="0"/>
                <w:sz w:val="22"/>
              </w:rPr>
              <w:t>,</w:t>
            </w:r>
            <w:r w:rsidRPr="00BD7219">
              <w:rPr>
                <w:rFonts w:ascii="宋体" w:eastAsia="宋体" w:hAnsi="宋体" w:cs="宋体"/>
                <w:color w:val="000000"/>
                <w:kern w:val="0"/>
                <w:sz w:val="22"/>
              </w:rPr>
              <w:t>922.12</w:t>
            </w:r>
          </w:p>
        </w:tc>
        <w:tc>
          <w:tcPr>
            <w:tcW w:w="444" w:type="pct"/>
            <w:tcBorders>
              <w:top w:val="nil"/>
              <w:left w:val="nil"/>
              <w:bottom w:val="single" w:sz="4" w:space="0" w:color="auto"/>
              <w:right w:val="single" w:sz="4" w:space="0" w:color="auto"/>
            </w:tcBorders>
            <w:shd w:val="clear" w:color="auto" w:fill="auto"/>
            <w:noWrap/>
            <w:vAlign w:val="bottom"/>
            <w:hideMark/>
          </w:tcPr>
          <w:p w:rsidR="005D7AB6" w:rsidRPr="00AB6D2C" w:rsidRDefault="005D7AB6" w:rsidP="00AB6D2C">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v</w:t>
            </w:r>
          </w:p>
        </w:tc>
      </w:tr>
    </w:tbl>
    <w:p w:rsidR="00AB6D2C" w:rsidRDefault="00AB6D2C" w:rsidP="00AB6D2C">
      <w:pPr>
        <w:ind w:firstLine="420"/>
      </w:pPr>
    </w:p>
    <w:p w:rsidR="00AB6D2C" w:rsidRDefault="00AB6D2C">
      <w:pPr>
        <w:widowControl/>
        <w:jc w:val="left"/>
      </w:pPr>
      <w:r>
        <w:br w:type="page"/>
      </w:r>
    </w:p>
    <w:p w:rsidR="00AB6D2C" w:rsidRDefault="00AB6D2C" w:rsidP="00AB6D2C">
      <w:pPr>
        <w:ind w:firstLine="420"/>
        <w:rPr>
          <w:b/>
          <w:sz w:val="24"/>
          <w:szCs w:val="21"/>
        </w:rPr>
      </w:pPr>
      <w:r w:rsidRPr="003E26F0">
        <w:rPr>
          <w:rFonts w:hint="eastAsia"/>
          <w:b/>
          <w:sz w:val="24"/>
          <w:szCs w:val="21"/>
        </w:rPr>
        <w:lastRenderedPageBreak/>
        <w:t>三、展开项目与资本构成披露模板中的项目对应关系表</w:t>
      </w:r>
    </w:p>
    <w:p w:rsidR="00834A3C" w:rsidRPr="003E26F0" w:rsidRDefault="00834A3C" w:rsidP="00AB6D2C">
      <w:pPr>
        <w:ind w:firstLine="420"/>
        <w:rPr>
          <w:b/>
          <w:sz w:val="24"/>
          <w:szCs w:val="21"/>
        </w:rPr>
      </w:pPr>
    </w:p>
    <w:p w:rsidR="00AB6D2C" w:rsidRDefault="00AB6D2C" w:rsidP="00AB6D2C">
      <w:pPr>
        <w:ind w:firstLine="420"/>
        <w:jc w:val="right"/>
      </w:pPr>
      <w:r>
        <w:rPr>
          <w:rFonts w:hint="eastAsia"/>
        </w:rPr>
        <w:t>单位：人民币万元</w:t>
      </w:r>
      <w:r w:rsidR="002B0452">
        <w:rPr>
          <w:rFonts w:hint="eastAsia"/>
        </w:rPr>
        <w:t>、</w:t>
      </w:r>
      <w:r w:rsidR="002B0452">
        <w:rPr>
          <w:rFonts w:hint="eastAsia"/>
          <w:sz w:val="20"/>
        </w:rPr>
        <w:t>监管并表口径</w:t>
      </w:r>
    </w:p>
    <w:tbl>
      <w:tblPr>
        <w:tblW w:w="5000" w:type="pct"/>
        <w:tblLook w:val="04A0" w:firstRow="1" w:lastRow="0" w:firstColumn="1" w:lastColumn="0" w:noHBand="0" w:noVBand="1"/>
      </w:tblPr>
      <w:tblGrid>
        <w:gridCol w:w="517"/>
        <w:gridCol w:w="5261"/>
        <w:gridCol w:w="1842"/>
        <w:gridCol w:w="902"/>
      </w:tblGrid>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实收资本</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AB6D2C">
              <w:rPr>
                <w:rFonts w:ascii="宋体" w:eastAsia="宋体" w:hAnsi="宋体" w:cs="宋体" w:hint="eastAsia"/>
                <w:color w:val="000000"/>
                <w:kern w:val="0"/>
                <w:sz w:val="22"/>
              </w:rPr>
              <w:t>3</w:t>
            </w:r>
            <w:r w:rsidR="005D7AB6">
              <w:rPr>
                <w:rFonts w:ascii="宋体" w:eastAsia="宋体" w:hAnsi="宋体" w:cs="宋体" w:hint="eastAsia"/>
                <w:color w:val="000000"/>
                <w:kern w:val="0"/>
                <w:sz w:val="22"/>
              </w:rPr>
              <w:t>33</w:t>
            </w:r>
            <w:r w:rsidR="005D7AB6" w:rsidRPr="00AB6D2C">
              <w:rPr>
                <w:rFonts w:ascii="宋体" w:eastAsia="宋体" w:hAnsi="宋体" w:cs="宋体" w:hint="eastAsia"/>
                <w:color w:val="000000"/>
                <w:kern w:val="0"/>
                <w:sz w:val="22"/>
              </w:rPr>
              <w:t>,</w:t>
            </w:r>
            <w:r w:rsidR="005D7AB6">
              <w:rPr>
                <w:rFonts w:ascii="宋体" w:eastAsia="宋体" w:hAnsi="宋体" w:cs="宋体" w:hint="eastAsia"/>
                <w:color w:val="000000"/>
                <w:kern w:val="0"/>
                <w:sz w:val="22"/>
              </w:rPr>
              <w:t>333</w:t>
            </w:r>
            <w:r w:rsidR="005D7AB6" w:rsidRPr="00AB6D2C">
              <w:rPr>
                <w:rFonts w:ascii="宋体" w:eastAsia="宋体" w:hAnsi="宋体" w:cs="宋体" w:hint="eastAsia"/>
                <w:color w:val="000000"/>
                <w:kern w:val="0"/>
                <w:sz w:val="22"/>
              </w:rPr>
              <w:t>.</w:t>
            </w:r>
            <w:r w:rsidR="005D7AB6">
              <w:rPr>
                <w:rFonts w:ascii="宋体" w:eastAsia="宋体" w:hAnsi="宋体" w:cs="宋体" w:hint="eastAsia"/>
                <w:color w:val="000000"/>
                <w:kern w:val="0"/>
                <w:sz w:val="22"/>
              </w:rPr>
              <w:t>33</w:t>
            </w:r>
            <w:r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j</w:t>
            </w:r>
          </w:p>
        </w:tc>
      </w:tr>
      <w:tr w:rsidR="005D7AB6"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2a</w:t>
            </w:r>
          </w:p>
        </w:tc>
        <w:tc>
          <w:tcPr>
            <w:tcW w:w="3087"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盈余公积</w:t>
            </w:r>
          </w:p>
        </w:tc>
        <w:tc>
          <w:tcPr>
            <w:tcW w:w="108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233,771.24</w:t>
            </w:r>
          </w:p>
        </w:tc>
        <w:tc>
          <w:tcPr>
            <w:tcW w:w="529" w:type="pct"/>
            <w:tcBorders>
              <w:top w:val="nil"/>
              <w:left w:val="nil"/>
              <w:bottom w:val="single" w:sz="4" w:space="0" w:color="auto"/>
              <w:right w:val="single" w:sz="4" w:space="0" w:color="auto"/>
            </w:tcBorders>
            <w:shd w:val="clear" w:color="auto" w:fill="auto"/>
            <w:noWrap/>
            <w:vAlign w:val="center"/>
            <w:hideMark/>
          </w:tcPr>
          <w:p w:rsidR="005D7AB6" w:rsidRPr="00AB6D2C" w:rsidRDefault="005D7AB6"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m</w:t>
            </w:r>
          </w:p>
        </w:tc>
      </w:tr>
      <w:tr w:rsidR="005D7AB6"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2b</w:t>
            </w:r>
          </w:p>
        </w:tc>
        <w:tc>
          <w:tcPr>
            <w:tcW w:w="3087"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一般风险准备</w:t>
            </w:r>
          </w:p>
        </w:tc>
        <w:tc>
          <w:tcPr>
            <w:tcW w:w="108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348</w:t>
            </w:r>
            <w:r>
              <w:rPr>
                <w:rFonts w:ascii="宋体" w:eastAsia="宋体" w:hAnsi="宋体" w:cs="宋体" w:hint="eastAsia"/>
                <w:color w:val="000000"/>
                <w:kern w:val="0"/>
                <w:sz w:val="22"/>
              </w:rPr>
              <w:t>,</w:t>
            </w:r>
            <w:r w:rsidRPr="00FF5285">
              <w:rPr>
                <w:rFonts w:ascii="宋体" w:eastAsia="宋体" w:hAnsi="宋体" w:cs="宋体"/>
                <w:color w:val="000000"/>
                <w:kern w:val="0"/>
                <w:sz w:val="22"/>
              </w:rPr>
              <w:t>946.44</w:t>
            </w:r>
          </w:p>
        </w:tc>
        <w:tc>
          <w:tcPr>
            <w:tcW w:w="529" w:type="pct"/>
            <w:tcBorders>
              <w:top w:val="nil"/>
              <w:left w:val="nil"/>
              <w:bottom w:val="single" w:sz="4" w:space="0" w:color="auto"/>
              <w:right w:val="single" w:sz="4" w:space="0" w:color="auto"/>
            </w:tcBorders>
            <w:shd w:val="clear" w:color="auto" w:fill="auto"/>
            <w:noWrap/>
            <w:vAlign w:val="center"/>
            <w:hideMark/>
          </w:tcPr>
          <w:p w:rsidR="005D7AB6" w:rsidRPr="00AB6D2C" w:rsidRDefault="005D7AB6"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n</w:t>
            </w:r>
          </w:p>
        </w:tc>
      </w:tr>
      <w:tr w:rsidR="005D7AB6"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2c</w:t>
            </w:r>
          </w:p>
        </w:tc>
        <w:tc>
          <w:tcPr>
            <w:tcW w:w="3087"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未分配利润</w:t>
            </w:r>
          </w:p>
        </w:tc>
        <w:tc>
          <w:tcPr>
            <w:tcW w:w="1081" w:type="pct"/>
            <w:tcBorders>
              <w:top w:val="nil"/>
              <w:left w:val="nil"/>
              <w:bottom w:val="single" w:sz="4" w:space="0" w:color="auto"/>
              <w:right w:val="single" w:sz="4" w:space="0" w:color="auto"/>
            </w:tcBorders>
            <w:shd w:val="clear" w:color="auto" w:fill="auto"/>
            <w:vAlign w:val="bottom"/>
            <w:hideMark/>
          </w:tcPr>
          <w:p w:rsidR="005D7AB6" w:rsidRPr="00AB6D2C" w:rsidRDefault="005D7AB6" w:rsidP="00B21BC9">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763</w:t>
            </w:r>
            <w:r>
              <w:rPr>
                <w:rFonts w:ascii="宋体" w:eastAsia="宋体" w:hAnsi="宋体" w:cs="宋体" w:hint="eastAsia"/>
                <w:color w:val="000000"/>
                <w:kern w:val="0"/>
                <w:sz w:val="22"/>
              </w:rPr>
              <w:t>,</w:t>
            </w:r>
            <w:r w:rsidRPr="00FF5285">
              <w:rPr>
                <w:rFonts w:ascii="宋体" w:eastAsia="宋体" w:hAnsi="宋体" w:cs="宋体"/>
                <w:color w:val="000000"/>
                <w:kern w:val="0"/>
                <w:sz w:val="22"/>
              </w:rPr>
              <w:t>254.36</w:t>
            </w:r>
          </w:p>
        </w:tc>
        <w:tc>
          <w:tcPr>
            <w:tcW w:w="529" w:type="pct"/>
            <w:tcBorders>
              <w:top w:val="nil"/>
              <w:left w:val="nil"/>
              <w:bottom w:val="single" w:sz="4" w:space="0" w:color="auto"/>
              <w:right w:val="single" w:sz="4" w:space="0" w:color="auto"/>
            </w:tcBorders>
            <w:shd w:val="clear" w:color="auto" w:fill="auto"/>
            <w:noWrap/>
            <w:vAlign w:val="center"/>
            <w:hideMark/>
          </w:tcPr>
          <w:p w:rsidR="005D7AB6" w:rsidRPr="00AB6D2C" w:rsidRDefault="005D7AB6"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o</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3a</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资本公积</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5D7AB6">
            <w:pPr>
              <w:widowControl/>
              <w:jc w:val="right"/>
              <w:rPr>
                <w:rFonts w:ascii="宋体" w:eastAsia="宋体" w:hAnsi="宋体" w:cs="宋体"/>
                <w:color w:val="000000"/>
                <w:kern w:val="0"/>
                <w:sz w:val="22"/>
              </w:rPr>
            </w:pPr>
            <w:r w:rsidRPr="00FF5285">
              <w:rPr>
                <w:rFonts w:ascii="宋体" w:eastAsia="宋体" w:hAnsi="宋体" w:cs="宋体"/>
                <w:color w:val="000000"/>
                <w:kern w:val="0"/>
                <w:sz w:val="22"/>
              </w:rPr>
              <w:t>1</w:t>
            </w:r>
            <w:r>
              <w:rPr>
                <w:rFonts w:ascii="宋体" w:eastAsia="宋体" w:hAnsi="宋体" w:cs="宋体" w:hint="eastAsia"/>
                <w:color w:val="000000"/>
                <w:kern w:val="0"/>
                <w:sz w:val="22"/>
              </w:rPr>
              <w:t>,</w:t>
            </w:r>
            <w:r w:rsidRPr="00FF5285">
              <w:rPr>
                <w:rFonts w:ascii="宋体" w:eastAsia="宋体" w:hAnsi="宋体" w:cs="宋体"/>
                <w:color w:val="000000"/>
                <w:kern w:val="0"/>
                <w:sz w:val="22"/>
              </w:rPr>
              <w:t>082</w:t>
            </w:r>
            <w:r>
              <w:rPr>
                <w:rFonts w:ascii="宋体" w:eastAsia="宋体" w:hAnsi="宋体" w:cs="宋体" w:hint="eastAsia"/>
                <w:color w:val="000000"/>
                <w:kern w:val="0"/>
                <w:sz w:val="22"/>
              </w:rPr>
              <w:t>,</w:t>
            </w:r>
            <w:r w:rsidRPr="00FF5285">
              <w:rPr>
                <w:rFonts w:ascii="宋体" w:eastAsia="宋体" w:hAnsi="宋体" w:cs="宋体"/>
                <w:color w:val="000000"/>
                <w:kern w:val="0"/>
                <w:sz w:val="22"/>
              </w:rPr>
              <w:t>230.19</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l</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3b</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5D7AB6" w:rsidP="005D7AB6">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4,825.96</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q</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5D7AB6">
            <w:pPr>
              <w:widowControl/>
              <w:jc w:val="righ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272586">
              <w:rPr>
                <w:rFonts w:ascii="宋体" w:eastAsia="宋体" w:hAnsi="宋体" w:cs="宋体"/>
                <w:color w:val="000000"/>
                <w:kern w:val="0"/>
                <w:sz w:val="22"/>
              </w:rPr>
              <w:t>72</w:t>
            </w:r>
            <w:r w:rsidR="005D7AB6">
              <w:rPr>
                <w:rFonts w:ascii="宋体" w:eastAsia="宋体" w:hAnsi="宋体" w:cs="宋体" w:hint="eastAsia"/>
                <w:color w:val="000000"/>
                <w:kern w:val="0"/>
                <w:sz w:val="22"/>
              </w:rPr>
              <w:t>,</w:t>
            </w:r>
            <w:r w:rsidR="005D7AB6" w:rsidRPr="00272586">
              <w:rPr>
                <w:rFonts w:ascii="宋体" w:eastAsia="宋体" w:hAnsi="宋体" w:cs="宋体"/>
                <w:color w:val="000000"/>
                <w:kern w:val="0"/>
                <w:sz w:val="22"/>
              </w:rPr>
              <w:t>214.99</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r</w:t>
            </w:r>
          </w:p>
        </w:tc>
      </w:tr>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8</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商誉（扣除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a-h</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9</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其他无形资产（土地使用权除外）（扣除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272586">
              <w:rPr>
                <w:rFonts w:ascii="宋体" w:eastAsia="宋体" w:hAnsi="宋体" w:cs="宋体"/>
                <w:color w:val="000000"/>
                <w:kern w:val="0"/>
                <w:sz w:val="22"/>
              </w:rPr>
              <w:t>14</w:t>
            </w:r>
            <w:r w:rsidR="005D7AB6">
              <w:rPr>
                <w:rFonts w:ascii="宋体" w:eastAsia="宋体" w:hAnsi="宋体" w:cs="宋体" w:hint="eastAsia"/>
                <w:color w:val="000000"/>
                <w:kern w:val="0"/>
                <w:sz w:val="22"/>
              </w:rPr>
              <w:t>,</w:t>
            </w:r>
            <w:r w:rsidR="005D7AB6" w:rsidRPr="00272586">
              <w:rPr>
                <w:rFonts w:ascii="宋体" w:eastAsia="宋体" w:hAnsi="宋体" w:cs="宋体"/>
                <w:color w:val="000000"/>
                <w:kern w:val="0"/>
                <w:sz w:val="22"/>
              </w:rPr>
              <w:t>886.17</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b-c-</w:t>
            </w:r>
            <w:proofErr w:type="spellStart"/>
            <w:r w:rsidRPr="00AB6D2C">
              <w:rPr>
                <w:rFonts w:ascii="宋体" w:eastAsia="宋体" w:hAnsi="宋体" w:cs="宋体" w:hint="eastAsia"/>
                <w:color w:val="000000"/>
                <w:kern w:val="0"/>
                <w:sz w:val="22"/>
              </w:rPr>
              <w:t>i</w:t>
            </w:r>
            <w:proofErr w:type="spellEnd"/>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10</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依赖未来盈利的由经营亏损引起的</w:t>
            </w:r>
            <w:proofErr w:type="gramStart"/>
            <w:r w:rsidRPr="00AB6D2C">
              <w:rPr>
                <w:rFonts w:ascii="宋体" w:eastAsia="宋体" w:hAnsi="宋体" w:cs="宋体" w:hint="eastAsia"/>
                <w:color w:val="000000"/>
                <w:kern w:val="0"/>
                <w:sz w:val="22"/>
              </w:rPr>
              <w:t>净递延税资产</w:t>
            </w:r>
            <w:proofErr w:type="gramEnd"/>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g</w:t>
            </w:r>
          </w:p>
        </w:tc>
      </w:tr>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34</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272586">
              <w:rPr>
                <w:rFonts w:ascii="宋体" w:eastAsia="宋体" w:hAnsi="宋体" w:cs="宋体"/>
                <w:color w:val="000000"/>
                <w:kern w:val="0"/>
                <w:sz w:val="22"/>
              </w:rPr>
              <w:t>9</w:t>
            </w:r>
            <w:r w:rsidR="005D7AB6">
              <w:rPr>
                <w:rFonts w:ascii="宋体" w:eastAsia="宋体" w:hAnsi="宋体" w:cs="宋体" w:hint="eastAsia"/>
                <w:color w:val="000000"/>
                <w:kern w:val="0"/>
                <w:sz w:val="22"/>
              </w:rPr>
              <w:t>,</w:t>
            </w:r>
            <w:r w:rsidR="005D7AB6" w:rsidRPr="00272586">
              <w:rPr>
                <w:rFonts w:ascii="宋体" w:eastAsia="宋体" w:hAnsi="宋体" w:cs="宋体"/>
                <w:color w:val="000000"/>
                <w:kern w:val="0"/>
                <w:sz w:val="22"/>
              </w:rPr>
              <w:t>628.66</w:t>
            </w:r>
            <w:r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s</w:t>
            </w:r>
          </w:p>
        </w:tc>
      </w:tr>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46</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二级资本工具及其溢价</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272586">
              <w:rPr>
                <w:rFonts w:ascii="宋体" w:eastAsia="宋体" w:hAnsi="宋体" w:cs="宋体"/>
                <w:color w:val="000000"/>
                <w:kern w:val="0"/>
                <w:sz w:val="22"/>
              </w:rPr>
              <w:t>449</w:t>
            </w:r>
            <w:r w:rsidR="005D7AB6">
              <w:rPr>
                <w:rFonts w:ascii="宋体" w:eastAsia="宋体" w:hAnsi="宋体" w:cs="宋体" w:hint="eastAsia"/>
                <w:color w:val="000000"/>
                <w:kern w:val="0"/>
                <w:sz w:val="22"/>
              </w:rPr>
              <w:t>,</w:t>
            </w:r>
            <w:r w:rsidR="005D7AB6" w:rsidRPr="00272586">
              <w:rPr>
                <w:rFonts w:ascii="宋体" w:eastAsia="宋体" w:hAnsi="宋体" w:cs="宋体"/>
                <w:color w:val="000000"/>
                <w:kern w:val="0"/>
                <w:sz w:val="22"/>
              </w:rPr>
              <w:t>270.15</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p</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48</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272586">
              <w:rPr>
                <w:rFonts w:ascii="宋体" w:eastAsia="宋体" w:hAnsi="宋体" w:cs="宋体"/>
                <w:color w:val="000000"/>
                <w:kern w:val="0"/>
                <w:sz w:val="22"/>
              </w:rPr>
              <w:t>19</w:t>
            </w:r>
            <w:r w:rsidR="005D7AB6">
              <w:rPr>
                <w:rFonts w:ascii="宋体" w:eastAsia="宋体" w:hAnsi="宋体" w:cs="宋体" w:hint="eastAsia"/>
                <w:color w:val="000000"/>
                <w:kern w:val="0"/>
                <w:sz w:val="22"/>
              </w:rPr>
              <w:t>,</w:t>
            </w:r>
            <w:r w:rsidR="005D7AB6" w:rsidRPr="00272586">
              <w:rPr>
                <w:rFonts w:ascii="宋体" w:eastAsia="宋体" w:hAnsi="宋体" w:cs="宋体"/>
                <w:color w:val="000000"/>
                <w:kern w:val="0"/>
                <w:sz w:val="22"/>
              </w:rPr>
              <w:t>256.98</w:t>
            </w:r>
            <w:r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t</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50</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超额贷款损失准备可计入部分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 xml:space="preserve">    </w:t>
            </w:r>
            <w:r w:rsidR="005D7AB6" w:rsidRPr="00BD7219">
              <w:rPr>
                <w:rFonts w:ascii="宋体" w:eastAsia="宋体" w:hAnsi="宋体" w:cs="宋体"/>
                <w:color w:val="000000"/>
                <w:kern w:val="0"/>
                <w:sz w:val="22"/>
              </w:rPr>
              <w:t>288</w:t>
            </w:r>
            <w:r w:rsidR="005D7AB6">
              <w:rPr>
                <w:rFonts w:ascii="宋体" w:eastAsia="宋体" w:hAnsi="宋体" w:cs="宋体" w:hint="eastAsia"/>
                <w:color w:val="000000"/>
                <w:kern w:val="0"/>
                <w:sz w:val="22"/>
              </w:rPr>
              <w:t>,</w:t>
            </w:r>
            <w:r w:rsidR="005D7AB6" w:rsidRPr="00BD7219">
              <w:rPr>
                <w:rFonts w:ascii="宋体" w:eastAsia="宋体" w:hAnsi="宋体" w:cs="宋体"/>
                <w:color w:val="000000"/>
                <w:kern w:val="0"/>
                <w:sz w:val="22"/>
              </w:rPr>
              <w:t>922.12</w:t>
            </w:r>
            <w:r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v</w:t>
            </w:r>
          </w:p>
        </w:tc>
      </w:tr>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72</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机构的小额少数资本投资未扣除部分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AB6D2C" w:rsidRDefault="0064702C" w:rsidP="00077C0D">
            <w:pPr>
              <w:widowControl/>
              <w:jc w:val="right"/>
              <w:rPr>
                <w:rFonts w:ascii="宋体" w:eastAsia="宋体" w:hAnsi="宋体" w:cs="宋体"/>
                <w:color w:val="000000"/>
                <w:kern w:val="0"/>
                <w:sz w:val="22"/>
              </w:rPr>
            </w:pPr>
            <w:r w:rsidRPr="00272586">
              <w:rPr>
                <w:rFonts w:ascii="宋体" w:eastAsia="宋体" w:hAnsi="宋体" w:cs="宋体"/>
                <w:color w:val="000000"/>
                <w:kern w:val="0"/>
                <w:sz w:val="22"/>
              </w:rPr>
              <w:t>15</w:t>
            </w:r>
            <w:r>
              <w:rPr>
                <w:rFonts w:ascii="宋体" w:eastAsia="宋体" w:hAnsi="宋体" w:cs="宋体" w:hint="eastAsia"/>
                <w:color w:val="000000"/>
                <w:kern w:val="0"/>
                <w:sz w:val="22"/>
              </w:rPr>
              <w:t>,</w:t>
            </w:r>
            <w:r w:rsidRPr="00272586">
              <w:rPr>
                <w:rFonts w:ascii="宋体" w:eastAsia="宋体" w:hAnsi="宋体" w:cs="宋体"/>
                <w:color w:val="000000"/>
                <w:kern w:val="0"/>
                <w:sz w:val="22"/>
              </w:rPr>
              <w:t>204.91</w:t>
            </w:r>
            <w:r w:rsidR="00AB6D2C"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e</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73</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对未并</w:t>
            </w:r>
            <w:proofErr w:type="gramStart"/>
            <w:r w:rsidRPr="00AB6D2C">
              <w:rPr>
                <w:rFonts w:ascii="宋体" w:eastAsia="宋体" w:hAnsi="宋体" w:cs="宋体" w:hint="eastAsia"/>
                <w:color w:val="000000"/>
                <w:kern w:val="0"/>
                <w:sz w:val="22"/>
              </w:rPr>
              <w:t>表金融</w:t>
            </w:r>
            <w:proofErr w:type="gramEnd"/>
            <w:r w:rsidRPr="00AB6D2C">
              <w:rPr>
                <w:rFonts w:ascii="宋体" w:eastAsia="宋体" w:hAnsi="宋体" w:cs="宋体" w:hint="eastAsia"/>
                <w:color w:val="000000"/>
                <w:kern w:val="0"/>
                <w:sz w:val="22"/>
              </w:rPr>
              <w:t>机构的大额少数资本投资未扣除部分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AB6D2C" w:rsidRDefault="0064702C" w:rsidP="00077C0D">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52</w:t>
            </w:r>
            <w:r>
              <w:rPr>
                <w:rFonts w:ascii="宋体" w:eastAsia="宋体" w:hAnsi="宋体" w:cs="宋体" w:hint="eastAsia"/>
                <w:color w:val="000000"/>
                <w:kern w:val="0"/>
                <w:sz w:val="22"/>
              </w:rPr>
              <w:t>,</w:t>
            </w:r>
            <w:r w:rsidRPr="005D7AB6">
              <w:rPr>
                <w:rFonts w:ascii="宋体" w:eastAsia="宋体" w:hAnsi="宋体" w:cs="宋体"/>
                <w:color w:val="000000"/>
                <w:kern w:val="0"/>
                <w:sz w:val="22"/>
              </w:rPr>
              <w:t>336.45</w:t>
            </w:r>
            <w:r w:rsidR="00AB6D2C"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d</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75</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其他依赖于银行未来盈利的</w:t>
            </w:r>
            <w:proofErr w:type="gramStart"/>
            <w:r w:rsidRPr="00AB6D2C">
              <w:rPr>
                <w:rFonts w:ascii="宋体" w:eastAsia="宋体" w:hAnsi="宋体" w:cs="宋体" w:hint="eastAsia"/>
                <w:color w:val="000000"/>
                <w:kern w:val="0"/>
                <w:sz w:val="22"/>
              </w:rPr>
              <w:t>净递延税</w:t>
            </w:r>
            <w:proofErr w:type="gramEnd"/>
            <w:r w:rsidRPr="00AB6D2C">
              <w:rPr>
                <w:rFonts w:ascii="宋体" w:eastAsia="宋体" w:hAnsi="宋体" w:cs="宋体" w:hint="eastAsia"/>
                <w:color w:val="000000"/>
                <w:kern w:val="0"/>
                <w:sz w:val="22"/>
              </w:rPr>
              <w:t>资产（扣除</w:t>
            </w:r>
            <w:proofErr w:type="gramStart"/>
            <w:r w:rsidRPr="00AB6D2C">
              <w:rPr>
                <w:rFonts w:ascii="宋体" w:eastAsia="宋体" w:hAnsi="宋体" w:cs="宋体" w:hint="eastAsia"/>
                <w:color w:val="000000"/>
                <w:kern w:val="0"/>
                <w:sz w:val="22"/>
              </w:rPr>
              <w:t>递延税负债</w:t>
            </w:r>
            <w:proofErr w:type="gramEnd"/>
            <w:r w:rsidRPr="00AB6D2C">
              <w:rPr>
                <w:rFonts w:ascii="宋体" w:eastAsia="宋体" w:hAnsi="宋体" w:cs="宋体" w:hint="eastAsia"/>
                <w:color w:val="000000"/>
                <w:kern w:val="0"/>
                <w:sz w:val="22"/>
              </w:rPr>
              <w:t>）</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AB6D2C" w:rsidRDefault="0064702C" w:rsidP="00077C0D">
            <w:pPr>
              <w:widowControl/>
              <w:jc w:val="right"/>
              <w:rPr>
                <w:rFonts w:ascii="宋体" w:eastAsia="宋体" w:hAnsi="宋体" w:cs="宋体"/>
                <w:color w:val="000000"/>
                <w:kern w:val="0"/>
                <w:sz w:val="22"/>
              </w:rPr>
            </w:pPr>
            <w:r w:rsidRPr="005D7AB6">
              <w:rPr>
                <w:rFonts w:ascii="宋体" w:eastAsia="宋体" w:hAnsi="宋体" w:cs="宋体"/>
                <w:color w:val="000000"/>
                <w:kern w:val="0"/>
                <w:sz w:val="22"/>
              </w:rPr>
              <w:t>156</w:t>
            </w:r>
            <w:r>
              <w:rPr>
                <w:rFonts w:ascii="宋体" w:eastAsia="宋体" w:hAnsi="宋体" w:cs="宋体" w:hint="eastAsia"/>
                <w:color w:val="000000"/>
                <w:kern w:val="0"/>
                <w:sz w:val="22"/>
              </w:rPr>
              <w:t>,</w:t>
            </w:r>
            <w:r w:rsidRPr="005D7AB6">
              <w:rPr>
                <w:rFonts w:ascii="宋体" w:eastAsia="宋体" w:hAnsi="宋体" w:cs="宋体"/>
                <w:color w:val="000000"/>
                <w:kern w:val="0"/>
                <w:sz w:val="22"/>
              </w:rPr>
              <w:t>363.28</w:t>
            </w:r>
            <w:r w:rsidR="00AB6D2C" w:rsidRPr="00AB6D2C">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f</w:t>
            </w:r>
          </w:p>
        </w:tc>
      </w:tr>
      <w:tr w:rsidR="00AB6D2C" w:rsidRPr="00AB6D2C"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AB6D2C" w:rsidRDefault="00AB6D2C" w:rsidP="00AB6D2C">
            <w:pPr>
              <w:widowControl/>
              <w:jc w:val="left"/>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AB6D2C" w:rsidRDefault="00AB6D2C" w:rsidP="00AB6D2C">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AB6D2C" w:rsidRDefault="00AB6D2C" w:rsidP="003E26F0">
            <w:pPr>
              <w:widowControl/>
              <w:jc w:val="center"/>
              <w:rPr>
                <w:rFonts w:ascii="宋体" w:eastAsia="宋体" w:hAnsi="宋体" w:cs="宋体"/>
                <w:b/>
                <w:bCs/>
                <w:color w:val="000000"/>
                <w:kern w:val="0"/>
                <w:sz w:val="22"/>
              </w:rPr>
            </w:pPr>
            <w:r w:rsidRPr="00AB6D2C">
              <w:rPr>
                <w:rFonts w:ascii="宋体" w:eastAsia="宋体" w:hAnsi="宋体" w:cs="宋体" w:hint="eastAsia"/>
                <w:b/>
                <w:bCs/>
                <w:color w:val="000000"/>
                <w:kern w:val="0"/>
                <w:sz w:val="22"/>
              </w:rPr>
              <w:t>代码</w:t>
            </w:r>
          </w:p>
        </w:tc>
      </w:tr>
      <w:tr w:rsidR="00AB6D2C" w:rsidRPr="00AB6D2C"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76</w:t>
            </w:r>
          </w:p>
        </w:tc>
        <w:tc>
          <w:tcPr>
            <w:tcW w:w="3087" w:type="pct"/>
            <w:tcBorders>
              <w:top w:val="nil"/>
              <w:left w:val="nil"/>
              <w:bottom w:val="single" w:sz="4" w:space="0" w:color="auto"/>
              <w:right w:val="single" w:sz="4" w:space="0" w:color="auto"/>
            </w:tcBorders>
            <w:shd w:val="clear" w:color="auto" w:fill="auto"/>
            <w:vAlign w:val="bottom"/>
            <w:hideMark/>
          </w:tcPr>
          <w:p w:rsidR="00AB6D2C" w:rsidRPr="00AB6D2C" w:rsidRDefault="00AB6D2C" w:rsidP="00AB6D2C">
            <w:pPr>
              <w:widowControl/>
              <w:jc w:val="left"/>
              <w:rPr>
                <w:rFonts w:ascii="宋体" w:eastAsia="宋体" w:hAnsi="宋体" w:cs="宋体"/>
                <w:color w:val="000000"/>
                <w:kern w:val="0"/>
                <w:sz w:val="22"/>
              </w:rPr>
            </w:pPr>
            <w:r w:rsidRPr="00AB6D2C">
              <w:rPr>
                <w:rFonts w:ascii="宋体" w:eastAsia="宋体" w:hAnsi="宋体" w:cs="宋体" w:hint="eastAsia"/>
                <w:color w:val="000000"/>
                <w:kern w:val="0"/>
                <w:sz w:val="22"/>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077C0D" w:rsidRDefault="0064702C" w:rsidP="00AB6D2C">
            <w:pPr>
              <w:widowControl/>
              <w:jc w:val="right"/>
              <w:rPr>
                <w:rFonts w:ascii="宋体" w:eastAsia="宋体" w:hAnsi="宋体" w:cs="宋体"/>
                <w:color w:val="000000"/>
                <w:kern w:val="0"/>
                <w:sz w:val="22"/>
              </w:rPr>
            </w:pPr>
            <w:r w:rsidRPr="00054156">
              <w:rPr>
                <w:rFonts w:ascii="宋体" w:eastAsia="宋体" w:hAnsi="宋体" w:cs="宋体"/>
                <w:color w:val="000000"/>
                <w:kern w:val="0"/>
                <w:sz w:val="22"/>
              </w:rPr>
              <w:t>597</w:t>
            </w:r>
            <w:r>
              <w:rPr>
                <w:rFonts w:ascii="宋体" w:eastAsia="宋体" w:hAnsi="宋体" w:cs="宋体" w:hint="eastAsia"/>
                <w:color w:val="000000"/>
                <w:kern w:val="0"/>
                <w:sz w:val="22"/>
              </w:rPr>
              <w:t>,</w:t>
            </w:r>
            <w:r w:rsidRPr="00054156">
              <w:rPr>
                <w:rFonts w:ascii="宋体" w:eastAsia="宋体" w:hAnsi="宋体" w:cs="宋体"/>
                <w:color w:val="000000"/>
                <w:kern w:val="0"/>
                <w:sz w:val="22"/>
              </w:rPr>
              <w:t>765.32</w:t>
            </w:r>
            <w:r w:rsidR="00AB6D2C" w:rsidRPr="00077C0D">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AB6D2C" w:rsidRDefault="00AB6D2C" w:rsidP="003E26F0">
            <w:pPr>
              <w:widowControl/>
              <w:jc w:val="center"/>
              <w:rPr>
                <w:rFonts w:ascii="宋体" w:eastAsia="宋体" w:hAnsi="宋体" w:cs="宋体"/>
                <w:color w:val="000000"/>
                <w:kern w:val="0"/>
                <w:sz w:val="22"/>
              </w:rPr>
            </w:pPr>
            <w:r w:rsidRPr="00AB6D2C">
              <w:rPr>
                <w:rFonts w:ascii="宋体" w:eastAsia="宋体" w:hAnsi="宋体" w:cs="宋体" w:hint="eastAsia"/>
                <w:color w:val="000000"/>
                <w:kern w:val="0"/>
                <w:sz w:val="22"/>
              </w:rPr>
              <w:t>u</w:t>
            </w:r>
          </w:p>
        </w:tc>
      </w:tr>
    </w:tbl>
    <w:p w:rsidR="00077C0D" w:rsidRDefault="00077C0D" w:rsidP="00AB6D2C">
      <w:pPr>
        <w:ind w:firstLine="420"/>
      </w:pPr>
    </w:p>
    <w:p w:rsidR="00077C0D" w:rsidRDefault="00077C0D">
      <w:pPr>
        <w:widowControl/>
        <w:jc w:val="left"/>
      </w:pPr>
      <w:r>
        <w:br w:type="page"/>
      </w:r>
    </w:p>
    <w:p w:rsidR="00AB6D2C" w:rsidRDefault="00F75E4A" w:rsidP="00AB6D2C">
      <w:pPr>
        <w:ind w:firstLine="420"/>
        <w:rPr>
          <w:b/>
          <w:sz w:val="24"/>
          <w:szCs w:val="21"/>
        </w:rPr>
      </w:pPr>
      <w:r>
        <w:rPr>
          <w:rFonts w:hint="eastAsia"/>
          <w:b/>
          <w:sz w:val="24"/>
          <w:szCs w:val="21"/>
        </w:rPr>
        <w:lastRenderedPageBreak/>
        <w:t>四、资本工具主要特征</w:t>
      </w:r>
    </w:p>
    <w:p w:rsidR="00834A3C" w:rsidRDefault="00834A3C" w:rsidP="00AB6D2C">
      <w:pPr>
        <w:ind w:firstLine="420"/>
        <w:rPr>
          <w:b/>
          <w:sz w:val="24"/>
          <w:szCs w:val="21"/>
        </w:rPr>
      </w:pPr>
    </w:p>
    <w:p w:rsidR="003E26F0" w:rsidRPr="003E26F0" w:rsidRDefault="003E26F0" w:rsidP="00AB6D2C">
      <w:pPr>
        <w:ind w:firstLine="420"/>
        <w:rPr>
          <w:b/>
          <w:sz w:val="24"/>
          <w:szCs w:val="21"/>
        </w:rPr>
      </w:pPr>
    </w:p>
    <w:tbl>
      <w:tblPr>
        <w:tblW w:w="5000" w:type="pct"/>
        <w:tblLook w:val="04A0" w:firstRow="1" w:lastRow="0" w:firstColumn="1" w:lastColumn="0" w:noHBand="0" w:noVBand="1"/>
      </w:tblPr>
      <w:tblGrid>
        <w:gridCol w:w="437"/>
        <w:gridCol w:w="4985"/>
        <w:gridCol w:w="3100"/>
      </w:tblGrid>
      <w:tr w:rsidR="00077C0D" w:rsidRPr="00077C0D" w:rsidTr="00077C0D">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077C0D" w:rsidRPr="00077C0D" w:rsidRDefault="00077C0D" w:rsidP="00077C0D">
            <w:pPr>
              <w:widowControl/>
              <w:jc w:val="left"/>
              <w:rPr>
                <w:rFonts w:ascii="宋体" w:eastAsia="宋体" w:hAnsi="宋体" w:cs="宋体"/>
                <w:color w:val="000000"/>
                <w:kern w:val="0"/>
                <w:sz w:val="22"/>
              </w:rPr>
            </w:pPr>
            <w:r w:rsidRPr="00077C0D">
              <w:rPr>
                <w:rFonts w:ascii="宋体" w:eastAsia="宋体" w:hAnsi="宋体" w:cs="宋体" w:hint="eastAsia"/>
                <w:color w:val="000000"/>
                <w:kern w:val="0"/>
                <w:sz w:val="22"/>
              </w:rPr>
              <w:t>信息披露模板：监管资本工具的主要特征</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发行机构</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苏州银行</w:t>
            </w:r>
            <w:r>
              <w:rPr>
                <w:rFonts w:ascii="宋体" w:eastAsia="宋体" w:hAnsi="宋体" w:cs="宋体" w:hint="eastAsia"/>
                <w:color w:val="000000"/>
                <w:kern w:val="0"/>
                <w:sz w:val="22"/>
              </w:rPr>
              <w:t>股份有限公司</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标识码</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1520017</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适用法律</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《商业银行资本管理办法（试行）》等</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监管处理</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4</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其中：适用《商业银行资本管理办法（试行）》过渡期规则</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二级资本</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5</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其中：适用《商业银行资本管理办法（试行）》过渡期结束后规则</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二级资本</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6</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其中：适用法人/集团层面</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法人/集团</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7</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工具类型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二级资本债券</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8</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可计入监管资本的数额（单位为百万，最近一期报告日）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4,493</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9</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工具面值</w:t>
            </w:r>
            <w:r w:rsidR="003E26F0" w:rsidRPr="00077C0D">
              <w:rPr>
                <w:rFonts w:ascii="宋体" w:eastAsia="宋体" w:hAnsi="宋体" w:cs="宋体" w:hint="eastAsia"/>
                <w:color w:val="000000"/>
                <w:kern w:val="0"/>
                <w:sz w:val="22"/>
              </w:rPr>
              <w:t>（单位为百万，最近一期报告日）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4,500</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10</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会计处理</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应付债券</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11</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初始发行日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2015/5/13</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12</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是否存在期限（存在期限或永续）</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存在期限</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13</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其中：原到期日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2025/5/15</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14</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发行人赎回（须经监管审批）</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是</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15</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其中：赎回日期（或有时间赎回日期）及额度</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2020/5/15,全额</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16</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其中：后续赎回日期（如果有）</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分红或派息</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17</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其中：固定或浮动派息/分红</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固定</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18</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其中：票面利率及相关指标</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5.58%</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19</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其中：是否存在股息制动机制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否</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20</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其中：是否可自主取消分红或派息</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无自由裁量权</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21</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其中：是否有赎回激励机制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否</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22</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其中：累计或非累计</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非累计</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23</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是否可转股</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否</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24</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其中：若可转股，则说明转换触发条件</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25</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其中：若可转股，则说明全部转股还是部分转股</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26</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其中：若可转股，则说明转换价格确定方式</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27</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其中：若可转股，则说明是否为强制性转换</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28</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其中：若可转股，则说明转换</w:t>
            </w:r>
            <w:proofErr w:type="gramStart"/>
            <w:r w:rsidRPr="00077C0D">
              <w:rPr>
                <w:rFonts w:ascii="宋体" w:eastAsia="宋体" w:hAnsi="宋体" w:cs="宋体" w:hint="eastAsia"/>
                <w:color w:val="000000"/>
                <w:kern w:val="0"/>
                <w:sz w:val="22"/>
              </w:rPr>
              <w:t>后工具</w:t>
            </w:r>
            <w:proofErr w:type="gramEnd"/>
            <w:r w:rsidRPr="00077C0D">
              <w:rPr>
                <w:rFonts w:ascii="宋体" w:eastAsia="宋体" w:hAnsi="宋体" w:cs="宋体" w:hint="eastAsia"/>
                <w:color w:val="000000"/>
                <w:kern w:val="0"/>
                <w:sz w:val="22"/>
              </w:rPr>
              <w:t>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29</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其中：若可转股，则说明转换</w:t>
            </w:r>
            <w:proofErr w:type="gramStart"/>
            <w:r w:rsidRPr="00077C0D">
              <w:rPr>
                <w:rFonts w:ascii="宋体" w:eastAsia="宋体" w:hAnsi="宋体" w:cs="宋体" w:hint="eastAsia"/>
                <w:color w:val="000000"/>
                <w:kern w:val="0"/>
                <w:sz w:val="22"/>
              </w:rPr>
              <w:t>后工具</w:t>
            </w:r>
            <w:proofErr w:type="gramEnd"/>
            <w:r w:rsidRPr="00077C0D">
              <w:rPr>
                <w:rFonts w:ascii="宋体" w:eastAsia="宋体" w:hAnsi="宋体" w:cs="宋体" w:hint="eastAsia"/>
                <w:color w:val="000000"/>
                <w:kern w:val="0"/>
                <w:sz w:val="22"/>
              </w:rPr>
              <w:t>的发行人</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30</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proofErr w:type="gramStart"/>
            <w:r w:rsidRPr="00077C0D">
              <w:rPr>
                <w:rFonts w:ascii="宋体" w:eastAsia="宋体" w:hAnsi="宋体" w:cs="宋体" w:hint="eastAsia"/>
                <w:color w:val="000000"/>
                <w:kern w:val="0"/>
                <w:sz w:val="22"/>
              </w:rPr>
              <w:t>是否减记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是</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31</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其中：若减记，则</w:t>
            </w:r>
            <w:proofErr w:type="gramStart"/>
            <w:r w:rsidRPr="00077C0D">
              <w:rPr>
                <w:rFonts w:ascii="宋体" w:eastAsia="宋体" w:hAnsi="宋体" w:cs="宋体" w:hint="eastAsia"/>
                <w:color w:val="000000"/>
                <w:kern w:val="0"/>
                <w:sz w:val="22"/>
              </w:rPr>
              <w:t>说明减记触发</w:t>
            </w:r>
            <w:proofErr w:type="gramEnd"/>
            <w:r w:rsidRPr="00077C0D">
              <w:rPr>
                <w:rFonts w:ascii="宋体" w:eastAsia="宋体" w:hAnsi="宋体" w:cs="宋体" w:hint="eastAsia"/>
                <w:color w:val="000000"/>
                <w:kern w:val="0"/>
                <w:sz w:val="22"/>
              </w:rPr>
              <w:t>点</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（1）银监会认定若不</w:t>
            </w:r>
            <w:proofErr w:type="gramStart"/>
            <w:r w:rsidRPr="00077C0D">
              <w:rPr>
                <w:rFonts w:ascii="宋体" w:eastAsia="宋体" w:hAnsi="宋体" w:cs="宋体" w:hint="eastAsia"/>
                <w:color w:val="000000"/>
                <w:kern w:val="0"/>
                <w:sz w:val="22"/>
              </w:rPr>
              <w:t>进行减记发行人</w:t>
            </w:r>
            <w:proofErr w:type="gramEnd"/>
            <w:r w:rsidRPr="00077C0D">
              <w:rPr>
                <w:rFonts w:ascii="宋体" w:eastAsia="宋体" w:hAnsi="宋体" w:cs="宋体" w:hint="eastAsia"/>
                <w:color w:val="000000"/>
                <w:kern w:val="0"/>
                <w:sz w:val="22"/>
              </w:rPr>
              <w:t>将无法生存；（2）银监会认定若不进行公共部门注资</w:t>
            </w:r>
            <w:r w:rsidRPr="00077C0D">
              <w:rPr>
                <w:rFonts w:ascii="宋体" w:eastAsia="宋体" w:hAnsi="宋体" w:cs="宋体" w:hint="eastAsia"/>
                <w:color w:val="000000"/>
                <w:kern w:val="0"/>
                <w:sz w:val="22"/>
              </w:rPr>
              <w:lastRenderedPageBreak/>
              <w:t>或提供同等效力的支持发行人将无法生存。</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lastRenderedPageBreak/>
              <w:t>32</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其中：若减记，则说明部分</w:t>
            </w:r>
            <w:proofErr w:type="gramStart"/>
            <w:r w:rsidRPr="00077C0D">
              <w:rPr>
                <w:rFonts w:ascii="宋体" w:eastAsia="宋体" w:hAnsi="宋体" w:cs="宋体" w:hint="eastAsia"/>
                <w:color w:val="000000"/>
                <w:kern w:val="0"/>
                <w:sz w:val="22"/>
              </w:rPr>
              <w:t>减记该</w:t>
            </w:r>
            <w:proofErr w:type="gramEnd"/>
            <w:r w:rsidRPr="00077C0D">
              <w:rPr>
                <w:rFonts w:ascii="宋体" w:eastAsia="宋体" w:hAnsi="宋体" w:cs="宋体" w:hint="eastAsia"/>
                <w:color w:val="000000"/>
                <w:kern w:val="0"/>
                <w:sz w:val="22"/>
              </w:rPr>
              <w:t>是</w:t>
            </w:r>
            <w:proofErr w:type="gramStart"/>
            <w:r w:rsidRPr="00077C0D">
              <w:rPr>
                <w:rFonts w:ascii="宋体" w:eastAsia="宋体" w:hAnsi="宋体" w:cs="宋体" w:hint="eastAsia"/>
                <w:color w:val="000000"/>
                <w:kern w:val="0"/>
                <w:sz w:val="22"/>
              </w:rPr>
              <w:t>全部减记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proofErr w:type="gramStart"/>
            <w:r w:rsidRPr="00077C0D">
              <w:rPr>
                <w:rFonts w:ascii="宋体" w:eastAsia="宋体" w:hAnsi="宋体" w:cs="宋体" w:hint="eastAsia"/>
                <w:color w:val="000000"/>
                <w:kern w:val="0"/>
                <w:sz w:val="22"/>
              </w:rPr>
              <w:t>全部减记</w:t>
            </w:r>
            <w:proofErr w:type="gramEnd"/>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33</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其中：若减记，则说明</w:t>
            </w:r>
            <w:proofErr w:type="gramStart"/>
            <w:r w:rsidRPr="00077C0D">
              <w:rPr>
                <w:rFonts w:ascii="宋体" w:eastAsia="宋体" w:hAnsi="宋体" w:cs="宋体" w:hint="eastAsia"/>
                <w:color w:val="000000"/>
                <w:kern w:val="0"/>
                <w:sz w:val="22"/>
              </w:rPr>
              <w:t>永久减记还是暂时减记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proofErr w:type="gramStart"/>
            <w:r w:rsidRPr="00077C0D">
              <w:rPr>
                <w:rFonts w:ascii="宋体" w:eastAsia="宋体" w:hAnsi="宋体" w:cs="宋体" w:hint="eastAsia"/>
                <w:color w:val="000000"/>
                <w:kern w:val="0"/>
                <w:sz w:val="22"/>
              </w:rPr>
              <w:t>永久减记</w:t>
            </w:r>
            <w:proofErr w:type="gramEnd"/>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34</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其中：若暂时减记，则说明账面价值恢复机制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35</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清算时清偿顺序（说明清偿顺序更高级的工具类型）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BE508A" w:rsidP="00BE50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本期债券本金和利息的清偿顺序在存款人和一般债权人之后，股权资本、其他一级资本工具和混合债券之前，与已经发行的与本期债券偿还顺序相同的其他次级债务处于同一清偿顺序，与未来可能发行的与本期债券偿还顺序相同的其他二级资本工具同顺位受偿。</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36</w:t>
            </w: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是否含有暂时的不合格特征</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否</w:t>
            </w:r>
          </w:p>
        </w:tc>
      </w:tr>
      <w:tr w:rsidR="00077C0D" w:rsidRPr="00077C0D"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077C0D" w:rsidRDefault="00077C0D" w:rsidP="002B0452">
            <w:pPr>
              <w:widowControl/>
              <w:jc w:val="center"/>
              <w:rPr>
                <w:rFonts w:ascii="宋体" w:eastAsia="宋体" w:hAnsi="宋体" w:cs="宋体"/>
                <w:color w:val="000000"/>
                <w:kern w:val="0"/>
                <w:sz w:val="22"/>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3E26F0">
            <w:pPr>
              <w:widowControl/>
              <w:rPr>
                <w:rFonts w:ascii="宋体" w:eastAsia="宋体" w:hAnsi="宋体" w:cs="宋体"/>
                <w:color w:val="000000"/>
                <w:kern w:val="0"/>
                <w:sz w:val="22"/>
              </w:rPr>
            </w:pPr>
            <w:r w:rsidRPr="00077C0D">
              <w:rPr>
                <w:rFonts w:ascii="宋体" w:eastAsia="宋体" w:hAnsi="宋体" w:cs="宋体" w:hint="eastAsia"/>
                <w:color w:val="000000"/>
                <w:kern w:val="0"/>
                <w:sz w:val="22"/>
              </w:rPr>
              <w:t>其中：若有，则说明该特征</w:t>
            </w:r>
          </w:p>
        </w:tc>
        <w:tc>
          <w:tcPr>
            <w:tcW w:w="1819" w:type="pct"/>
            <w:tcBorders>
              <w:top w:val="nil"/>
              <w:left w:val="nil"/>
              <w:bottom w:val="single" w:sz="4" w:space="0" w:color="auto"/>
              <w:right w:val="single" w:sz="4" w:space="0" w:color="auto"/>
            </w:tcBorders>
            <w:shd w:val="clear" w:color="auto" w:fill="auto"/>
            <w:vAlign w:val="center"/>
            <w:hideMark/>
          </w:tcPr>
          <w:p w:rsidR="00077C0D" w:rsidRPr="00077C0D" w:rsidRDefault="00077C0D" w:rsidP="00077C0D">
            <w:pPr>
              <w:widowControl/>
              <w:jc w:val="center"/>
              <w:rPr>
                <w:rFonts w:ascii="宋体" w:eastAsia="宋体" w:hAnsi="宋体" w:cs="宋体"/>
                <w:color w:val="000000"/>
                <w:kern w:val="0"/>
                <w:sz w:val="22"/>
              </w:rPr>
            </w:pPr>
            <w:r w:rsidRPr="00077C0D">
              <w:rPr>
                <w:rFonts w:ascii="宋体" w:eastAsia="宋体" w:hAnsi="宋体" w:cs="宋体" w:hint="eastAsia"/>
                <w:color w:val="000000"/>
                <w:kern w:val="0"/>
                <w:sz w:val="22"/>
              </w:rPr>
              <w:t>不适用</w:t>
            </w:r>
          </w:p>
        </w:tc>
      </w:tr>
    </w:tbl>
    <w:p w:rsidR="00535493" w:rsidRDefault="00535493" w:rsidP="00535493"/>
    <w:p w:rsidR="00535493" w:rsidRDefault="00535493" w:rsidP="00535493"/>
    <w:p w:rsidR="00535493" w:rsidRDefault="00535493" w:rsidP="00535493"/>
    <w:p w:rsidR="00535493" w:rsidRDefault="00535493" w:rsidP="00535493">
      <w:r>
        <w:rPr>
          <w:rFonts w:hint="eastAsia"/>
        </w:rPr>
        <w:t>注：以上表格内容按照</w:t>
      </w:r>
      <w:r>
        <w:rPr>
          <w:rFonts w:hint="eastAsia"/>
        </w:rPr>
        <w:t xml:space="preserve"> </w:t>
      </w:r>
      <w:r>
        <w:rPr>
          <w:rFonts w:hint="eastAsia"/>
        </w:rPr>
        <w:t>《关于商业银行资本构成信息披露的监管要求》口径计算及披露，为未经审计数据，与财务报表披露的口径存在差异。</w:t>
      </w:r>
    </w:p>
    <w:sectPr w:rsidR="00535493" w:rsidSect="00AB6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45" w:rsidRDefault="003E0745" w:rsidP="005C08F1">
      <w:r>
        <w:separator/>
      </w:r>
    </w:p>
  </w:endnote>
  <w:endnote w:type="continuationSeparator" w:id="0">
    <w:p w:rsidR="003E0745" w:rsidRDefault="003E0745"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45" w:rsidRDefault="003E0745" w:rsidP="005C08F1">
      <w:r>
        <w:separator/>
      </w:r>
    </w:p>
  </w:footnote>
  <w:footnote w:type="continuationSeparator" w:id="0">
    <w:p w:rsidR="003E0745" w:rsidRDefault="003E0745"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54156"/>
    <w:rsid w:val="00076668"/>
    <w:rsid w:val="00077C0D"/>
    <w:rsid w:val="000B0DF4"/>
    <w:rsid w:val="000C4A91"/>
    <w:rsid w:val="00100398"/>
    <w:rsid w:val="00166B14"/>
    <w:rsid w:val="001A3F5F"/>
    <w:rsid w:val="001B369D"/>
    <w:rsid w:val="001B6D5E"/>
    <w:rsid w:val="001E6538"/>
    <w:rsid w:val="00216C2A"/>
    <w:rsid w:val="00236087"/>
    <w:rsid w:val="00240703"/>
    <w:rsid w:val="002639F9"/>
    <w:rsid w:val="00272586"/>
    <w:rsid w:val="00273E3E"/>
    <w:rsid w:val="002900EF"/>
    <w:rsid w:val="002A157B"/>
    <w:rsid w:val="002B0452"/>
    <w:rsid w:val="002E7849"/>
    <w:rsid w:val="0031207A"/>
    <w:rsid w:val="0037049F"/>
    <w:rsid w:val="0039757E"/>
    <w:rsid w:val="003E0745"/>
    <w:rsid w:val="003E26F0"/>
    <w:rsid w:val="004B3510"/>
    <w:rsid w:val="005279D3"/>
    <w:rsid w:val="00535493"/>
    <w:rsid w:val="005C08F1"/>
    <w:rsid w:val="005D478A"/>
    <w:rsid w:val="005D7AB6"/>
    <w:rsid w:val="0060324C"/>
    <w:rsid w:val="00620C38"/>
    <w:rsid w:val="0064702C"/>
    <w:rsid w:val="00687D72"/>
    <w:rsid w:val="006D12DF"/>
    <w:rsid w:val="0071362F"/>
    <w:rsid w:val="00714C11"/>
    <w:rsid w:val="0077752C"/>
    <w:rsid w:val="007F3BF1"/>
    <w:rsid w:val="00834A3C"/>
    <w:rsid w:val="008822A6"/>
    <w:rsid w:val="008A7926"/>
    <w:rsid w:val="00933642"/>
    <w:rsid w:val="00942E5E"/>
    <w:rsid w:val="0096050B"/>
    <w:rsid w:val="009E3726"/>
    <w:rsid w:val="009E5E52"/>
    <w:rsid w:val="009E65F5"/>
    <w:rsid w:val="00A757BF"/>
    <w:rsid w:val="00A9428A"/>
    <w:rsid w:val="00AA4961"/>
    <w:rsid w:val="00AB0538"/>
    <w:rsid w:val="00AB6D2C"/>
    <w:rsid w:val="00AF1129"/>
    <w:rsid w:val="00B53B38"/>
    <w:rsid w:val="00BD7219"/>
    <w:rsid w:val="00BE508A"/>
    <w:rsid w:val="00BF7233"/>
    <w:rsid w:val="00C1364A"/>
    <w:rsid w:val="00C15D22"/>
    <w:rsid w:val="00C46FC0"/>
    <w:rsid w:val="00C74299"/>
    <w:rsid w:val="00CE6908"/>
    <w:rsid w:val="00D7103B"/>
    <w:rsid w:val="00D720C1"/>
    <w:rsid w:val="00DD2F9B"/>
    <w:rsid w:val="00DE7D86"/>
    <w:rsid w:val="00DF04A2"/>
    <w:rsid w:val="00E713E2"/>
    <w:rsid w:val="00ED4CD5"/>
    <w:rsid w:val="00F75E4A"/>
    <w:rsid w:val="00F92C1D"/>
    <w:rsid w:val="00FF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274679478">
      <w:bodyDiv w:val="1"/>
      <w:marLeft w:val="0"/>
      <w:marRight w:val="0"/>
      <w:marTop w:val="0"/>
      <w:marBottom w:val="0"/>
      <w:divBdr>
        <w:top w:val="none" w:sz="0" w:space="0" w:color="auto"/>
        <w:left w:val="none" w:sz="0" w:space="0" w:color="auto"/>
        <w:bottom w:val="none" w:sz="0" w:space="0" w:color="auto"/>
        <w:right w:val="none" w:sz="0" w:space="0" w:color="auto"/>
      </w:divBdr>
    </w:div>
    <w:div w:id="342711969">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1217278951">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1326204351">
      <w:bodyDiv w:val="1"/>
      <w:marLeft w:val="0"/>
      <w:marRight w:val="0"/>
      <w:marTop w:val="0"/>
      <w:marBottom w:val="0"/>
      <w:divBdr>
        <w:top w:val="none" w:sz="0" w:space="0" w:color="auto"/>
        <w:left w:val="none" w:sz="0" w:space="0" w:color="auto"/>
        <w:bottom w:val="none" w:sz="0" w:space="0" w:color="auto"/>
        <w:right w:val="none" w:sz="0" w:space="0" w:color="auto"/>
      </w:divBdr>
    </w:div>
    <w:div w:id="1621764836">
      <w:bodyDiv w:val="1"/>
      <w:marLeft w:val="0"/>
      <w:marRight w:val="0"/>
      <w:marTop w:val="0"/>
      <w:marBottom w:val="0"/>
      <w:divBdr>
        <w:top w:val="none" w:sz="0" w:space="0" w:color="auto"/>
        <w:left w:val="none" w:sz="0" w:space="0" w:color="auto"/>
        <w:bottom w:val="none" w:sz="0" w:space="0" w:color="auto"/>
        <w:right w:val="none" w:sz="0" w:space="0" w:color="auto"/>
      </w:divBdr>
    </w:div>
    <w:div w:id="1795556789">
      <w:bodyDiv w:val="1"/>
      <w:marLeft w:val="0"/>
      <w:marRight w:val="0"/>
      <w:marTop w:val="0"/>
      <w:marBottom w:val="0"/>
      <w:divBdr>
        <w:top w:val="none" w:sz="0" w:space="0" w:color="auto"/>
        <w:left w:val="none" w:sz="0" w:space="0" w:color="auto"/>
        <w:bottom w:val="none" w:sz="0" w:space="0" w:color="auto"/>
        <w:right w:val="none" w:sz="0" w:space="0" w:color="auto"/>
      </w:divBdr>
    </w:div>
    <w:div w:id="1946771586">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刘诗成</cp:lastModifiedBy>
  <cp:revision>5</cp:revision>
  <dcterms:created xsi:type="dcterms:W3CDTF">2020-02-13T08:00:00Z</dcterms:created>
  <dcterms:modified xsi:type="dcterms:W3CDTF">2020-03-31T02:00:00Z</dcterms:modified>
</cp:coreProperties>
</file>